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7E3" w:rsidRDefault="00BC47E3" w:rsidP="00EE0B3E">
      <w:pPr>
        <w:spacing w:after="0" w:line="360" w:lineRule="auto"/>
        <w:jc w:val="center"/>
        <w:rPr>
          <w:rFonts w:ascii="Arial" w:hAnsi="Arial" w:cs="Arial"/>
          <w:b/>
          <w:sz w:val="28"/>
          <w:szCs w:val="28"/>
        </w:rPr>
      </w:pPr>
    </w:p>
    <w:p w:rsidR="00573FAA" w:rsidRPr="00E73930" w:rsidRDefault="00573FAA" w:rsidP="00EE0B3E">
      <w:pPr>
        <w:spacing w:after="0" w:line="360" w:lineRule="auto"/>
        <w:jc w:val="center"/>
        <w:rPr>
          <w:rFonts w:ascii="Arial" w:hAnsi="Arial" w:cs="Arial"/>
          <w:b/>
          <w:sz w:val="28"/>
          <w:szCs w:val="28"/>
        </w:rPr>
      </w:pPr>
      <w:r w:rsidRPr="00E73930">
        <w:rPr>
          <w:rFonts w:ascii="Arial" w:hAnsi="Arial" w:cs="Arial"/>
          <w:b/>
          <w:sz w:val="28"/>
          <w:szCs w:val="28"/>
        </w:rPr>
        <w:t>REGLAMENTO DE TRANSPARENCIA E INFORMACIÓN PÚBLICA DELINSTITUTO MUNICIPAL DE LA JUVENTUD EN SAN PEDROTLAQUEPAQUE.</w:t>
      </w:r>
    </w:p>
    <w:p w:rsidR="00BC47E3" w:rsidRDefault="00BC47E3" w:rsidP="00EE0B3E">
      <w:pPr>
        <w:spacing w:after="0" w:line="360" w:lineRule="auto"/>
        <w:jc w:val="center"/>
        <w:rPr>
          <w:rFonts w:ascii="Arial" w:hAnsi="Arial" w:cs="Arial"/>
          <w:b/>
          <w:sz w:val="24"/>
          <w:szCs w:val="24"/>
        </w:rPr>
      </w:pPr>
    </w:p>
    <w:p w:rsidR="004C76BB" w:rsidRDefault="004C76BB" w:rsidP="00EE0B3E">
      <w:pPr>
        <w:spacing w:after="0" w:line="360" w:lineRule="auto"/>
        <w:jc w:val="center"/>
        <w:rPr>
          <w:rFonts w:ascii="Arial" w:hAnsi="Arial" w:cs="Arial"/>
          <w:b/>
          <w:sz w:val="24"/>
          <w:szCs w:val="24"/>
        </w:rPr>
      </w:pPr>
    </w:p>
    <w:p w:rsidR="00573FAA" w:rsidRPr="00573FAA" w:rsidRDefault="00B31533" w:rsidP="00EE0B3E">
      <w:pPr>
        <w:spacing w:after="0" w:line="360" w:lineRule="auto"/>
        <w:jc w:val="center"/>
        <w:rPr>
          <w:rFonts w:ascii="Arial" w:hAnsi="Arial" w:cs="Arial"/>
          <w:b/>
          <w:sz w:val="24"/>
          <w:szCs w:val="24"/>
        </w:rPr>
      </w:pPr>
      <w:r w:rsidRPr="00573FAA">
        <w:rPr>
          <w:rFonts w:ascii="Arial" w:hAnsi="Arial" w:cs="Arial"/>
          <w:b/>
          <w:sz w:val="24"/>
          <w:szCs w:val="24"/>
        </w:rPr>
        <w:t>TÍTULO PRIMERO</w:t>
      </w:r>
    </w:p>
    <w:p w:rsidR="00573FAA" w:rsidRPr="00573FAA" w:rsidRDefault="00B31533" w:rsidP="00EE0B3E">
      <w:pPr>
        <w:spacing w:after="0" w:line="360" w:lineRule="auto"/>
        <w:jc w:val="center"/>
        <w:rPr>
          <w:rFonts w:ascii="Arial" w:hAnsi="Arial" w:cs="Arial"/>
          <w:b/>
          <w:sz w:val="24"/>
          <w:szCs w:val="24"/>
        </w:rPr>
      </w:pPr>
      <w:r w:rsidRPr="00573FAA">
        <w:rPr>
          <w:rFonts w:ascii="Arial" w:hAnsi="Arial" w:cs="Arial"/>
          <w:b/>
          <w:sz w:val="24"/>
          <w:szCs w:val="24"/>
        </w:rPr>
        <w:t>DISPOSICIONES GENERALES</w:t>
      </w:r>
    </w:p>
    <w:p w:rsidR="00563002" w:rsidRDefault="00563002" w:rsidP="00EE0B3E">
      <w:pPr>
        <w:spacing w:after="0" w:line="360" w:lineRule="auto"/>
        <w:jc w:val="both"/>
        <w:rPr>
          <w:rFonts w:ascii="Arial" w:hAnsi="Arial" w:cs="Arial"/>
          <w:sz w:val="24"/>
          <w:szCs w:val="24"/>
        </w:rPr>
      </w:pPr>
    </w:p>
    <w:p w:rsidR="00F046A6" w:rsidRDefault="00F046A6" w:rsidP="00EE0B3E">
      <w:pPr>
        <w:spacing w:after="0" w:line="360" w:lineRule="auto"/>
        <w:jc w:val="both"/>
        <w:rPr>
          <w:rFonts w:ascii="Arial" w:hAnsi="Arial" w:cs="Arial"/>
          <w:sz w:val="24"/>
          <w:szCs w:val="24"/>
        </w:rPr>
      </w:pPr>
      <w:r>
        <w:rPr>
          <w:rFonts w:ascii="Arial" w:hAnsi="Arial" w:cs="Arial"/>
          <w:b/>
          <w:sz w:val="24"/>
          <w:szCs w:val="24"/>
        </w:rPr>
        <w:t>Artículo 1.</w:t>
      </w:r>
      <w:r w:rsidR="00563002">
        <w:rPr>
          <w:rFonts w:ascii="Arial" w:hAnsi="Arial" w:cs="Arial"/>
          <w:b/>
          <w:sz w:val="24"/>
          <w:szCs w:val="24"/>
        </w:rPr>
        <w:t>-</w:t>
      </w:r>
      <w:r>
        <w:rPr>
          <w:rFonts w:ascii="Arial" w:hAnsi="Arial" w:cs="Arial"/>
          <w:b/>
          <w:sz w:val="24"/>
          <w:szCs w:val="24"/>
        </w:rPr>
        <w:t xml:space="preserve"> Naturaleza</w:t>
      </w:r>
      <w:r w:rsidR="00FA0217">
        <w:rPr>
          <w:rFonts w:ascii="Arial" w:hAnsi="Arial" w:cs="Arial"/>
          <w:sz w:val="24"/>
          <w:szCs w:val="24"/>
        </w:rPr>
        <w:t>.</w:t>
      </w:r>
    </w:p>
    <w:p w:rsidR="00573FAA" w:rsidRDefault="00573FAA" w:rsidP="00EE0B3E">
      <w:pPr>
        <w:spacing w:after="0" w:line="360" w:lineRule="auto"/>
        <w:jc w:val="both"/>
        <w:rPr>
          <w:rFonts w:ascii="Arial" w:hAnsi="Arial" w:cs="Arial"/>
          <w:sz w:val="24"/>
          <w:szCs w:val="24"/>
        </w:rPr>
      </w:pPr>
      <w:r w:rsidRPr="00573FAA">
        <w:rPr>
          <w:rFonts w:ascii="Arial" w:hAnsi="Arial" w:cs="Arial"/>
          <w:sz w:val="24"/>
          <w:szCs w:val="24"/>
        </w:rPr>
        <w:t>Las disposiciones de este reglamento</w:t>
      </w:r>
      <w:r>
        <w:rPr>
          <w:rFonts w:ascii="Arial" w:hAnsi="Arial" w:cs="Arial"/>
          <w:sz w:val="24"/>
          <w:szCs w:val="24"/>
        </w:rPr>
        <w:t xml:space="preserve"> son de orden público e interés </w:t>
      </w:r>
      <w:r w:rsidRPr="00573FAA">
        <w:rPr>
          <w:rFonts w:ascii="Arial" w:hAnsi="Arial" w:cs="Arial"/>
          <w:sz w:val="24"/>
          <w:szCs w:val="24"/>
        </w:rPr>
        <w:t>social</w:t>
      </w:r>
      <w:r w:rsidR="0036186E">
        <w:rPr>
          <w:rFonts w:ascii="Arial" w:hAnsi="Arial" w:cs="Arial"/>
          <w:sz w:val="24"/>
          <w:szCs w:val="24"/>
        </w:rPr>
        <w:t>,</w:t>
      </w:r>
      <w:r w:rsidRPr="00573FAA">
        <w:rPr>
          <w:rFonts w:ascii="Arial" w:hAnsi="Arial" w:cs="Arial"/>
          <w:sz w:val="24"/>
          <w:szCs w:val="24"/>
        </w:rPr>
        <w:t xml:space="preserve"> y tienen por objeto regular </w:t>
      </w:r>
      <w:r w:rsidR="004D4C36">
        <w:rPr>
          <w:rFonts w:ascii="Arial" w:hAnsi="Arial" w:cs="Arial"/>
          <w:sz w:val="24"/>
          <w:szCs w:val="24"/>
        </w:rPr>
        <w:t>las obligaciones</w:t>
      </w:r>
      <w:r w:rsidR="001B2320">
        <w:rPr>
          <w:rFonts w:ascii="Arial" w:hAnsi="Arial" w:cs="Arial"/>
          <w:sz w:val="24"/>
          <w:szCs w:val="24"/>
        </w:rPr>
        <w:t xml:space="preserve"> </w:t>
      </w:r>
      <w:r w:rsidR="004D4C36">
        <w:rPr>
          <w:rFonts w:ascii="Arial" w:hAnsi="Arial" w:cs="Arial"/>
          <w:sz w:val="24"/>
          <w:szCs w:val="24"/>
        </w:rPr>
        <w:t xml:space="preserve">y </w:t>
      </w:r>
      <w:r w:rsidRPr="00573FAA">
        <w:rPr>
          <w:rFonts w:ascii="Arial" w:hAnsi="Arial" w:cs="Arial"/>
          <w:sz w:val="24"/>
          <w:szCs w:val="24"/>
        </w:rPr>
        <w:t xml:space="preserve">procedimientos </w:t>
      </w:r>
      <w:r>
        <w:rPr>
          <w:rFonts w:ascii="Arial" w:hAnsi="Arial" w:cs="Arial"/>
          <w:sz w:val="24"/>
          <w:szCs w:val="24"/>
        </w:rPr>
        <w:t>internos de</w:t>
      </w:r>
      <w:r w:rsidR="005C3933">
        <w:rPr>
          <w:rFonts w:ascii="Arial" w:hAnsi="Arial" w:cs="Arial"/>
          <w:sz w:val="24"/>
          <w:szCs w:val="24"/>
        </w:rPr>
        <w:t>l</w:t>
      </w:r>
      <w:r>
        <w:rPr>
          <w:rFonts w:ascii="Arial" w:hAnsi="Arial" w:cs="Arial"/>
          <w:sz w:val="24"/>
          <w:szCs w:val="24"/>
        </w:rPr>
        <w:t xml:space="preserve"> Instituto Municipal </w:t>
      </w:r>
      <w:r w:rsidRPr="00573FAA">
        <w:rPr>
          <w:rFonts w:ascii="Arial" w:hAnsi="Arial" w:cs="Arial"/>
          <w:sz w:val="24"/>
          <w:szCs w:val="24"/>
        </w:rPr>
        <w:t>de la Juventud en Tlaquepaque</w:t>
      </w:r>
      <w:r w:rsidR="0024563A">
        <w:rPr>
          <w:rFonts w:ascii="Arial" w:hAnsi="Arial" w:cs="Arial"/>
          <w:sz w:val="24"/>
          <w:szCs w:val="24"/>
        </w:rPr>
        <w:t>,</w:t>
      </w:r>
      <w:r w:rsidR="00EF3B29">
        <w:rPr>
          <w:rFonts w:ascii="Arial" w:hAnsi="Arial" w:cs="Arial"/>
          <w:sz w:val="24"/>
          <w:szCs w:val="24"/>
        </w:rPr>
        <w:t xml:space="preserve"> para transparentar la</w:t>
      </w:r>
      <w:r w:rsidR="001B2320">
        <w:rPr>
          <w:rFonts w:ascii="Arial" w:hAnsi="Arial" w:cs="Arial"/>
          <w:sz w:val="24"/>
          <w:szCs w:val="24"/>
        </w:rPr>
        <w:t xml:space="preserve"> </w:t>
      </w:r>
      <w:r w:rsidR="00EF3B29">
        <w:rPr>
          <w:rFonts w:ascii="Arial" w:hAnsi="Arial" w:cs="Arial"/>
          <w:sz w:val="24"/>
          <w:szCs w:val="24"/>
        </w:rPr>
        <w:t xml:space="preserve">información de carácter público que se genere, </w:t>
      </w:r>
      <w:r w:rsidR="0036186E">
        <w:rPr>
          <w:rFonts w:ascii="Arial" w:hAnsi="Arial" w:cs="Arial"/>
          <w:sz w:val="24"/>
          <w:szCs w:val="24"/>
        </w:rPr>
        <w:t xml:space="preserve">posea o administra, como consecuencia de ejercicio de sus facultades o atribuciones, ejerciendo el derecho al acceso a la información </w:t>
      </w:r>
      <w:r w:rsidR="00460CF9">
        <w:rPr>
          <w:rFonts w:ascii="Arial" w:hAnsi="Arial" w:cs="Arial"/>
          <w:sz w:val="24"/>
          <w:szCs w:val="24"/>
        </w:rPr>
        <w:t xml:space="preserve">pública como derecho humano y fundamental, </w:t>
      </w:r>
      <w:r w:rsidR="00822B98">
        <w:rPr>
          <w:rFonts w:ascii="Arial" w:hAnsi="Arial" w:cs="Arial"/>
          <w:sz w:val="24"/>
          <w:szCs w:val="24"/>
        </w:rPr>
        <w:t xml:space="preserve">garantizando su derecho a la </w:t>
      </w:r>
      <w:r w:rsidR="00B74595">
        <w:rPr>
          <w:rFonts w:ascii="Arial" w:hAnsi="Arial" w:cs="Arial"/>
          <w:sz w:val="24"/>
          <w:szCs w:val="24"/>
        </w:rPr>
        <w:t xml:space="preserve">protección </w:t>
      </w:r>
      <w:r w:rsidR="00B976F5">
        <w:rPr>
          <w:rFonts w:ascii="Arial" w:hAnsi="Arial" w:cs="Arial"/>
          <w:sz w:val="24"/>
          <w:szCs w:val="24"/>
        </w:rPr>
        <w:t>de datos personales</w:t>
      </w:r>
      <w:r w:rsidRPr="00573FAA">
        <w:rPr>
          <w:rFonts w:ascii="Arial" w:hAnsi="Arial" w:cs="Arial"/>
          <w:sz w:val="24"/>
          <w:szCs w:val="24"/>
        </w:rPr>
        <w:t>, así como la organización y</w:t>
      </w:r>
      <w:r w:rsidR="001B2320">
        <w:rPr>
          <w:rFonts w:ascii="Arial" w:hAnsi="Arial" w:cs="Arial"/>
          <w:sz w:val="24"/>
          <w:szCs w:val="24"/>
        </w:rPr>
        <w:t xml:space="preserve"> </w:t>
      </w:r>
      <w:r w:rsidRPr="00573FAA">
        <w:rPr>
          <w:rFonts w:ascii="Arial" w:hAnsi="Arial" w:cs="Arial"/>
          <w:sz w:val="24"/>
          <w:szCs w:val="24"/>
        </w:rPr>
        <w:t xml:space="preserve">funcionamiento de la Unidad de Transparencia y el Comité de </w:t>
      </w:r>
      <w:r w:rsidR="00A87409">
        <w:rPr>
          <w:rFonts w:ascii="Arial" w:hAnsi="Arial" w:cs="Arial"/>
          <w:sz w:val="24"/>
          <w:szCs w:val="24"/>
        </w:rPr>
        <w:t>Transparencia</w:t>
      </w:r>
      <w:r w:rsidRPr="00573FAA">
        <w:rPr>
          <w:rFonts w:ascii="Arial" w:hAnsi="Arial" w:cs="Arial"/>
          <w:sz w:val="24"/>
          <w:szCs w:val="24"/>
        </w:rPr>
        <w:t>.</w:t>
      </w:r>
    </w:p>
    <w:p w:rsidR="00AC3907" w:rsidRDefault="00AC3907" w:rsidP="00EE0B3E">
      <w:pPr>
        <w:spacing w:after="0" w:line="360" w:lineRule="auto"/>
        <w:jc w:val="both"/>
        <w:rPr>
          <w:rFonts w:ascii="Arial" w:hAnsi="Arial" w:cs="Arial"/>
          <w:b/>
          <w:sz w:val="24"/>
          <w:szCs w:val="24"/>
          <w:highlight w:val="yellow"/>
        </w:rPr>
      </w:pPr>
    </w:p>
    <w:p w:rsidR="00F046A6" w:rsidRDefault="00F046A6" w:rsidP="00F046A6">
      <w:pPr>
        <w:spacing w:after="0" w:line="360" w:lineRule="auto"/>
        <w:jc w:val="both"/>
        <w:rPr>
          <w:rFonts w:ascii="Arial" w:hAnsi="Arial" w:cs="Arial"/>
          <w:i/>
          <w:sz w:val="24"/>
          <w:szCs w:val="24"/>
        </w:rPr>
      </w:pPr>
      <w:r w:rsidRPr="00F046A6">
        <w:rPr>
          <w:rFonts w:ascii="Arial" w:hAnsi="Arial" w:cs="Arial"/>
          <w:b/>
          <w:sz w:val="24"/>
          <w:szCs w:val="24"/>
        </w:rPr>
        <w:t>Artículo 2</w:t>
      </w:r>
      <w:r w:rsidR="00563002">
        <w:rPr>
          <w:rFonts w:ascii="Arial" w:hAnsi="Arial" w:cs="Arial"/>
          <w:b/>
          <w:sz w:val="24"/>
          <w:szCs w:val="24"/>
        </w:rPr>
        <w:t>.-</w:t>
      </w:r>
      <w:r w:rsidRPr="00F046A6">
        <w:rPr>
          <w:rFonts w:ascii="Arial" w:hAnsi="Arial" w:cs="Arial"/>
          <w:b/>
          <w:sz w:val="24"/>
          <w:szCs w:val="24"/>
        </w:rPr>
        <w:t xml:space="preserve"> Objeto.</w:t>
      </w:r>
    </w:p>
    <w:p w:rsidR="00F046A6" w:rsidRPr="00AC3907" w:rsidRDefault="00F046A6" w:rsidP="00F046A6">
      <w:pPr>
        <w:spacing w:after="0" w:line="360" w:lineRule="auto"/>
        <w:jc w:val="both"/>
        <w:rPr>
          <w:rFonts w:ascii="Arial" w:hAnsi="Arial" w:cs="Arial"/>
          <w:sz w:val="24"/>
          <w:szCs w:val="24"/>
        </w:rPr>
      </w:pPr>
      <w:r w:rsidRPr="00AC3907">
        <w:rPr>
          <w:rFonts w:ascii="Arial" w:hAnsi="Arial" w:cs="Arial"/>
          <w:sz w:val="24"/>
          <w:szCs w:val="24"/>
        </w:rPr>
        <w:t xml:space="preserve">Esta </w:t>
      </w:r>
      <w:r>
        <w:rPr>
          <w:rFonts w:ascii="Arial" w:hAnsi="Arial" w:cs="Arial"/>
          <w:sz w:val="24"/>
          <w:szCs w:val="24"/>
        </w:rPr>
        <w:t>Reglamento</w:t>
      </w:r>
      <w:r w:rsidRPr="00AC3907">
        <w:rPr>
          <w:rFonts w:ascii="Arial" w:hAnsi="Arial" w:cs="Arial"/>
          <w:sz w:val="24"/>
          <w:szCs w:val="24"/>
        </w:rPr>
        <w:t xml:space="preserve"> tiene por objeto:</w:t>
      </w:r>
    </w:p>
    <w:p w:rsidR="00F046A6" w:rsidRPr="00AC3907" w:rsidRDefault="00F046A6" w:rsidP="00F046A6">
      <w:pPr>
        <w:spacing w:after="0" w:line="360" w:lineRule="auto"/>
        <w:ind w:left="708"/>
        <w:jc w:val="both"/>
        <w:rPr>
          <w:rFonts w:ascii="Arial" w:hAnsi="Arial" w:cs="Arial"/>
          <w:sz w:val="24"/>
          <w:szCs w:val="24"/>
        </w:rPr>
      </w:pPr>
      <w:r w:rsidRPr="00AC3907">
        <w:rPr>
          <w:rFonts w:ascii="Arial" w:hAnsi="Arial" w:cs="Arial"/>
          <w:sz w:val="24"/>
          <w:szCs w:val="24"/>
        </w:rPr>
        <w:t xml:space="preserve">I. Reconocer el derecho a la información como </w:t>
      </w:r>
      <w:r w:rsidR="006668E7">
        <w:rPr>
          <w:rFonts w:ascii="Arial" w:hAnsi="Arial" w:cs="Arial"/>
          <w:sz w:val="24"/>
          <w:szCs w:val="24"/>
        </w:rPr>
        <w:t>un derech</w:t>
      </w:r>
      <w:r w:rsidR="00472A00">
        <w:rPr>
          <w:rFonts w:ascii="Arial" w:hAnsi="Arial" w:cs="Arial"/>
          <w:sz w:val="24"/>
          <w:szCs w:val="24"/>
        </w:rPr>
        <w:t>o humano y fundamental;</w:t>
      </w:r>
    </w:p>
    <w:p w:rsidR="00F046A6" w:rsidRPr="00AC3907" w:rsidRDefault="00F046A6" w:rsidP="00F046A6">
      <w:pPr>
        <w:spacing w:after="0" w:line="360" w:lineRule="auto"/>
        <w:ind w:left="708"/>
        <w:jc w:val="both"/>
        <w:rPr>
          <w:rFonts w:ascii="Arial" w:hAnsi="Arial" w:cs="Arial"/>
          <w:sz w:val="24"/>
          <w:szCs w:val="24"/>
        </w:rPr>
      </w:pPr>
      <w:r w:rsidRPr="00AC3907">
        <w:rPr>
          <w:rFonts w:ascii="Arial" w:hAnsi="Arial" w:cs="Arial"/>
          <w:sz w:val="24"/>
          <w:szCs w:val="24"/>
        </w:rPr>
        <w:t>II. Transparentar el ejercicio de la función pública, la rendición de cuentas, así como el proceso de la toma de decisiones en</w:t>
      </w:r>
      <w:r w:rsidR="00472A00">
        <w:rPr>
          <w:rFonts w:ascii="Arial" w:hAnsi="Arial" w:cs="Arial"/>
          <w:sz w:val="24"/>
          <w:szCs w:val="24"/>
        </w:rPr>
        <w:t xml:space="preserve"> los asuntos de interés público;</w:t>
      </w:r>
    </w:p>
    <w:p w:rsidR="00F046A6" w:rsidRPr="00AC3907" w:rsidRDefault="00F046A6" w:rsidP="00F046A6">
      <w:pPr>
        <w:spacing w:after="0" w:line="360" w:lineRule="auto"/>
        <w:ind w:left="708"/>
        <w:jc w:val="both"/>
        <w:rPr>
          <w:rFonts w:ascii="Arial" w:hAnsi="Arial" w:cs="Arial"/>
          <w:sz w:val="24"/>
          <w:szCs w:val="24"/>
        </w:rPr>
      </w:pPr>
      <w:r w:rsidRPr="00AC3907">
        <w:rPr>
          <w:rFonts w:ascii="Arial" w:hAnsi="Arial" w:cs="Arial"/>
          <w:sz w:val="24"/>
          <w:szCs w:val="24"/>
        </w:rPr>
        <w:t xml:space="preserve">III. Garantizar y hacer efectivo el derecho a toda persona de solicitar, acceder, consultar, recibir, difundir, reproducir y publicar información pública, de </w:t>
      </w:r>
      <w:r w:rsidR="00472A00">
        <w:rPr>
          <w:rFonts w:ascii="Arial" w:hAnsi="Arial" w:cs="Arial"/>
          <w:sz w:val="24"/>
          <w:szCs w:val="24"/>
        </w:rPr>
        <w:t>conformidad con la presente ley;</w:t>
      </w:r>
    </w:p>
    <w:p w:rsidR="00F046A6" w:rsidRPr="00AC3907" w:rsidRDefault="00F046A6" w:rsidP="00F046A6">
      <w:pPr>
        <w:spacing w:after="0" w:line="360" w:lineRule="auto"/>
        <w:ind w:left="708"/>
        <w:jc w:val="both"/>
        <w:rPr>
          <w:rFonts w:ascii="Arial" w:hAnsi="Arial" w:cs="Arial"/>
          <w:sz w:val="24"/>
          <w:szCs w:val="24"/>
        </w:rPr>
      </w:pPr>
      <w:r w:rsidRPr="00AC3907">
        <w:rPr>
          <w:rFonts w:ascii="Arial" w:hAnsi="Arial" w:cs="Arial"/>
          <w:sz w:val="24"/>
          <w:szCs w:val="24"/>
        </w:rPr>
        <w:t xml:space="preserve">IV. Clasificar la información pública en posesión del </w:t>
      </w:r>
      <w:r w:rsidR="001B7C4A">
        <w:rPr>
          <w:rFonts w:ascii="Arial" w:hAnsi="Arial" w:cs="Arial"/>
          <w:sz w:val="24"/>
          <w:szCs w:val="24"/>
        </w:rPr>
        <w:t>Instituto</w:t>
      </w:r>
      <w:r w:rsidRPr="00AC3907">
        <w:rPr>
          <w:rFonts w:ascii="Arial" w:hAnsi="Arial" w:cs="Arial"/>
          <w:sz w:val="24"/>
          <w:szCs w:val="24"/>
        </w:rPr>
        <w:t xml:space="preserve"> y mejo</w:t>
      </w:r>
      <w:r w:rsidR="00472A00">
        <w:rPr>
          <w:rFonts w:ascii="Arial" w:hAnsi="Arial" w:cs="Arial"/>
          <w:sz w:val="24"/>
          <w:szCs w:val="24"/>
        </w:rPr>
        <w:t>rar la organización de archivos;</w:t>
      </w:r>
    </w:p>
    <w:p w:rsidR="00F046A6" w:rsidRPr="00AC3907" w:rsidRDefault="00F046A6" w:rsidP="00F046A6">
      <w:pPr>
        <w:spacing w:after="0" w:line="360" w:lineRule="auto"/>
        <w:ind w:left="708"/>
        <w:jc w:val="both"/>
        <w:rPr>
          <w:rFonts w:ascii="Arial" w:hAnsi="Arial" w:cs="Arial"/>
          <w:sz w:val="24"/>
          <w:szCs w:val="24"/>
        </w:rPr>
      </w:pPr>
      <w:r w:rsidRPr="00AC3907">
        <w:rPr>
          <w:rFonts w:ascii="Arial" w:hAnsi="Arial" w:cs="Arial"/>
          <w:sz w:val="24"/>
          <w:szCs w:val="24"/>
        </w:rPr>
        <w:lastRenderedPageBreak/>
        <w:t xml:space="preserve">V. Proteger los </w:t>
      </w:r>
      <w:r w:rsidR="002F028D">
        <w:rPr>
          <w:rFonts w:ascii="Arial" w:hAnsi="Arial" w:cs="Arial"/>
          <w:sz w:val="24"/>
          <w:szCs w:val="24"/>
        </w:rPr>
        <w:t>datos personales en posesión de</w:t>
      </w:r>
      <w:r w:rsidRPr="00AC3907">
        <w:rPr>
          <w:rFonts w:ascii="Arial" w:hAnsi="Arial" w:cs="Arial"/>
          <w:sz w:val="24"/>
          <w:szCs w:val="24"/>
        </w:rPr>
        <w:t>l</w:t>
      </w:r>
      <w:r w:rsidR="002F028D">
        <w:rPr>
          <w:rFonts w:ascii="Arial" w:hAnsi="Arial" w:cs="Arial"/>
          <w:sz w:val="24"/>
          <w:szCs w:val="24"/>
        </w:rPr>
        <w:t xml:space="preserve"> Instituto</w:t>
      </w:r>
      <w:r w:rsidRPr="00AC3907">
        <w:rPr>
          <w:rFonts w:ascii="Arial" w:hAnsi="Arial" w:cs="Arial"/>
          <w:sz w:val="24"/>
          <w:szCs w:val="24"/>
        </w:rPr>
        <w:t xml:space="preserve"> como información confidencial, de conformidad con las disposiciones legales</w:t>
      </w:r>
      <w:r w:rsidR="00472A00">
        <w:rPr>
          <w:rFonts w:ascii="Arial" w:hAnsi="Arial" w:cs="Arial"/>
          <w:sz w:val="24"/>
          <w:szCs w:val="24"/>
        </w:rPr>
        <w:t xml:space="preserve"> aplicables;</w:t>
      </w:r>
    </w:p>
    <w:p w:rsidR="00F046A6" w:rsidRPr="00AC3907" w:rsidRDefault="00F046A6" w:rsidP="00F046A6">
      <w:pPr>
        <w:spacing w:after="0" w:line="360" w:lineRule="auto"/>
        <w:ind w:left="708"/>
        <w:jc w:val="both"/>
        <w:rPr>
          <w:rFonts w:ascii="Arial" w:hAnsi="Arial" w:cs="Arial"/>
          <w:sz w:val="24"/>
          <w:szCs w:val="24"/>
        </w:rPr>
      </w:pPr>
      <w:r w:rsidRPr="00AC3907">
        <w:rPr>
          <w:rFonts w:ascii="Arial" w:hAnsi="Arial" w:cs="Arial"/>
          <w:sz w:val="24"/>
          <w:szCs w:val="24"/>
        </w:rPr>
        <w:t>VI. Regular la organización y funcionamiento del Instituto de Transparencia, Informació</w:t>
      </w:r>
      <w:r w:rsidR="00472A00">
        <w:rPr>
          <w:rFonts w:ascii="Arial" w:hAnsi="Arial" w:cs="Arial"/>
          <w:sz w:val="24"/>
          <w:szCs w:val="24"/>
        </w:rPr>
        <w:t>n Pública del Estado de Jalisco;</w:t>
      </w:r>
    </w:p>
    <w:p w:rsidR="00F046A6" w:rsidRPr="00AC3907" w:rsidRDefault="00F046A6" w:rsidP="00F046A6">
      <w:pPr>
        <w:spacing w:after="0" w:line="360" w:lineRule="auto"/>
        <w:ind w:left="708"/>
        <w:jc w:val="both"/>
        <w:rPr>
          <w:rFonts w:ascii="Arial" w:hAnsi="Arial" w:cs="Arial"/>
          <w:sz w:val="24"/>
          <w:szCs w:val="24"/>
        </w:rPr>
      </w:pPr>
      <w:r w:rsidRPr="00AC3907">
        <w:rPr>
          <w:rFonts w:ascii="Arial" w:hAnsi="Arial" w:cs="Arial"/>
          <w:sz w:val="24"/>
          <w:szCs w:val="24"/>
        </w:rPr>
        <w:t xml:space="preserve">VII. Establecer las bases y la información de interés público que </w:t>
      </w:r>
      <w:r w:rsidR="00472A00">
        <w:rPr>
          <w:rFonts w:ascii="Arial" w:hAnsi="Arial" w:cs="Arial"/>
          <w:sz w:val="24"/>
          <w:szCs w:val="24"/>
        </w:rPr>
        <w:t>se debe difundir proactivamente;</w:t>
      </w:r>
    </w:p>
    <w:p w:rsidR="00F046A6" w:rsidRPr="00AC3907" w:rsidRDefault="00F046A6" w:rsidP="00F046A6">
      <w:pPr>
        <w:spacing w:after="0" w:line="360" w:lineRule="auto"/>
        <w:ind w:left="708"/>
        <w:jc w:val="both"/>
        <w:rPr>
          <w:rFonts w:ascii="Arial" w:hAnsi="Arial" w:cs="Arial"/>
          <w:sz w:val="24"/>
          <w:szCs w:val="24"/>
        </w:rPr>
      </w:pPr>
      <w:r w:rsidRPr="00AC3907">
        <w:rPr>
          <w:rFonts w:ascii="Arial" w:hAnsi="Arial" w:cs="Arial"/>
          <w:sz w:val="24"/>
          <w:szCs w:val="24"/>
        </w:rPr>
        <w:t>VIII. Promover, fomentar y difundir la cultura de la transparencia en el ejercicio de la función pública, el acceso a la información, la participación ciudadana, así como la rendición de cuentas, a través del establecimiento de políticas públicas y mecanismos que garanticen la publicidad de información oportuna, verificable, comprensible, actualizada y completa, que se difunda en los formatos más adecuados y accesibles para todo el público y atendiendo en todo momento las condiciones sociales, económicas y culturales de cada regió</w:t>
      </w:r>
      <w:r w:rsidR="00472A00">
        <w:rPr>
          <w:rFonts w:ascii="Arial" w:hAnsi="Arial" w:cs="Arial"/>
          <w:sz w:val="24"/>
          <w:szCs w:val="24"/>
        </w:rPr>
        <w:t>n;</w:t>
      </w:r>
    </w:p>
    <w:p w:rsidR="00F046A6" w:rsidRPr="00AC3907" w:rsidRDefault="00F046A6" w:rsidP="00F046A6">
      <w:pPr>
        <w:spacing w:after="0" w:line="360" w:lineRule="auto"/>
        <w:ind w:left="708"/>
        <w:jc w:val="both"/>
        <w:rPr>
          <w:rFonts w:ascii="Arial" w:hAnsi="Arial" w:cs="Arial"/>
          <w:sz w:val="24"/>
          <w:szCs w:val="24"/>
        </w:rPr>
      </w:pPr>
      <w:r w:rsidRPr="00AC3907">
        <w:rPr>
          <w:rFonts w:ascii="Arial" w:hAnsi="Arial" w:cs="Arial"/>
          <w:sz w:val="24"/>
          <w:szCs w:val="24"/>
        </w:rPr>
        <w:t>IX. Propiciar la participación ciudadana en la toma de decisiones públicas a fin de contribuir a la c</w:t>
      </w:r>
      <w:r w:rsidR="006668E7">
        <w:rPr>
          <w:rFonts w:ascii="Arial" w:hAnsi="Arial" w:cs="Arial"/>
          <w:sz w:val="24"/>
          <w:szCs w:val="24"/>
        </w:rPr>
        <w:t>onsoli</w:t>
      </w:r>
      <w:r w:rsidR="00472A00">
        <w:rPr>
          <w:rFonts w:ascii="Arial" w:hAnsi="Arial" w:cs="Arial"/>
          <w:sz w:val="24"/>
          <w:szCs w:val="24"/>
        </w:rPr>
        <w:t>dación de la democracia; y</w:t>
      </w:r>
    </w:p>
    <w:p w:rsidR="00F046A6" w:rsidRPr="00AC3907" w:rsidRDefault="00F046A6" w:rsidP="00F046A6">
      <w:pPr>
        <w:spacing w:after="0" w:line="360" w:lineRule="auto"/>
        <w:ind w:left="708"/>
        <w:jc w:val="both"/>
        <w:rPr>
          <w:rFonts w:ascii="Arial" w:hAnsi="Arial" w:cs="Arial"/>
          <w:sz w:val="24"/>
          <w:szCs w:val="24"/>
        </w:rPr>
      </w:pPr>
      <w:r w:rsidRPr="00AC3907">
        <w:rPr>
          <w:rFonts w:ascii="Arial" w:hAnsi="Arial" w:cs="Arial"/>
          <w:sz w:val="24"/>
          <w:szCs w:val="24"/>
        </w:rPr>
        <w:t>X. Establecer los mecanismos para garantizar el cumplimiento y la efectiva aplicación de las medidas de apremio y las sanciones que correspondan.</w:t>
      </w:r>
    </w:p>
    <w:p w:rsidR="00F046A6" w:rsidRDefault="00F046A6" w:rsidP="00F046A6">
      <w:pPr>
        <w:spacing w:after="0" w:line="360" w:lineRule="auto"/>
        <w:jc w:val="both"/>
        <w:rPr>
          <w:rFonts w:ascii="Arial" w:hAnsi="Arial" w:cs="Arial"/>
          <w:b/>
          <w:sz w:val="24"/>
          <w:szCs w:val="24"/>
        </w:rPr>
      </w:pPr>
    </w:p>
    <w:p w:rsidR="00FA0217" w:rsidRPr="00224002" w:rsidRDefault="00FA0217" w:rsidP="00FA0217">
      <w:pPr>
        <w:spacing w:after="0" w:line="360" w:lineRule="auto"/>
        <w:jc w:val="both"/>
        <w:rPr>
          <w:rFonts w:ascii="Arial" w:hAnsi="Arial" w:cs="Arial"/>
          <w:i/>
          <w:sz w:val="24"/>
          <w:szCs w:val="24"/>
        </w:rPr>
      </w:pPr>
      <w:r w:rsidRPr="00BC3AC2">
        <w:rPr>
          <w:rFonts w:ascii="Arial" w:hAnsi="Arial" w:cs="Arial"/>
          <w:b/>
          <w:sz w:val="24"/>
          <w:szCs w:val="24"/>
        </w:rPr>
        <w:t xml:space="preserve">Artículo </w:t>
      </w:r>
      <w:r w:rsidR="00F046A6">
        <w:rPr>
          <w:rFonts w:ascii="Arial" w:hAnsi="Arial" w:cs="Arial"/>
          <w:b/>
          <w:sz w:val="24"/>
          <w:szCs w:val="24"/>
        </w:rPr>
        <w:t>3</w:t>
      </w:r>
      <w:r w:rsidR="00563002">
        <w:rPr>
          <w:rFonts w:ascii="Arial" w:hAnsi="Arial" w:cs="Arial"/>
          <w:b/>
          <w:sz w:val="24"/>
          <w:szCs w:val="24"/>
        </w:rPr>
        <w:t>.-</w:t>
      </w:r>
      <w:r w:rsidRPr="00BC3AC2">
        <w:rPr>
          <w:rFonts w:ascii="Arial" w:hAnsi="Arial" w:cs="Arial"/>
          <w:b/>
          <w:sz w:val="24"/>
          <w:szCs w:val="24"/>
        </w:rPr>
        <w:t xml:space="preserve"> Fundamento.</w:t>
      </w:r>
    </w:p>
    <w:p w:rsidR="00FA0217" w:rsidRDefault="00BC3AC2" w:rsidP="00FA0217">
      <w:pPr>
        <w:spacing w:after="0" w:line="360" w:lineRule="auto"/>
        <w:jc w:val="both"/>
        <w:rPr>
          <w:rFonts w:ascii="Arial" w:hAnsi="Arial" w:cs="Arial"/>
          <w:sz w:val="24"/>
          <w:szCs w:val="24"/>
          <w:highlight w:val="lightGray"/>
        </w:rPr>
      </w:pPr>
      <w:r w:rsidRPr="00BC3AC2">
        <w:rPr>
          <w:rFonts w:ascii="Arial" w:hAnsi="Arial" w:cs="Arial"/>
          <w:sz w:val="24"/>
          <w:szCs w:val="24"/>
        </w:rPr>
        <w:t>Este reglamento se expide con fundamento en lo dispuesto por los artículos 1, 6, 16 párrafo segundo y 115 de la Constitución Política de los Estados Unidos Mexicanos; 4, 9, 15 fracción IX, 73, 77 y 86 de la Constitución Política del Estado de Jalisco; 40, 41, 42 y 44 de la Ley del Gobierno y la Administración Pública Municipal del Estado de Jalisco; así como lo dispuesto por la Ley General de Transparencia y Acceso a la Información Pública, y la Ley de Transparencia y Acceso a la Información Pública del Estado de Jalisco y sus Municipios.</w:t>
      </w:r>
    </w:p>
    <w:p w:rsidR="00BC3AC2" w:rsidRDefault="00BC3AC2" w:rsidP="00EE0B3E">
      <w:pPr>
        <w:spacing w:after="0" w:line="360" w:lineRule="auto"/>
        <w:jc w:val="both"/>
        <w:rPr>
          <w:rFonts w:ascii="Arial" w:hAnsi="Arial" w:cs="Arial"/>
          <w:sz w:val="24"/>
          <w:szCs w:val="24"/>
        </w:rPr>
      </w:pPr>
    </w:p>
    <w:p w:rsidR="00A54052" w:rsidRPr="00BC3AC2" w:rsidRDefault="00573FAA" w:rsidP="00EE0B3E">
      <w:pPr>
        <w:spacing w:after="0" w:line="360" w:lineRule="auto"/>
        <w:jc w:val="both"/>
        <w:rPr>
          <w:rFonts w:ascii="Arial" w:hAnsi="Arial" w:cs="Arial"/>
          <w:b/>
          <w:sz w:val="24"/>
          <w:szCs w:val="24"/>
        </w:rPr>
      </w:pPr>
      <w:r w:rsidRPr="00DB5E72">
        <w:rPr>
          <w:rFonts w:ascii="Arial" w:hAnsi="Arial" w:cs="Arial"/>
          <w:b/>
          <w:sz w:val="24"/>
          <w:szCs w:val="24"/>
        </w:rPr>
        <w:t xml:space="preserve">Artículo </w:t>
      </w:r>
      <w:r w:rsidR="00F046A6">
        <w:rPr>
          <w:rFonts w:ascii="Arial" w:hAnsi="Arial" w:cs="Arial"/>
          <w:b/>
          <w:sz w:val="24"/>
          <w:szCs w:val="24"/>
        </w:rPr>
        <w:t>4</w:t>
      </w:r>
      <w:r w:rsidRPr="00DB5E72">
        <w:rPr>
          <w:rFonts w:ascii="Arial" w:hAnsi="Arial" w:cs="Arial"/>
          <w:b/>
          <w:sz w:val="24"/>
          <w:szCs w:val="24"/>
        </w:rPr>
        <w:t>.</w:t>
      </w:r>
      <w:r w:rsidR="00563002">
        <w:rPr>
          <w:rFonts w:ascii="Arial" w:hAnsi="Arial" w:cs="Arial"/>
          <w:b/>
          <w:sz w:val="24"/>
          <w:szCs w:val="24"/>
        </w:rPr>
        <w:t>-</w:t>
      </w:r>
      <w:r w:rsidR="00D23335">
        <w:rPr>
          <w:rFonts w:ascii="Arial" w:hAnsi="Arial" w:cs="Arial"/>
          <w:i/>
          <w:sz w:val="24"/>
          <w:szCs w:val="24"/>
        </w:rPr>
        <w:t xml:space="preserve"> </w:t>
      </w:r>
      <w:r w:rsidR="00F046A6">
        <w:rPr>
          <w:rFonts w:ascii="Arial" w:hAnsi="Arial" w:cs="Arial"/>
          <w:b/>
          <w:sz w:val="24"/>
          <w:szCs w:val="24"/>
        </w:rPr>
        <w:t>C</w:t>
      </w:r>
      <w:r w:rsidR="00D23335" w:rsidRPr="00BC3AC2">
        <w:rPr>
          <w:rFonts w:ascii="Arial" w:hAnsi="Arial" w:cs="Arial"/>
          <w:b/>
          <w:sz w:val="24"/>
          <w:szCs w:val="24"/>
        </w:rPr>
        <w:t>onceptos</w:t>
      </w:r>
      <w:r w:rsidR="00A54052" w:rsidRPr="00BC3AC2">
        <w:rPr>
          <w:rFonts w:ascii="Arial" w:hAnsi="Arial" w:cs="Arial"/>
          <w:b/>
          <w:sz w:val="24"/>
          <w:szCs w:val="24"/>
        </w:rPr>
        <w:t>.</w:t>
      </w:r>
    </w:p>
    <w:p w:rsidR="00573FAA" w:rsidRDefault="00B648DE" w:rsidP="00EE0B3E">
      <w:pPr>
        <w:spacing w:after="0" w:line="360" w:lineRule="auto"/>
        <w:jc w:val="both"/>
        <w:rPr>
          <w:rFonts w:ascii="Arial" w:hAnsi="Arial" w:cs="Arial"/>
          <w:sz w:val="24"/>
          <w:szCs w:val="24"/>
        </w:rPr>
      </w:pPr>
      <w:r w:rsidRPr="00B648DE">
        <w:rPr>
          <w:rFonts w:ascii="Arial" w:hAnsi="Arial" w:cs="Arial"/>
          <w:sz w:val="24"/>
          <w:szCs w:val="24"/>
        </w:rPr>
        <w:t>Además de las definiciones establecidas en la Ley, para los efectos del presente Reglamento, se entenderá  por:</w:t>
      </w:r>
    </w:p>
    <w:p w:rsidR="00497F02" w:rsidRDefault="00DF368E" w:rsidP="00DE190D">
      <w:pPr>
        <w:spacing w:after="0" w:line="360" w:lineRule="auto"/>
        <w:ind w:left="708"/>
        <w:jc w:val="both"/>
        <w:rPr>
          <w:rFonts w:ascii="Arial" w:hAnsi="Arial" w:cs="Arial"/>
          <w:sz w:val="24"/>
          <w:szCs w:val="24"/>
        </w:rPr>
      </w:pPr>
      <w:r w:rsidRPr="00DB5E72">
        <w:rPr>
          <w:rFonts w:ascii="Arial" w:hAnsi="Arial" w:cs="Arial"/>
          <w:sz w:val="24"/>
          <w:szCs w:val="24"/>
        </w:rPr>
        <w:lastRenderedPageBreak/>
        <w:t>I.</w:t>
      </w:r>
      <w:r w:rsidR="00101D54">
        <w:rPr>
          <w:rFonts w:ascii="Arial" w:hAnsi="Arial" w:cs="Arial"/>
          <w:sz w:val="24"/>
          <w:szCs w:val="24"/>
        </w:rPr>
        <w:t xml:space="preserve"> </w:t>
      </w:r>
      <w:r w:rsidR="00497F02" w:rsidRPr="00101D54">
        <w:rPr>
          <w:rFonts w:ascii="Arial" w:hAnsi="Arial" w:cs="Arial"/>
          <w:i/>
          <w:sz w:val="24"/>
          <w:szCs w:val="24"/>
        </w:rPr>
        <w:t>Ajuste Razonable:</w:t>
      </w:r>
      <w:r w:rsidR="00497F02" w:rsidRPr="00497F02">
        <w:rPr>
          <w:rFonts w:ascii="Arial" w:hAnsi="Arial" w:cs="Arial"/>
          <w:sz w:val="24"/>
          <w:szCs w:val="24"/>
        </w:rPr>
        <w:t xml:space="preserve"> Modificaciones y adaptaciones necesarias y adecuadas que no impongan una carga desproporcionada o indebida, cuando se requiera en un caso particular, para garantizar a las personas con discapacidad el goce o ejercicio del derecho de acceso a la información, en igualdad de condiciones, de los derechos humanos</w:t>
      </w:r>
      <w:r w:rsidR="00575696">
        <w:rPr>
          <w:rFonts w:ascii="Arial" w:hAnsi="Arial" w:cs="Arial"/>
          <w:sz w:val="24"/>
          <w:szCs w:val="24"/>
        </w:rPr>
        <w:t>;</w:t>
      </w:r>
    </w:p>
    <w:p w:rsidR="00DF368E" w:rsidRPr="00573FAA" w:rsidRDefault="00497F02" w:rsidP="00DE190D">
      <w:pPr>
        <w:spacing w:after="0" w:line="360" w:lineRule="auto"/>
        <w:ind w:left="708"/>
        <w:jc w:val="both"/>
        <w:rPr>
          <w:rFonts w:ascii="Arial" w:hAnsi="Arial" w:cs="Arial"/>
          <w:sz w:val="24"/>
          <w:szCs w:val="24"/>
        </w:rPr>
      </w:pPr>
      <w:r>
        <w:rPr>
          <w:rFonts w:ascii="Arial" w:hAnsi="Arial" w:cs="Arial"/>
          <w:sz w:val="24"/>
          <w:szCs w:val="24"/>
        </w:rPr>
        <w:t>II.</w:t>
      </w:r>
      <w:r w:rsidR="00101D54">
        <w:rPr>
          <w:rFonts w:ascii="Arial" w:hAnsi="Arial" w:cs="Arial"/>
          <w:sz w:val="24"/>
          <w:szCs w:val="24"/>
        </w:rPr>
        <w:t xml:space="preserve"> </w:t>
      </w:r>
      <w:r w:rsidR="00DF368E" w:rsidRPr="00573FAA">
        <w:rPr>
          <w:rFonts w:ascii="Arial" w:hAnsi="Arial" w:cs="Arial"/>
          <w:i/>
          <w:sz w:val="24"/>
          <w:szCs w:val="24"/>
        </w:rPr>
        <w:t>Clasificación:</w:t>
      </w:r>
      <w:r w:rsidR="00DF368E" w:rsidRPr="00573FAA">
        <w:rPr>
          <w:rFonts w:ascii="Arial" w:hAnsi="Arial" w:cs="Arial"/>
          <w:sz w:val="24"/>
          <w:szCs w:val="24"/>
        </w:rPr>
        <w:t xml:space="preserve"> Análisis a través del cual el Comité de Cla</w:t>
      </w:r>
      <w:r w:rsidR="00DF368E">
        <w:rPr>
          <w:rFonts w:ascii="Arial" w:hAnsi="Arial" w:cs="Arial"/>
          <w:sz w:val="24"/>
          <w:szCs w:val="24"/>
        </w:rPr>
        <w:t xml:space="preserve">sificación limita por un tiempo </w:t>
      </w:r>
      <w:r w:rsidR="00DF368E" w:rsidRPr="00573FAA">
        <w:rPr>
          <w:rFonts w:ascii="Arial" w:hAnsi="Arial" w:cs="Arial"/>
          <w:sz w:val="24"/>
          <w:szCs w:val="24"/>
        </w:rPr>
        <w:t>determinado el acceso, publicación o distribución de información de carácter</w:t>
      </w:r>
      <w:r w:rsidR="00F9141D">
        <w:rPr>
          <w:rFonts w:ascii="Arial" w:hAnsi="Arial" w:cs="Arial"/>
          <w:sz w:val="24"/>
          <w:szCs w:val="24"/>
        </w:rPr>
        <w:t xml:space="preserve"> </w:t>
      </w:r>
      <w:r w:rsidR="00575696">
        <w:rPr>
          <w:rFonts w:ascii="Arial" w:hAnsi="Arial" w:cs="Arial"/>
          <w:sz w:val="24"/>
          <w:szCs w:val="24"/>
        </w:rPr>
        <w:t>reservada o confidencial;</w:t>
      </w:r>
    </w:p>
    <w:p w:rsidR="00DF368E" w:rsidRPr="00573FAA" w:rsidRDefault="00DF368E" w:rsidP="00DE190D">
      <w:pPr>
        <w:spacing w:after="0" w:line="360" w:lineRule="auto"/>
        <w:ind w:left="708"/>
        <w:jc w:val="both"/>
        <w:rPr>
          <w:rFonts w:ascii="Arial" w:hAnsi="Arial" w:cs="Arial"/>
          <w:sz w:val="24"/>
          <w:szCs w:val="24"/>
        </w:rPr>
      </w:pPr>
      <w:r w:rsidRPr="00DB5E72">
        <w:rPr>
          <w:rFonts w:ascii="Arial" w:hAnsi="Arial" w:cs="Arial"/>
          <w:sz w:val="24"/>
          <w:szCs w:val="24"/>
        </w:rPr>
        <w:t>I</w:t>
      </w:r>
      <w:r w:rsidR="00027F4F">
        <w:rPr>
          <w:rFonts w:ascii="Arial" w:hAnsi="Arial" w:cs="Arial"/>
          <w:sz w:val="24"/>
          <w:szCs w:val="24"/>
        </w:rPr>
        <w:t>I</w:t>
      </w:r>
      <w:r w:rsidRPr="00DB5E72">
        <w:rPr>
          <w:rFonts w:ascii="Arial" w:hAnsi="Arial" w:cs="Arial"/>
          <w:sz w:val="24"/>
          <w:szCs w:val="24"/>
        </w:rPr>
        <w:t>I.</w:t>
      </w:r>
      <w:r w:rsidR="00F9141D">
        <w:rPr>
          <w:rFonts w:ascii="Arial" w:hAnsi="Arial" w:cs="Arial"/>
          <w:sz w:val="24"/>
          <w:szCs w:val="24"/>
        </w:rPr>
        <w:t xml:space="preserve"> </w:t>
      </w:r>
      <w:r w:rsidRPr="0031052A">
        <w:rPr>
          <w:rFonts w:ascii="Arial" w:hAnsi="Arial" w:cs="Arial"/>
          <w:i/>
          <w:sz w:val="24"/>
          <w:szCs w:val="24"/>
        </w:rPr>
        <w:t>Comité:</w:t>
      </w:r>
      <w:r w:rsidRPr="00573FAA">
        <w:rPr>
          <w:rFonts w:ascii="Arial" w:hAnsi="Arial" w:cs="Arial"/>
          <w:sz w:val="24"/>
          <w:szCs w:val="24"/>
        </w:rPr>
        <w:t xml:space="preserve"> el Comité de </w:t>
      </w:r>
      <w:r w:rsidR="00101D54">
        <w:rPr>
          <w:rFonts w:ascii="Arial" w:hAnsi="Arial" w:cs="Arial"/>
          <w:sz w:val="24"/>
          <w:szCs w:val="24"/>
        </w:rPr>
        <w:t>Transparencia de</w:t>
      </w:r>
      <w:r w:rsidRPr="00573FAA">
        <w:rPr>
          <w:rFonts w:ascii="Arial" w:hAnsi="Arial" w:cs="Arial"/>
          <w:sz w:val="24"/>
          <w:szCs w:val="24"/>
        </w:rPr>
        <w:t>l Instituto Municipal de la</w:t>
      </w:r>
      <w:r w:rsidR="00F9141D">
        <w:rPr>
          <w:rFonts w:ascii="Arial" w:hAnsi="Arial" w:cs="Arial"/>
          <w:sz w:val="24"/>
          <w:szCs w:val="24"/>
        </w:rPr>
        <w:t xml:space="preserve"> </w:t>
      </w:r>
      <w:r w:rsidRPr="00573FAA">
        <w:rPr>
          <w:rFonts w:ascii="Arial" w:hAnsi="Arial" w:cs="Arial"/>
          <w:sz w:val="24"/>
          <w:szCs w:val="24"/>
        </w:rPr>
        <w:t>Ju</w:t>
      </w:r>
      <w:r w:rsidR="00575696">
        <w:rPr>
          <w:rFonts w:ascii="Arial" w:hAnsi="Arial" w:cs="Arial"/>
          <w:sz w:val="24"/>
          <w:szCs w:val="24"/>
        </w:rPr>
        <w:t>ventud en San Pedro Tlaquepaque;</w:t>
      </w:r>
    </w:p>
    <w:p w:rsidR="00DF368E" w:rsidRPr="00573FAA" w:rsidRDefault="00B3025D" w:rsidP="00DE190D">
      <w:pPr>
        <w:spacing w:after="0" w:line="360" w:lineRule="auto"/>
        <w:ind w:left="708"/>
        <w:jc w:val="both"/>
        <w:rPr>
          <w:rFonts w:ascii="Arial" w:hAnsi="Arial" w:cs="Arial"/>
          <w:sz w:val="24"/>
          <w:szCs w:val="24"/>
        </w:rPr>
      </w:pPr>
      <w:r>
        <w:rPr>
          <w:rFonts w:ascii="Arial" w:hAnsi="Arial" w:cs="Arial"/>
          <w:sz w:val="24"/>
          <w:szCs w:val="24"/>
        </w:rPr>
        <w:t>I</w:t>
      </w:r>
      <w:r w:rsidR="00027F4F">
        <w:rPr>
          <w:rFonts w:ascii="Arial" w:hAnsi="Arial" w:cs="Arial"/>
          <w:sz w:val="24"/>
          <w:szCs w:val="24"/>
        </w:rPr>
        <w:t>V</w:t>
      </w:r>
      <w:r w:rsidR="00267D6A" w:rsidRPr="00267D6A">
        <w:rPr>
          <w:rFonts w:ascii="Arial" w:hAnsi="Arial" w:cs="Arial"/>
          <w:sz w:val="24"/>
          <w:szCs w:val="24"/>
        </w:rPr>
        <w:t xml:space="preserve">. </w:t>
      </w:r>
      <w:r w:rsidR="00DF368E" w:rsidRPr="0031052A">
        <w:rPr>
          <w:rFonts w:ascii="Arial" w:hAnsi="Arial" w:cs="Arial"/>
          <w:i/>
          <w:sz w:val="24"/>
          <w:szCs w:val="24"/>
        </w:rPr>
        <w:t>Criterios:</w:t>
      </w:r>
      <w:r w:rsidR="00DF368E" w:rsidRPr="00573FAA">
        <w:rPr>
          <w:rFonts w:ascii="Arial" w:hAnsi="Arial" w:cs="Arial"/>
          <w:sz w:val="24"/>
          <w:szCs w:val="24"/>
        </w:rPr>
        <w:t xml:space="preserve"> Los criterios aprobados por la Junta de Gobierno en materia de clasificación,</w:t>
      </w:r>
      <w:r w:rsidR="00F9141D">
        <w:rPr>
          <w:rFonts w:ascii="Arial" w:hAnsi="Arial" w:cs="Arial"/>
          <w:sz w:val="24"/>
          <w:szCs w:val="24"/>
        </w:rPr>
        <w:t xml:space="preserve"> </w:t>
      </w:r>
      <w:r w:rsidR="00DF368E" w:rsidRPr="00573FAA">
        <w:rPr>
          <w:rFonts w:ascii="Arial" w:hAnsi="Arial" w:cs="Arial"/>
          <w:sz w:val="24"/>
          <w:szCs w:val="24"/>
        </w:rPr>
        <w:t>protección de información reservada y confidencial y en materia de publicación de</w:t>
      </w:r>
      <w:r w:rsidR="00F9141D">
        <w:rPr>
          <w:rFonts w:ascii="Arial" w:hAnsi="Arial" w:cs="Arial"/>
          <w:sz w:val="24"/>
          <w:szCs w:val="24"/>
        </w:rPr>
        <w:t xml:space="preserve"> </w:t>
      </w:r>
      <w:r w:rsidR="00DF368E" w:rsidRPr="00573FAA">
        <w:rPr>
          <w:rFonts w:ascii="Arial" w:hAnsi="Arial" w:cs="Arial"/>
          <w:sz w:val="24"/>
          <w:szCs w:val="24"/>
        </w:rPr>
        <w:t>información fund</w:t>
      </w:r>
      <w:r w:rsidR="00575696">
        <w:rPr>
          <w:rFonts w:ascii="Arial" w:hAnsi="Arial" w:cs="Arial"/>
          <w:sz w:val="24"/>
          <w:szCs w:val="24"/>
        </w:rPr>
        <w:t>amental;</w:t>
      </w:r>
    </w:p>
    <w:p w:rsidR="00267D6A" w:rsidRPr="00267D6A" w:rsidRDefault="00DF368E" w:rsidP="00DE190D">
      <w:pPr>
        <w:spacing w:after="0" w:line="360" w:lineRule="auto"/>
        <w:ind w:left="708"/>
        <w:jc w:val="both"/>
        <w:rPr>
          <w:rFonts w:ascii="Arial" w:hAnsi="Arial" w:cs="Arial"/>
          <w:sz w:val="24"/>
          <w:szCs w:val="24"/>
        </w:rPr>
      </w:pPr>
      <w:r w:rsidRPr="00DB5E72">
        <w:rPr>
          <w:rFonts w:ascii="Arial" w:hAnsi="Arial" w:cs="Arial"/>
          <w:sz w:val="24"/>
          <w:szCs w:val="24"/>
        </w:rPr>
        <w:t>V</w:t>
      </w:r>
      <w:r w:rsidR="00027F4F">
        <w:rPr>
          <w:rFonts w:ascii="Arial" w:hAnsi="Arial" w:cs="Arial"/>
          <w:sz w:val="24"/>
          <w:szCs w:val="24"/>
        </w:rPr>
        <w:t>I</w:t>
      </w:r>
      <w:r w:rsidRPr="00DB5E72">
        <w:rPr>
          <w:rFonts w:ascii="Arial" w:hAnsi="Arial" w:cs="Arial"/>
          <w:i/>
          <w:sz w:val="24"/>
          <w:szCs w:val="24"/>
        </w:rPr>
        <w:t xml:space="preserve">. </w:t>
      </w:r>
      <w:r w:rsidR="00267D6A" w:rsidRPr="00DB5E72">
        <w:rPr>
          <w:rFonts w:ascii="Arial" w:hAnsi="Arial" w:cs="Arial"/>
          <w:i/>
          <w:sz w:val="24"/>
          <w:szCs w:val="24"/>
        </w:rPr>
        <w:t>Datos abiertos:</w:t>
      </w:r>
      <w:r w:rsidR="00267D6A" w:rsidRPr="00DB5E72">
        <w:rPr>
          <w:rFonts w:ascii="Arial" w:hAnsi="Arial" w:cs="Arial"/>
          <w:sz w:val="24"/>
          <w:szCs w:val="24"/>
        </w:rPr>
        <w:t xml:space="preserve"> Los datos digitales de carácter público que son accesibles en</w:t>
      </w:r>
      <w:r w:rsidR="00267D6A" w:rsidRPr="00267D6A">
        <w:rPr>
          <w:rFonts w:ascii="Arial" w:hAnsi="Arial" w:cs="Arial"/>
          <w:sz w:val="24"/>
          <w:szCs w:val="24"/>
        </w:rPr>
        <w:t xml:space="preserve"> línea que pueden ser usados, reutilizados y redistribuidos por cualquier interesado y que tienen las siguientes características:</w:t>
      </w:r>
    </w:p>
    <w:p w:rsidR="00267D6A" w:rsidRPr="00267D6A" w:rsidRDefault="00267D6A" w:rsidP="00DE190D">
      <w:pPr>
        <w:spacing w:after="0" w:line="360" w:lineRule="auto"/>
        <w:ind w:left="1416"/>
        <w:jc w:val="both"/>
        <w:rPr>
          <w:rFonts w:ascii="Arial" w:hAnsi="Arial" w:cs="Arial"/>
          <w:sz w:val="24"/>
          <w:szCs w:val="24"/>
        </w:rPr>
      </w:pPr>
      <w:r w:rsidRPr="00267D6A">
        <w:rPr>
          <w:rFonts w:ascii="Arial" w:hAnsi="Arial" w:cs="Arial"/>
          <w:sz w:val="24"/>
          <w:szCs w:val="24"/>
        </w:rPr>
        <w:t>a) Accesibles: los datos están disponibles para la gama más amplia de usu</w:t>
      </w:r>
      <w:r w:rsidR="00575696">
        <w:rPr>
          <w:rFonts w:ascii="Arial" w:hAnsi="Arial" w:cs="Arial"/>
          <w:sz w:val="24"/>
          <w:szCs w:val="24"/>
        </w:rPr>
        <w:t>arios, para cualquier propósito;</w:t>
      </w:r>
    </w:p>
    <w:p w:rsidR="00267D6A" w:rsidRPr="00267D6A" w:rsidRDefault="00267D6A" w:rsidP="00DE190D">
      <w:pPr>
        <w:spacing w:after="0" w:line="360" w:lineRule="auto"/>
        <w:ind w:left="1416"/>
        <w:jc w:val="both"/>
        <w:rPr>
          <w:rFonts w:ascii="Arial" w:hAnsi="Arial" w:cs="Arial"/>
          <w:sz w:val="24"/>
          <w:szCs w:val="24"/>
        </w:rPr>
      </w:pPr>
      <w:r w:rsidRPr="00267D6A">
        <w:rPr>
          <w:rFonts w:ascii="Arial" w:hAnsi="Arial" w:cs="Arial"/>
          <w:sz w:val="24"/>
          <w:szCs w:val="24"/>
        </w:rPr>
        <w:t>b) Integrales: contienen el tema que describen a detalle</w:t>
      </w:r>
      <w:r w:rsidR="00575696">
        <w:rPr>
          <w:rFonts w:ascii="Arial" w:hAnsi="Arial" w:cs="Arial"/>
          <w:sz w:val="24"/>
          <w:szCs w:val="24"/>
        </w:rPr>
        <w:t xml:space="preserve"> y con los metadatos necesarios;</w:t>
      </w:r>
    </w:p>
    <w:p w:rsidR="00267D6A" w:rsidRPr="00267D6A" w:rsidRDefault="00267D6A" w:rsidP="00DE190D">
      <w:pPr>
        <w:spacing w:after="0" w:line="360" w:lineRule="auto"/>
        <w:ind w:left="1416"/>
        <w:jc w:val="both"/>
        <w:rPr>
          <w:rFonts w:ascii="Arial" w:hAnsi="Arial" w:cs="Arial"/>
          <w:sz w:val="24"/>
          <w:szCs w:val="24"/>
        </w:rPr>
      </w:pPr>
      <w:r w:rsidRPr="00267D6A">
        <w:rPr>
          <w:rFonts w:ascii="Arial" w:hAnsi="Arial" w:cs="Arial"/>
          <w:sz w:val="24"/>
          <w:szCs w:val="24"/>
        </w:rPr>
        <w:t>c) Gratuitos: se obtienen sin entregar a</w:t>
      </w:r>
      <w:r w:rsidR="00575696">
        <w:rPr>
          <w:rFonts w:ascii="Arial" w:hAnsi="Arial" w:cs="Arial"/>
          <w:sz w:val="24"/>
          <w:szCs w:val="24"/>
        </w:rPr>
        <w:t xml:space="preserve"> cambio contraprestación alguna;</w:t>
      </w:r>
    </w:p>
    <w:p w:rsidR="00267D6A" w:rsidRPr="00267D6A" w:rsidRDefault="00267D6A" w:rsidP="00DE190D">
      <w:pPr>
        <w:spacing w:after="0" w:line="360" w:lineRule="auto"/>
        <w:ind w:left="1416"/>
        <w:jc w:val="both"/>
        <w:rPr>
          <w:rFonts w:ascii="Arial" w:hAnsi="Arial" w:cs="Arial"/>
          <w:sz w:val="24"/>
          <w:szCs w:val="24"/>
        </w:rPr>
      </w:pPr>
      <w:r w:rsidRPr="00267D6A">
        <w:rPr>
          <w:rFonts w:ascii="Arial" w:hAnsi="Arial" w:cs="Arial"/>
          <w:sz w:val="24"/>
          <w:szCs w:val="24"/>
        </w:rPr>
        <w:t>d) No discriminatorios: los datos están disponibles para cualquier per</w:t>
      </w:r>
      <w:r w:rsidR="00575696">
        <w:rPr>
          <w:rFonts w:ascii="Arial" w:hAnsi="Arial" w:cs="Arial"/>
          <w:sz w:val="24"/>
          <w:szCs w:val="24"/>
        </w:rPr>
        <w:t>sona, sin necesidad de registro;</w:t>
      </w:r>
    </w:p>
    <w:p w:rsidR="00267D6A" w:rsidRPr="00267D6A" w:rsidRDefault="00267D6A" w:rsidP="00DE190D">
      <w:pPr>
        <w:spacing w:after="0" w:line="360" w:lineRule="auto"/>
        <w:ind w:left="1416"/>
        <w:jc w:val="both"/>
        <w:rPr>
          <w:rFonts w:ascii="Arial" w:hAnsi="Arial" w:cs="Arial"/>
          <w:sz w:val="24"/>
          <w:szCs w:val="24"/>
        </w:rPr>
      </w:pPr>
      <w:r w:rsidRPr="00267D6A">
        <w:rPr>
          <w:rFonts w:ascii="Arial" w:hAnsi="Arial" w:cs="Arial"/>
          <w:sz w:val="24"/>
          <w:szCs w:val="24"/>
        </w:rPr>
        <w:t>e) Oportunos: son actualizados, peri</w:t>
      </w:r>
      <w:r w:rsidR="00575696">
        <w:rPr>
          <w:rFonts w:ascii="Arial" w:hAnsi="Arial" w:cs="Arial"/>
          <w:sz w:val="24"/>
          <w:szCs w:val="24"/>
        </w:rPr>
        <w:t>ódicamente, conforme se generen;</w:t>
      </w:r>
    </w:p>
    <w:p w:rsidR="00267D6A" w:rsidRPr="00267D6A" w:rsidRDefault="00267D6A" w:rsidP="00DE190D">
      <w:pPr>
        <w:spacing w:after="0" w:line="360" w:lineRule="auto"/>
        <w:ind w:left="1416"/>
        <w:jc w:val="both"/>
        <w:rPr>
          <w:rFonts w:ascii="Arial" w:hAnsi="Arial" w:cs="Arial"/>
          <w:sz w:val="24"/>
          <w:szCs w:val="24"/>
        </w:rPr>
      </w:pPr>
      <w:r w:rsidRPr="00267D6A">
        <w:rPr>
          <w:rFonts w:ascii="Arial" w:hAnsi="Arial" w:cs="Arial"/>
          <w:sz w:val="24"/>
          <w:szCs w:val="24"/>
        </w:rPr>
        <w:t>f) Permanentes: se conservan en el tiempo, para lo cual, las versiones históricas relevantes para uso público se mantendrán disponibles con iden</w:t>
      </w:r>
      <w:r w:rsidR="00575696">
        <w:rPr>
          <w:rFonts w:ascii="Arial" w:hAnsi="Arial" w:cs="Arial"/>
          <w:sz w:val="24"/>
          <w:szCs w:val="24"/>
        </w:rPr>
        <w:t>tificadores adecuados al efecto;</w:t>
      </w:r>
    </w:p>
    <w:p w:rsidR="00267D6A" w:rsidRPr="00267D6A" w:rsidRDefault="00267D6A" w:rsidP="00DE190D">
      <w:pPr>
        <w:spacing w:after="0" w:line="360" w:lineRule="auto"/>
        <w:ind w:left="1416"/>
        <w:jc w:val="both"/>
        <w:rPr>
          <w:rFonts w:ascii="Arial" w:hAnsi="Arial" w:cs="Arial"/>
          <w:sz w:val="24"/>
          <w:szCs w:val="24"/>
        </w:rPr>
      </w:pPr>
      <w:r w:rsidRPr="00267D6A">
        <w:rPr>
          <w:rFonts w:ascii="Arial" w:hAnsi="Arial" w:cs="Arial"/>
          <w:sz w:val="24"/>
          <w:szCs w:val="24"/>
        </w:rPr>
        <w:t>g) Primarios: provienen de la fuente de origen con el máximo</w:t>
      </w:r>
      <w:r w:rsidR="00575696">
        <w:rPr>
          <w:rFonts w:ascii="Arial" w:hAnsi="Arial" w:cs="Arial"/>
          <w:sz w:val="24"/>
          <w:szCs w:val="24"/>
        </w:rPr>
        <w:t xml:space="preserve"> nivel de desagregación posible;</w:t>
      </w:r>
    </w:p>
    <w:p w:rsidR="00267D6A" w:rsidRPr="00267D6A" w:rsidRDefault="00267D6A" w:rsidP="00DE190D">
      <w:pPr>
        <w:spacing w:after="0" w:line="360" w:lineRule="auto"/>
        <w:ind w:left="1416"/>
        <w:jc w:val="both"/>
        <w:rPr>
          <w:rFonts w:ascii="Arial" w:hAnsi="Arial" w:cs="Arial"/>
          <w:sz w:val="24"/>
          <w:szCs w:val="24"/>
        </w:rPr>
      </w:pPr>
      <w:r w:rsidRPr="00267D6A">
        <w:rPr>
          <w:rFonts w:ascii="Arial" w:hAnsi="Arial" w:cs="Arial"/>
          <w:sz w:val="24"/>
          <w:szCs w:val="24"/>
        </w:rPr>
        <w:lastRenderedPageBreak/>
        <w:t>h) Legibles por máquinas: deberán estar estructurados, total o parcialmente, para ser procesados e interpretados por equipos el</w:t>
      </w:r>
      <w:r w:rsidR="006668E7">
        <w:rPr>
          <w:rFonts w:ascii="Arial" w:hAnsi="Arial" w:cs="Arial"/>
          <w:sz w:val="24"/>
          <w:szCs w:val="24"/>
        </w:rPr>
        <w:t>ectróni</w:t>
      </w:r>
      <w:r w:rsidR="00575696">
        <w:rPr>
          <w:rFonts w:ascii="Arial" w:hAnsi="Arial" w:cs="Arial"/>
          <w:sz w:val="24"/>
          <w:szCs w:val="24"/>
        </w:rPr>
        <w:t>cos de manera automática;</w:t>
      </w:r>
    </w:p>
    <w:p w:rsidR="00267D6A" w:rsidRPr="00267D6A" w:rsidRDefault="00267D6A" w:rsidP="00DE190D">
      <w:pPr>
        <w:spacing w:after="0" w:line="360" w:lineRule="auto"/>
        <w:ind w:left="1416"/>
        <w:jc w:val="both"/>
        <w:rPr>
          <w:rFonts w:ascii="Arial" w:hAnsi="Arial" w:cs="Arial"/>
          <w:sz w:val="24"/>
          <w:szCs w:val="24"/>
        </w:rPr>
      </w:pPr>
      <w:r w:rsidRPr="00267D6A">
        <w:rPr>
          <w:rFonts w:ascii="Arial" w:hAnsi="Arial" w:cs="Arial"/>
          <w:sz w:val="24"/>
          <w:szCs w:val="24"/>
        </w:rPr>
        <w:t>i) En formatos abiertos: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w:t>
      </w:r>
      <w:r w:rsidR="00575696">
        <w:rPr>
          <w:rFonts w:ascii="Arial" w:hAnsi="Arial" w:cs="Arial"/>
          <w:sz w:val="24"/>
          <w:szCs w:val="24"/>
        </w:rPr>
        <w:t>das a contraprestación alguna; y</w:t>
      </w:r>
    </w:p>
    <w:p w:rsidR="00267D6A" w:rsidRPr="00267D6A" w:rsidRDefault="00267D6A" w:rsidP="00DE190D">
      <w:pPr>
        <w:spacing w:after="0" w:line="360" w:lineRule="auto"/>
        <w:ind w:left="1416"/>
        <w:jc w:val="both"/>
        <w:rPr>
          <w:rFonts w:ascii="Arial" w:hAnsi="Arial" w:cs="Arial"/>
          <w:sz w:val="24"/>
          <w:szCs w:val="24"/>
        </w:rPr>
      </w:pPr>
      <w:r w:rsidRPr="00267D6A">
        <w:rPr>
          <w:rFonts w:ascii="Arial" w:hAnsi="Arial" w:cs="Arial"/>
          <w:sz w:val="24"/>
          <w:szCs w:val="24"/>
        </w:rPr>
        <w:t>j) De libre uso: citan la fuente de origen como único requerimiento</w:t>
      </w:r>
      <w:r w:rsidR="006668E7">
        <w:rPr>
          <w:rFonts w:ascii="Arial" w:hAnsi="Arial" w:cs="Arial"/>
          <w:sz w:val="24"/>
          <w:szCs w:val="24"/>
        </w:rPr>
        <w:t xml:space="preserve"> para ser utilizados libremente.</w:t>
      </w:r>
    </w:p>
    <w:p w:rsidR="00267D6A" w:rsidRPr="00267D6A" w:rsidRDefault="00267D6A" w:rsidP="00DE190D">
      <w:pPr>
        <w:spacing w:after="0" w:line="360" w:lineRule="auto"/>
        <w:ind w:left="708"/>
        <w:jc w:val="both"/>
        <w:rPr>
          <w:rFonts w:ascii="Arial" w:hAnsi="Arial" w:cs="Arial"/>
          <w:sz w:val="24"/>
          <w:szCs w:val="24"/>
        </w:rPr>
      </w:pPr>
      <w:r w:rsidRPr="00267D6A">
        <w:rPr>
          <w:rFonts w:ascii="Arial" w:hAnsi="Arial" w:cs="Arial"/>
          <w:sz w:val="24"/>
          <w:szCs w:val="24"/>
        </w:rPr>
        <w:t>V</w:t>
      </w:r>
      <w:r w:rsidR="00027F4F">
        <w:rPr>
          <w:rFonts w:ascii="Arial" w:hAnsi="Arial" w:cs="Arial"/>
          <w:sz w:val="24"/>
          <w:szCs w:val="24"/>
        </w:rPr>
        <w:t>I</w:t>
      </w:r>
      <w:r w:rsidRPr="00267D6A">
        <w:rPr>
          <w:rFonts w:ascii="Arial" w:hAnsi="Arial" w:cs="Arial"/>
          <w:sz w:val="24"/>
          <w:szCs w:val="24"/>
        </w:rPr>
        <w:t xml:space="preserve">. </w:t>
      </w:r>
      <w:r w:rsidRPr="00DF368E">
        <w:rPr>
          <w:rFonts w:ascii="Arial" w:hAnsi="Arial" w:cs="Arial"/>
          <w:i/>
          <w:sz w:val="24"/>
          <w:szCs w:val="24"/>
        </w:rPr>
        <w:t>Datos personales:</w:t>
      </w:r>
      <w:r w:rsidRPr="00267D6A">
        <w:rPr>
          <w:rFonts w:ascii="Arial" w:hAnsi="Arial" w:cs="Arial"/>
          <w:sz w:val="24"/>
          <w:szCs w:val="24"/>
        </w:rPr>
        <w:t xml:space="preserve"> cualquier información concerniente a una persona físi</w:t>
      </w:r>
      <w:r w:rsidR="00575696">
        <w:rPr>
          <w:rFonts w:ascii="Arial" w:hAnsi="Arial" w:cs="Arial"/>
          <w:sz w:val="24"/>
          <w:szCs w:val="24"/>
        </w:rPr>
        <w:t>ca identificada o identificable;</w:t>
      </w:r>
    </w:p>
    <w:p w:rsidR="00267D6A" w:rsidRPr="00267D6A" w:rsidRDefault="00267D6A" w:rsidP="00DE190D">
      <w:pPr>
        <w:spacing w:after="0" w:line="360" w:lineRule="auto"/>
        <w:ind w:left="708"/>
        <w:jc w:val="both"/>
        <w:rPr>
          <w:rFonts w:ascii="Arial" w:hAnsi="Arial" w:cs="Arial"/>
          <w:sz w:val="24"/>
          <w:szCs w:val="24"/>
        </w:rPr>
      </w:pPr>
      <w:r w:rsidRPr="00267D6A">
        <w:rPr>
          <w:rFonts w:ascii="Arial" w:hAnsi="Arial" w:cs="Arial"/>
          <w:sz w:val="24"/>
          <w:szCs w:val="24"/>
        </w:rPr>
        <w:t>V</w:t>
      </w:r>
      <w:r w:rsidR="00027F4F">
        <w:rPr>
          <w:rFonts w:ascii="Arial" w:hAnsi="Arial" w:cs="Arial"/>
          <w:sz w:val="24"/>
          <w:szCs w:val="24"/>
        </w:rPr>
        <w:t>I</w:t>
      </w:r>
      <w:r w:rsidRPr="00267D6A">
        <w:rPr>
          <w:rFonts w:ascii="Arial" w:hAnsi="Arial" w:cs="Arial"/>
          <w:sz w:val="24"/>
          <w:szCs w:val="24"/>
        </w:rPr>
        <w:t xml:space="preserve">I. </w:t>
      </w:r>
      <w:r w:rsidRPr="00DF368E">
        <w:rPr>
          <w:rFonts w:ascii="Arial" w:hAnsi="Arial" w:cs="Arial"/>
          <w:i/>
          <w:sz w:val="24"/>
          <w:szCs w:val="24"/>
        </w:rPr>
        <w:t>Datos personales sensibles:</w:t>
      </w:r>
      <w:r w:rsidRPr="00267D6A">
        <w:rPr>
          <w:rFonts w:ascii="Arial" w:hAnsi="Arial" w:cs="Arial"/>
          <w:sz w:val="24"/>
          <w:szCs w:val="24"/>
        </w:rPr>
        <w:t xml:space="preserve"> aquellos datos personales que afecten a la esfera más íntima de su titular, o cuya utilización indebida pueda dar origen a discriminación o conlleve un riesgo grave para éste. En particular, se consideran sensibles aquellos que puedan revelar aspectos como origen racial o étnico, estado de salud presente y futuro, información genética, creencias religiosas, filosóficas y morales, afiliación sindical, opinione</w:t>
      </w:r>
      <w:r w:rsidR="00575696">
        <w:rPr>
          <w:rFonts w:ascii="Arial" w:hAnsi="Arial" w:cs="Arial"/>
          <w:sz w:val="24"/>
          <w:szCs w:val="24"/>
        </w:rPr>
        <w:t>s políticas, preferencia sexual;</w:t>
      </w:r>
    </w:p>
    <w:p w:rsidR="00630410" w:rsidRPr="00630410" w:rsidRDefault="00267D6A" w:rsidP="00DE190D">
      <w:pPr>
        <w:spacing w:after="0" w:line="360" w:lineRule="auto"/>
        <w:ind w:left="708"/>
        <w:jc w:val="both"/>
        <w:rPr>
          <w:rFonts w:ascii="Arial" w:hAnsi="Arial" w:cs="Arial"/>
          <w:sz w:val="24"/>
          <w:szCs w:val="24"/>
        </w:rPr>
      </w:pPr>
      <w:r w:rsidRPr="00267D6A">
        <w:rPr>
          <w:rFonts w:ascii="Arial" w:hAnsi="Arial" w:cs="Arial"/>
          <w:sz w:val="24"/>
          <w:szCs w:val="24"/>
        </w:rPr>
        <w:t>VI</w:t>
      </w:r>
      <w:r w:rsidR="00027F4F">
        <w:rPr>
          <w:rFonts w:ascii="Arial" w:hAnsi="Arial" w:cs="Arial"/>
          <w:sz w:val="24"/>
          <w:szCs w:val="24"/>
        </w:rPr>
        <w:t>I</w:t>
      </w:r>
      <w:r w:rsidR="00DB5E72">
        <w:rPr>
          <w:rFonts w:ascii="Arial" w:hAnsi="Arial" w:cs="Arial"/>
          <w:sz w:val="24"/>
          <w:szCs w:val="24"/>
        </w:rPr>
        <w:t>I</w:t>
      </w:r>
      <w:r w:rsidRPr="00267D6A">
        <w:rPr>
          <w:rFonts w:ascii="Arial" w:hAnsi="Arial" w:cs="Arial"/>
          <w:sz w:val="24"/>
          <w:szCs w:val="24"/>
        </w:rPr>
        <w:t xml:space="preserve">. </w:t>
      </w:r>
      <w:r w:rsidRPr="00DF368E">
        <w:rPr>
          <w:rFonts w:ascii="Arial" w:hAnsi="Arial" w:cs="Arial"/>
          <w:i/>
          <w:sz w:val="24"/>
          <w:szCs w:val="24"/>
        </w:rPr>
        <w:t>D</w:t>
      </w:r>
      <w:r w:rsidR="00630410">
        <w:rPr>
          <w:rFonts w:ascii="Arial" w:hAnsi="Arial" w:cs="Arial"/>
          <w:i/>
          <w:sz w:val="24"/>
          <w:szCs w:val="24"/>
        </w:rPr>
        <w:t>ías hábiles:</w:t>
      </w:r>
      <w:r w:rsidR="00630410">
        <w:rPr>
          <w:rFonts w:ascii="Arial" w:hAnsi="Arial" w:cs="Arial"/>
          <w:sz w:val="24"/>
          <w:szCs w:val="24"/>
        </w:rPr>
        <w:t xml:space="preserve"> Los</w:t>
      </w:r>
      <w:r w:rsidR="00630410" w:rsidRPr="00630410">
        <w:rPr>
          <w:rFonts w:ascii="Arial" w:hAnsi="Arial" w:cs="Arial"/>
          <w:sz w:val="24"/>
          <w:szCs w:val="24"/>
        </w:rPr>
        <w:t xml:space="preserve"> días hábiles s</w:t>
      </w:r>
      <w:r w:rsidR="00630410">
        <w:rPr>
          <w:rFonts w:ascii="Arial" w:hAnsi="Arial" w:cs="Arial"/>
          <w:sz w:val="24"/>
          <w:szCs w:val="24"/>
        </w:rPr>
        <w:t>on los</w:t>
      </w:r>
      <w:r w:rsidR="00630410" w:rsidRPr="00630410">
        <w:rPr>
          <w:rFonts w:ascii="Arial" w:hAnsi="Arial" w:cs="Arial"/>
          <w:sz w:val="24"/>
          <w:szCs w:val="24"/>
        </w:rPr>
        <w:t xml:space="preserve"> que establezca la Ley para los Servidores Públicos del Estado de Jalisco y sus Municipios, sin perjuicio de que el Pleno del </w:t>
      </w:r>
      <w:r w:rsidR="00BA6653">
        <w:rPr>
          <w:rFonts w:ascii="Arial" w:hAnsi="Arial" w:cs="Arial"/>
          <w:sz w:val="24"/>
          <w:szCs w:val="24"/>
        </w:rPr>
        <w:t>ITEI</w:t>
      </w:r>
      <w:r w:rsidR="00630410" w:rsidRPr="00630410">
        <w:rPr>
          <w:rFonts w:ascii="Arial" w:hAnsi="Arial" w:cs="Arial"/>
          <w:sz w:val="24"/>
          <w:szCs w:val="24"/>
        </w:rPr>
        <w:t xml:space="preserve"> pueda habilitar días inhábiles para actuar o para que se practiquen diligencias, cuando haya causa urgente que lo exija, expresando cual sea ésta y las diligencias que hayan de practicarse</w:t>
      </w:r>
      <w:r w:rsidR="00575696">
        <w:rPr>
          <w:rFonts w:ascii="Arial" w:hAnsi="Arial" w:cs="Arial"/>
          <w:sz w:val="24"/>
          <w:szCs w:val="24"/>
        </w:rPr>
        <w:t>;</w:t>
      </w:r>
    </w:p>
    <w:p w:rsidR="00267D6A" w:rsidRPr="00267D6A" w:rsidRDefault="00DB5E72" w:rsidP="00DE190D">
      <w:pPr>
        <w:spacing w:after="0" w:line="360" w:lineRule="auto"/>
        <w:ind w:left="708"/>
        <w:jc w:val="both"/>
        <w:rPr>
          <w:rFonts w:ascii="Arial" w:hAnsi="Arial" w:cs="Arial"/>
          <w:sz w:val="24"/>
          <w:szCs w:val="24"/>
        </w:rPr>
      </w:pPr>
      <w:r>
        <w:rPr>
          <w:rFonts w:ascii="Arial" w:hAnsi="Arial" w:cs="Arial"/>
          <w:sz w:val="24"/>
          <w:szCs w:val="24"/>
        </w:rPr>
        <w:t>I</w:t>
      </w:r>
      <w:r w:rsidR="00890006">
        <w:rPr>
          <w:rFonts w:ascii="Arial" w:hAnsi="Arial" w:cs="Arial"/>
          <w:sz w:val="24"/>
          <w:szCs w:val="24"/>
        </w:rPr>
        <w:t>X</w:t>
      </w:r>
      <w:r w:rsidR="00267D6A" w:rsidRPr="00DF368E">
        <w:rPr>
          <w:rFonts w:ascii="Arial" w:hAnsi="Arial" w:cs="Arial"/>
          <w:i/>
          <w:sz w:val="24"/>
          <w:szCs w:val="24"/>
        </w:rPr>
        <w:t>. Expediente:</w:t>
      </w:r>
      <w:r w:rsidR="00267D6A" w:rsidRPr="00267D6A">
        <w:rPr>
          <w:rFonts w:ascii="Arial" w:hAnsi="Arial" w:cs="Arial"/>
          <w:sz w:val="24"/>
          <w:szCs w:val="24"/>
        </w:rPr>
        <w:t xml:space="preserve"> unidad documental constituida por uno o varios documentos de archivo, ordenados y relacionados por un mismo asunto, actividad o t</w:t>
      </w:r>
      <w:r w:rsidR="00575696">
        <w:rPr>
          <w:rFonts w:ascii="Arial" w:hAnsi="Arial" w:cs="Arial"/>
          <w:sz w:val="24"/>
          <w:szCs w:val="24"/>
        </w:rPr>
        <w:t>rámite de los sujetos obligados;</w:t>
      </w:r>
    </w:p>
    <w:p w:rsidR="00267D6A" w:rsidRPr="00267D6A" w:rsidRDefault="00267D6A" w:rsidP="00DE190D">
      <w:pPr>
        <w:spacing w:after="0" w:line="360" w:lineRule="auto"/>
        <w:ind w:left="708"/>
        <w:jc w:val="both"/>
        <w:rPr>
          <w:rFonts w:ascii="Arial" w:hAnsi="Arial" w:cs="Arial"/>
          <w:sz w:val="24"/>
          <w:szCs w:val="24"/>
        </w:rPr>
      </w:pPr>
      <w:r w:rsidRPr="00267D6A">
        <w:rPr>
          <w:rFonts w:ascii="Arial" w:hAnsi="Arial" w:cs="Arial"/>
          <w:sz w:val="24"/>
          <w:szCs w:val="24"/>
        </w:rPr>
        <w:t xml:space="preserve">X. </w:t>
      </w:r>
      <w:r w:rsidRPr="00DF368E">
        <w:rPr>
          <w:rFonts w:ascii="Arial" w:hAnsi="Arial" w:cs="Arial"/>
          <w:i/>
          <w:sz w:val="24"/>
          <w:szCs w:val="24"/>
        </w:rPr>
        <w:t>Formatos Abiertos:</w:t>
      </w:r>
      <w:r w:rsidRPr="00267D6A">
        <w:rPr>
          <w:rFonts w:ascii="Arial" w:hAnsi="Arial" w:cs="Arial"/>
          <w:sz w:val="24"/>
          <w:szCs w:val="24"/>
        </w:rPr>
        <w:t xml:space="preserve"> conjunto de características técnicas y de presentación de la información que corresponden a la estructura lógica usada para almacenar datos de forma integral y facilitan su procesamiento </w:t>
      </w:r>
      <w:r w:rsidRPr="00267D6A">
        <w:rPr>
          <w:rFonts w:ascii="Arial" w:hAnsi="Arial" w:cs="Arial"/>
          <w:sz w:val="24"/>
          <w:szCs w:val="24"/>
        </w:rPr>
        <w:lastRenderedPageBreak/>
        <w:t>digital, cuyas especificaciones están disponibles públicamente y que permiten el acceso sin restricción de uso por parte de los usuarios;</w:t>
      </w:r>
    </w:p>
    <w:p w:rsidR="00267D6A" w:rsidRPr="00267D6A" w:rsidRDefault="00267D6A" w:rsidP="00DE190D">
      <w:pPr>
        <w:spacing w:after="0" w:line="360" w:lineRule="auto"/>
        <w:ind w:left="708"/>
        <w:jc w:val="both"/>
        <w:rPr>
          <w:rFonts w:ascii="Arial" w:hAnsi="Arial" w:cs="Arial"/>
          <w:sz w:val="24"/>
          <w:szCs w:val="24"/>
        </w:rPr>
      </w:pPr>
      <w:r w:rsidRPr="00267D6A">
        <w:rPr>
          <w:rFonts w:ascii="Arial" w:hAnsi="Arial" w:cs="Arial"/>
          <w:sz w:val="24"/>
          <w:szCs w:val="24"/>
        </w:rPr>
        <w:t>X</w:t>
      </w:r>
      <w:r w:rsidR="00890006">
        <w:rPr>
          <w:rFonts w:ascii="Arial" w:hAnsi="Arial" w:cs="Arial"/>
          <w:sz w:val="24"/>
          <w:szCs w:val="24"/>
        </w:rPr>
        <w:t>I</w:t>
      </w:r>
      <w:r w:rsidRPr="00267D6A">
        <w:rPr>
          <w:rFonts w:ascii="Arial" w:hAnsi="Arial" w:cs="Arial"/>
          <w:sz w:val="24"/>
          <w:szCs w:val="24"/>
        </w:rPr>
        <w:t xml:space="preserve">. </w:t>
      </w:r>
      <w:r w:rsidRPr="00DF368E">
        <w:rPr>
          <w:rFonts w:ascii="Arial" w:hAnsi="Arial" w:cs="Arial"/>
          <w:i/>
          <w:sz w:val="24"/>
          <w:szCs w:val="24"/>
        </w:rPr>
        <w:t>Formatos Accesibles:</w:t>
      </w:r>
      <w:r w:rsidRPr="00267D6A">
        <w:rPr>
          <w:rFonts w:ascii="Arial" w:hAnsi="Arial" w:cs="Arial"/>
          <w:sz w:val="24"/>
          <w:szCs w:val="24"/>
        </w:rPr>
        <w:t xml:space="preserve"> cualquier manera o forma alternativa que dé acceso a los solicitantes de información, en forma tan viable y cómoda como la de las personas sin discapacidad ni otras dificultades para acceder a cualquier texto impreso o cualquier otro formato convencional en el que l</w:t>
      </w:r>
      <w:r w:rsidR="006668E7">
        <w:rPr>
          <w:rFonts w:ascii="Arial" w:hAnsi="Arial" w:cs="Arial"/>
          <w:sz w:val="24"/>
          <w:szCs w:val="24"/>
        </w:rPr>
        <w:t xml:space="preserve">a </w:t>
      </w:r>
      <w:r w:rsidR="00575696">
        <w:rPr>
          <w:rFonts w:ascii="Arial" w:hAnsi="Arial" w:cs="Arial"/>
          <w:sz w:val="24"/>
          <w:szCs w:val="24"/>
        </w:rPr>
        <w:t>información pueda encontrarse;</w:t>
      </w:r>
    </w:p>
    <w:p w:rsidR="00267D6A" w:rsidRPr="00267D6A" w:rsidRDefault="00267D6A" w:rsidP="00DE190D">
      <w:pPr>
        <w:spacing w:after="0" w:line="360" w:lineRule="auto"/>
        <w:ind w:left="708"/>
        <w:jc w:val="both"/>
        <w:rPr>
          <w:rFonts w:ascii="Arial" w:hAnsi="Arial" w:cs="Arial"/>
          <w:sz w:val="24"/>
          <w:szCs w:val="24"/>
        </w:rPr>
      </w:pPr>
      <w:r w:rsidRPr="00267D6A">
        <w:rPr>
          <w:rFonts w:ascii="Arial" w:hAnsi="Arial" w:cs="Arial"/>
          <w:sz w:val="24"/>
          <w:szCs w:val="24"/>
        </w:rPr>
        <w:t>X</w:t>
      </w:r>
      <w:r w:rsidR="00BE2A71">
        <w:rPr>
          <w:rFonts w:ascii="Arial" w:hAnsi="Arial" w:cs="Arial"/>
          <w:sz w:val="24"/>
          <w:szCs w:val="24"/>
        </w:rPr>
        <w:t>I</w:t>
      </w:r>
      <w:r w:rsidR="00890006">
        <w:rPr>
          <w:rFonts w:ascii="Arial" w:hAnsi="Arial" w:cs="Arial"/>
          <w:sz w:val="24"/>
          <w:szCs w:val="24"/>
        </w:rPr>
        <w:t>I</w:t>
      </w:r>
      <w:r w:rsidRPr="00267D6A">
        <w:rPr>
          <w:rFonts w:ascii="Arial" w:hAnsi="Arial" w:cs="Arial"/>
          <w:sz w:val="24"/>
          <w:szCs w:val="24"/>
        </w:rPr>
        <w:t xml:space="preserve">. </w:t>
      </w:r>
      <w:r w:rsidRPr="00DF368E">
        <w:rPr>
          <w:rFonts w:ascii="Arial" w:hAnsi="Arial" w:cs="Arial"/>
          <w:i/>
          <w:sz w:val="24"/>
          <w:szCs w:val="24"/>
        </w:rPr>
        <w:t>Fuente de acceso público:</w:t>
      </w:r>
      <w:r w:rsidRPr="00267D6A">
        <w:rPr>
          <w:rFonts w:ascii="Arial" w:hAnsi="Arial" w:cs="Arial"/>
          <w:sz w:val="24"/>
          <w:szCs w:val="24"/>
        </w:rPr>
        <w:t xml:space="preserve"> aquellas bases de datos cuya consulta puede ser realizada por cualquier persona, sin más requisito que, en su caso, el pago de una contraprestación de conformidad con las leyes de ingresos correspondientes;</w:t>
      </w:r>
    </w:p>
    <w:p w:rsidR="00267D6A" w:rsidRPr="00247651" w:rsidRDefault="00267D6A" w:rsidP="00DE190D">
      <w:pPr>
        <w:spacing w:after="0" w:line="360" w:lineRule="auto"/>
        <w:ind w:left="708"/>
        <w:jc w:val="both"/>
        <w:rPr>
          <w:rFonts w:ascii="Arial" w:hAnsi="Arial" w:cs="Arial"/>
          <w:sz w:val="24"/>
          <w:szCs w:val="24"/>
        </w:rPr>
      </w:pPr>
      <w:r w:rsidRPr="00247651">
        <w:rPr>
          <w:rFonts w:ascii="Arial" w:hAnsi="Arial" w:cs="Arial"/>
          <w:sz w:val="24"/>
          <w:szCs w:val="24"/>
        </w:rPr>
        <w:t>XI</w:t>
      </w:r>
      <w:r w:rsidR="00BE2A71">
        <w:rPr>
          <w:rFonts w:ascii="Arial" w:hAnsi="Arial" w:cs="Arial"/>
          <w:sz w:val="24"/>
          <w:szCs w:val="24"/>
        </w:rPr>
        <w:t>I</w:t>
      </w:r>
      <w:r w:rsidR="00890006">
        <w:rPr>
          <w:rFonts w:ascii="Arial" w:hAnsi="Arial" w:cs="Arial"/>
          <w:sz w:val="24"/>
          <w:szCs w:val="24"/>
        </w:rPr>
        <w:t>I</w:t>
      </w:r>
      <w:r w:rsidRPr="00247651">
        <w:rPr>
          <w:rFonts w:ascii="Arial" w:hAnsi="Arial" w:cs="Arial"/>
          <w:sz w:val="24"/>
          <w:szCs w:val="24"/>
        </w:rPr>
        <w:t xml:space="preserve">. </w:t>
      </w:r>
      <w:r w:rsidRPr="00DF368E">
        <w:rPr>
          <w:rFonts w:ascii="Arial" w:hAnsi="Arial" w:cs="Arial"/>
          <w:i/>
          <w:sz w:val="24"/>
          <w:szCs w:val="24"/>
        </w:rPr>
        <w:t>Gobierno abierto:</w:t>
      </w:r>
      <w:r w:rsidRPr="00247651">
        <w:rPr>
          <w:rFonts w:ascii="Arial" w:hAnsi="Arial" w:cs="Arial"/>
          <w:sz w:val="24"/>
          <w:szCs w:val="24"/>
        </w:rPr>
        <w:t xml:space="preserve"> el Instituto de Transparencia, Información Pública y Protección de Datos Personales del Estado de Jalisco, en el ámbito de sus atribuciones, coadyuvará con los sujetos obligados y representantes de la sociedad civil en la implementación de mecanismos de colaboración para la promoción e implementación de políticas y mecan</w:t>
      </w:r>
      <w:r w:rsidR="00575696">
        <w:rPr>
          <w:rFonts w:ascii="Arial" w:hAnsi="Arial" w:cs="Arial"/>
          <w:sz w:val="24"/>
          <w:szCs w:val="24"/>
        </w:rPr>
        <w:t>ismos de apertura gubernamental,</w:t>
      </w:r>
    </w:p>
    <w:p w:rsidR="00575696" w:rsidRDefault="00267D6A" w:rsidP="00DE190D">
      <w:pPr>
        <w:spacing w:after="0" w:line="360" w:lineRule="auto"/>
        <w:ind w:left="708"/>
        <w:jc w:val="both"/>
        <w:rPr>
          <w:rFonts w:ascii="Arial" w:hAnsi="Arial" w:cs="Arial"/>
          <w:sz w:val="24"/>
          <w:szCs w:val="24"/>
        </w:rPr>
      </w:pPr>
      <w:r w:rsidRPr="00DB5E72">
        <w:rPr>
          <w:rFonts w:ascii="Arial" w:hAnsi="Arial" w:cs="Arial"/>
          <w:sz w:val="24"/>
          <w:szCs w:val="24"/>
        </w:rPr>
        <w:t>X</w:t>
      </w:r>
      <w:r w:rsidR="00DB5E72" w:rsidRPr="00DB5E72">
        <w:rPr>
          <w:rFonts w:ascii="Arial" w:hAnsi="Arial" w:cs="Arial"/>
          <w:sz w:val="24"/>
          <w:szCs w:val="24"/>
        </w:rPr>
        <w:t>I</w:t>
      </w:r>
      <w:r w:rsidR="00890006">
        <w:rPr>
          <w:rFonts w:ascii="Arial" w:hAnsi="Arial" w:cs="Arial"/>
          <w:sz w:val="24"/>
          <w:szCs w:val="24"/>
        </w:rPr>
        <w:t>V</w:t>
      </w:r>
      <w:r w:rsidRPr="00DB5E72">
        <w:rPr>
          <w:rFonts w:ascii="Arial" w:hAnsi="Arial" w:cs="Arial"/>
          <w:i/>
          <w:sz w:val="24"/>
          <w:szCs w:val="24"/>
        </w:rPr>
        <w:t>. Información de interés público</w:t>
      </w:r>
      <w:r w:rsidRPr="00DB5E72">
        <w:rPr>
          <w:rFonts w:ascii="Arial" w:hAnsi="Arial" w:cs="Arial"/>
          <w:sz w:val="24"/>
          <w:szCs w:val="24"/>
        </w:rPr>
        <w:t>: la información que resulta relevante o</w:t>
      </w:r>
      <w:r w:rsidRPr="00247651">
        <w:rPr>
          <w:rFonts w:ascii="Arial" w:hAnsi="Arial" w:cs="Arial"/>
          <w:sz w:val="24"/>
          <w:szCs w:val="24"/>
        </w:rPr>
        <w:t xml:space="preserve"> beneficiosa para la sociedad y no simplemente de interés individual, cuya divulgación resulta útil para que el público comprenda las actividades que llev</w:t>
      </w:r>
      <w:r w:rsidR="006668E7">
        <w:rPr>
          <w:rFonts w:ascii="Arial" w:hAnsi="Arial" w:cs="Arial"/>
          <w:sz w:val="24"/>
          <w:szCs w:val="24"/>
        </w:rPr>
        <w:t>an a cabo los sujetos obligados</w:t>
      </w:r>
      <w:r w:rsidR="00575696">
        <w:rPr>
          <w:rFonts w:ascii="Arial" w:hAnsi="Arial" w:cs="Arial"/>
          <w:sz w:val="24"/>
          <w:szCs w:val="24"/>
        </w:rPr>
        <w:t>;</w:t>
      </w:r>
    </w:p>
    <w:p w:rsidR="00BE2A71" w:rsidRDefault="00575696" w:rsidP="00DE190D">
      <w:pPr>
        <w:spacing w:after="0" w:line="360" w:lineRule="auto"/>
        <w:ind w:left="708"/>
        <w:jc w:val="both"/>
        <w:rPr>
          <w:rFonts w:ascii="Arial" w:hAnsi="Arial" w:cs="Arial"/>
          <w:sz w:val="24"/>
          <w:szCs w:val="24"/>
        </w:rPr>
      </w:pPr>
      <w:r w:rsidRPr="00BE2A71">
        <w:rPr>
          <w:rFonts w:ascii="Arial" w:hAnsi="Arial" w:cs="Arial"/>
          <w:sz w:val="24"/>
          <w:szCs w:val="24"/>
        </w:rPr>
        <w:t xml:space="preserve"> </w:t>
      </w:r>
      <w:r w:rsidR="00BE2A71" w:rsidRPr="00BE2A71">
        <w:rPr>
          <w:rFonts w:ascii="Arial" w:hAnsi="Arial" w:cs="Arial"/>
          <w:sz w:val="24"/>
          <w:szCs w:val="24"/>
        </w:rPr>
        <w:t xml:space="preserve">XV. </w:t>
      </w:r>
      <w:r w:rsidR="00BE2A71" w:rsidRPr="00DF368E">
        <w:rPr>
          <w:rFonts w:ascii="Arial" w:hAnsi="Arial" w:cs="Arial"/>
          <w:i/>
          <w:sz w:val="24"/>
          <w:szCs w:val="24"/>
        </w:rPr>
        <w:t>Información pública:</w:t>
      </w:r>
      <w:r w:rsidR="00BE2A71" w:rsidRPr="00573FAA">
        <w:rPr>
          <w:rFonts w:ascii="Arial" w:hAnsi="Arial" w:cs="Arial"/>
          <w:sz w:val="24"/>
          <w:szCs w:val="24"/>
        </w:rPr>
        <w:t xml:space="preserve"> es toda información que gener</w:t>
      </w:r>
      <w:r w:rsidR="00BE2A71">
        <w:rPr>
          <w:rFonts w:ascii="Arial" w:hAnsi="Arial" w:cs="Arial"/>
          <w:sz w:val="24"/>
          <w:szCs w:val="24"/>
        </w:rPr>
        <w:t xml:space="preserve">e, posea o administre el sujeto </w:t>
      </w:r>
      <w:r w:rsidR="00BE2A71" w:rsidRPr="00573FAA">
        <w:rPr>
          <w:rFonts w:ascii="Arial" w:hAnsi="Arial" w:cs="Arial"/>
          <w:sz w:val="24"/>
          <w:szCs w:val="24"/>
        </w:rPr>
        <w:t xml:space="preserve">obligado, como consecuencia del ejercicio de sus </w:t>
      </w:r>
      <w:r w:rsidR="00BE2A71">
        <w:rPr>
          <w:rFonts w:ascii="Arial" w:hAnsi="Arial" w:cs="Arial"/>
          <w:sz w:val="24"/>
          <w:szCs w:val="24"/>
        </w:rPr>
        <w:t xml:space="preserve">facultades o atribuciones, o el </w:t>
      </w:r>
      <w:r w:rsidR="00BE2A71" w:rsidRPr="00573FAA">
        <w:rPr>
          <w:rFonts w:ascii="Arial" w:hAnsi="Arial" w:cs="Arial"/>
          <w:sz w:val="24"/>
          <w:szCs w:val="24"/>
        </w:rPr>
        <w:t>cumplimiento de sus obligaciones, sin importar su origen, utilización o el medio en el</w:t>
      </w:r>
      <w:r w:rsidR="00897441">
        <w:rPr>
          <w:rFonts w:ascii="Arial" w:hAnsi="Arial" w:cs="Arial"/>
          <w:sz w:val="24"/>
          <w:szCs w:val="24"/>
        </w:rPr>
        <w:t xml:space="preserve"> </w:t>
      </w:r>
      <w:r>
        <w:rPr>
          <w:rFonts w:ascii="Arial" w:hAnsi="Arial" w:cs="Arial"/>
          <w:sz w:val="24"/>
          <w:szCs w:val="24"/>
        </w:rPr>
        <w:t>que se contenga o almacene;</w:t>
      </w:r>
    </w:p>
    <w:p w:rsidR="00A03549" w:rsidRDefault="001F1E73" w:rsidP="00DE190D">
      <w:pPr>
        <w:spacing w:after="0" w:line="360" w:lineRule="auto"/>
        <w:ind w:left="708"/>
        <w:jc w:val="both"/>
        <w:rPr>
          <w:rFonts w:ascii="Arial" w:hAnsi="Arial" w:cs="Arial"/>
          <w:sz w:val="24"/>
          <w:szCs w:val="24"/>
        </w:rPr>
      </w:pPr>
      <w:r>
        <w:rPr>
          <w:rFonts w:ascii="Arial" w:hAnsi="Arial" w:cs="Arial"/>
          <w:sz w:val="24"/>
          <w:szCs w:val="24"/>
        </w:rPr>
        <w:t>XV</w:t>
      </w:r>
      <w:r w:rsidR="00890006">
        <w:rPr>
          <w:rFonts w:ascii="Arial" w:hAnsi="Arial" w:cs="Arial"/>
          <w:sz w:val="24"/>
          <w:szCs w:val="24"/>
        </w:rPr>
        <w:t>I</w:t>
      </w:r>
      <w:r>
        <w:rPr>
          <w:rFonts w:ascii="Arial" w:hAnsi="Arial" w:cs="Arial"/>
          <w:sz w:val="24"/>
          <w:szCs w:val="24"/>
        </w:rPr>
        <w:t xml:space="preserve">. </w:t>
      </w:r>
      <w:r w:rsidR="00BE2A71" w:rsidRPr="0031052A">
        <w:rPr>
          <w:rFonts w:ascii="Arial" w:hAnsi="Arial" w:cs="Arial"/>
          <w:i/>
          <w:sz w:val="24"/>
          <w:szCs w:val="24"/>
        </w:rPr>
        <w:t>Información pública de libre acceso:</w:t>
      </w:r>
      <w:r w:rsidR="00BE2A71" w:rsidRPr="00573FAA">
        <w:rPr>
          <w:rFonts w:ascii="Arial" w:hAnsi="Arial" w:cs="Arial"/>
          <w:sz w:val="24"/>
          <w:szCs w:val="24"/>
        </w:rPr>
        <w:t xml:space="preserve"> es la no considerada como protegida, cuyo acceso</w:t>
      </w:r>
      <w:r w:rsidR="00897441">
        <w:rPr>
          <w:rFonts w:ascii="Arial" w:hAnsi="Arial" w:cs="Arial"/>
          <w:sz w:val="24"/>
          <w:szCs w:val="24"/>
        </w:rPr>
        <w:t xml:space="preserve"> </w:t>
      </w:r>
      <w:r w:rsidR="00BE2A71" w:rsidRPr="00573FAA">
        <w:rPr>
          <w:rFonts w:ascii="Arial" w:hAnsi="Arial" w:cs="Arial"/>
          <w:sz w:val="24"/>
          <w:szCs w:val="24"/>
        </w:rPr>
        <w:t>al público es permanente, libre,</w:t>
      </w:r>
      <w:r w:rsidR="00575696">
        <w:rPr>
          <w:rFonts w:ascii="Arial" w:hAnsi="Arial" w:cs="Arial"/>
          <w:sz w:val="24"/>
          <w:szCs w:val="24"/>
        </w:rPr>
        <w:t xml:space="preserve"> fácil, gratuito e inmediato;</w:t>
      </w:r>
    </w:p>
    <w:p w:rsidR="00BE16D5" w:rsidRPr="00573FAA" w:rsidRDefault="00A03549" w:rsidP="00BE16D5">
      <w:pPr>
        <w:spacing w:after="0" w:line="360" w:lineRule="auto"/>
        <w:ind w:left="708"/>
        <w:jc w:val="both"/>
        <w:rPr>
          <w:rFonts w:ascii="Arial" w:hAnsi="Arial" w:cs="Arial"/>
          <w:sz w:val="24"/>
          <w:szCs w:val="24"/>
        </w:rPr>
      </w:pPr>
      <w:r>
        <w:rPr>
          <w:rFonts w:ascii="Arial" w:hAnsi="Arial" w:cs="Arial"/>
          <w:sz w:val="24"/>
          <w:szCs w:val="24"/>
        </w:rPr>
        <w:t>XVI</w:t>
      </w:r>
      <w:r w:rsidR="00890006">
        <w:rPr>
          <w:rFonts w:ascii="Arial" w:hAnsi="Arial" w:cs="Arial"/>
          <w:sz w:val="24"/>
          <w:szCs w:val="24"/>
        </w:rPr>
        <w:t>I</w:t>
      </w:r>
      <w:r>
        <w:rPr>
          <w:rFonts w:ascii="Arial" w:hAnsi="Arial" w:cs="Arial"/>
          <w:sz w:val="24"/>
          <w:szCs w:val="24"/>
        </w:rPr>
        <w:t xml:space="preserve">. </w:t>
      </w:r>
      <w:r w:rsidR="00BE16D5" w:rsidRPr="00EE0B3E">
        <w:rPr>
          <w:rFonts w:ascii="Arial" w:hAnsi="Arial" w:cs="Arial"/>
          <w:i/>
          <w:sz w:val="24"/>
          <w:szCs w:val="24"/>
        </w:rPr>
        <w:t>Información pública confidencial:</w:t>
      </w:r>
      <w:r w:rsidR="00BE16D5" w:rsidRPr="00573FAA">
        <w:rPr>
          <w:rFonts w:ascii="Arial" w:hAnsi="Arial" w:cs="Arial"/>
          <w:sz w:val="24"/>
          <w:szCs w:val="24"/>
        </w:rPr>
        <w:t xml:space="preserve"> es la información pública protegida, intransferible e</w:t>
      </w:r>
      <w:r w:rsidR="00BE16D5">
        <w:rPr>
          <w:rFonts w:ascii="Arial" w:hAnsi="Arial" w:cs="Arial"/>
          <w:sz w:val="24"/>
          <w:szCs w:val="24"/>
        </w:rPr>
        <w:t xml:space="preserve"> </w:t>
      </w:r>
      <w:r w:rsidR="00BE16D5" w:rsidRPr="00573FAA">
        <w:rPr>
          <w:rFonts w:ascii="Arial" w:hAnsi="Arial" w:cs="Arial"/>
          <w:sz w:val="24"/>
          <w:szCs w:val="24"/>
        </w:rPr>
        <w:t>indelegable, relativa a los particulares, que por disposición legal queda prohibida de</w:t>
      </w:r>
      <w:r w:rsidR="00BE16D5">
        <w:rPr>
          <w:rFonts w:ascii="Arial" w:hAnsi="Arial" w:cs="Arial"/>
          <w:sz w:val="24"/>
          <w:szCs w:val="24"/>
        </w:rPr>
        <w:t xml:space="preserve"> </w:t>
      </w:r>
      <w:r w:rsidR="00BE16D5" w:rsidRPr="00573FAA">
        <w:rPr>
          <w:rFonts w:ascii="Arial" w:hAnsi="Arial" w:cs="Arial"/>
          <w:sz w:val="24"/>
          <w:szCs w:val="24"/>
        </w:rPr>
        <w:t>forma permanente su distribución, comercialización, publicación y difusión generales,</w:t>
      </w:r>
      <w:r w:rsidR="00BE16D5">
        <w:rPr>
          <w:rFonts w:ascii="Arial" w:hAnsi="Arial" w:cs="Arial"/>
          <w:sz w:val="24"/>
          <w:szCs w:val="24"/>
        </w:rPr>
        <w:t xml:space="preserve"> </w:t>
      </w:r>
      <w:r w:rsidR="00BE16D5" w:rsidRPr="00573FAA">
        <w:rPr>
          <w:rFonts w:ascii="Arial" w:hAnsi="Arial" w:cs="Arial"/>
          <w:sz w:val="24"/>
          <w:szCs w:val="24"/>
        </w:rPr>
        <w:t xml:space="preserve">y cuyo acceso queda </w:t>
      </w:r>
      <w:r w:rsidR="00BE16D5" w:rsidRPr="00573FAA">
        <w:rPr>
          <w:rFonts w:ascii="Arial" w:hAnsi="Arial" w:cs="Arial"/>
          <w:sz w:val="24"/>
          <w:szCs w:val="24"/>
        </w:rPr>
        <w:lastRenderedPageBreak/>
        <w:t>restringido a las autoridades que de acuerdo a la ley les</w:t>
      </w:r>
      <w:r w:rsidR="00BE16D5">
        <w:rPr>
          <w:rFonts w:ascii="Arial" w:hAnsi="Arial" w:cs="Arial"/>
          <w:sz w:val="24"/>
          <w:szCs w:val="24"/>
        </w:rPr>
        <w:t xml:space="preserve"> </w:t>
      </w:r>
      <w:r w:rsidR="00BE16D5" w:rsidRPr="00573FAA">
        <w:rPr>
          <w:rFonts w:ascii="Arial" w:hAnsi="Arial" w:cs="Arial"/>
          <w:sz w:val="24"/>
          <w:szCs w:val="24"/>
        </w:rPr>
        <w:t>corresponda su manejo, y a los particulares</w:t>
      </w:r>
      <w:r w:rsidR="00575696">
        <w:rPr>
          <w:rFonts w:ascii="Arial" w:hAnsi="Arial" w:cs="Arial"/>
          <w:sz w:val="24"/>
          <w:szCs w:val="24"/>
        </w:rPr>
        <w:t xml:space="preserve"> titulares de dicha información;</w:t>
      </w:r>
    </w:p>
    <w:p w:rsidR="0041156A" w:rsidRDefault="00BE16D5" w:rsidP="00BE16D5">
      <w:pPr>
        <w:spacing w:after="0" w:line="360" w:lineRule="auto"/>
        <w:ind w:left="708"/>
        <w:jc w:val="both"/>
        <w:rPr>
          <w:rFonts w:ascii="Arial" w:hAnsi="Arial" w:cs="Arial"/>
          <w:sz w:val="24"/>
          <w:szCs w:val="24"/>
        </w:rPr>
      </w:pPr>
      <w:r>
        <w:rPr>
          <w:rFonts w:ascii="Arial" w:hAnsi="Arial" w:cs="Arial"/>
          <w:sz w:val="24"/>
          <w:szCs w:val="24"/>
        </w:rPr>
        <w:t>XVII</w:t>
      </w:r>
      <w:r w:rsidR="00890006">
        <w:rPr>
          <w:rFonts w:ascii="Arial" w:hAnsi="Arial" w:cs="Arial"/>
          <w:sz w:val="24"/>
          <w:szCs w:val="24"/>
        </w:rPr>
        <w:t>I</w:t>
      </w:r>
      <w:r>
        <w:rPr>
          <w:rFonts w:ascii="Arial" w:hAnsi="Arial" w:cs="Arial"/>
          <w:sz w:val="24"/>
          <w:szCs w:val="24"/>
        </w:rPr>
        <w:t xml:space="preserve">. </w:t>
      </w:r>
      <w:r w:rsidR="00BE2A71" w:rsidRPr="00DF368E">
        <w:rPr>
          <w:rFonts w:ascii="Arial" w:hAnsi="Arial" w:cs="Arial"/>
          <w:i/>
          <w:sz w:val="24"/>
          <w:szCs w:val="24"/>
        </w:rPr>
        <w:t>Información pública fundamental:</w:t>
      </w:r>
      <w:r w:rsidR="00BE2A71" w:rsidRPr="00573FAA">
        <w:rPr>
          <w:rFonts w:ascii="Arial" w:hAnsi="Arial" w:cs="Arial"/>
          <w:sz w:val="24"/>
          <w:szCs w:val="24"/>
        </w:rPr>
        <w:t xml:space="preserve"> </w:t>
      </w:r>
      <w:r w:rsidR="007A7195" w:rsidRPr="007A7195">
        <w:rPr>
          <w:rFonts w:ascii="Arial" w:hAnsi="Arial" w:cs="Arial"/>
          <w:sz w:val="24"/>
          <w:szCs w:val="24"/>
        </w:rPr>
        <w:t>es la información pública de libre acceso que debe publicarse y difundirse de manera universal, permanente, actualizada y, en el caso de la información electrónica, a través de formatos abiertos y accesibles para el ciudadano, por ministerio de ley, sin que se requiera solicitu</w:t>
      </w:r>
      <w:r w:rsidR="00575696">
        <w:rPr>
          <w:rFonts w:ascii="Arial" w:hAnsi="Arial" w:cs="Arial"/>
          <w:sz w:val="24"/>
          <w:szCs w:val="24"/>
        </w:rPr>
        <w:t>d de parte interesada;</w:t>
      </w:r>
    </w:p>
    <w:p w:rsidR="00565EE5" w:rsidRDefault="00890006" w:rsidP="00BE16D5">
      <w:pPr>
        <w:spacing w:after="0" w:line="360" w:lineRule="auto"/>
        <w:ind w:left="708"/>
        <w:jc w:val="both"/>
        <w:rPr>
          <w:rFonts w:ascii="Arial" w:hAnsi="Arial" w:cs="Arial"/>
          <w:sz w:val="24"/>
          <w:szCs w:val="24"/>
        </w:rPr>
      </w:pPr>
      <w:r>
        <w:rPr>
          <w:rFonts w:ascii="Arial" w:hAnsi="Arial" w:cs="Arial"/>
          <w:sz w:val="24"/>
          <w:szCs w:val="24"/>
        </w:rPr>
        <w:t>XIX</w:t>
      </w:r>
      <w:r w:rsidR="00BE16D5">
        <w:rPr>
          <w:rFonts w:ascii="Arial" w:hAnsi="Arial" w:cs="Arial"/>
          <w:sz w:val="24"/>
          <w:szCs w:val="24"/>
        </w:rPr>
        <w:t xml:space="preserve">. </w:t>
      </w:r>
      <w:r w:rsidR="00565EE5" w:rsidRPr="00803AFD">
        <w:rPr>
          <w:rFonts w:ascii="Arial" w:hAnsi="Arial" w:cs="Arial"/>
          <w:i/>
          <w:sz w:val="24"/>
          <w:szCs w:val="24"/>
        </w:rPr>
        <w:t xml:space="preserve">Información </w:t>
      </w:r>
      <w:r w:rsidR="00803AFD">
        <w:rPr>
          <w:rFonts w:ascii="Arial" w:hAnsi="Arial" w:cs="Arial"/>
          <w:i/>
          <w:sz w:val="24"/>
          <w:szCs w:val="24"/>
        </w:rPr>
        <w:t xml:space="preserve">pública </w:t>
      </w:r>
      <w:r w:rsidR="00565EE5" w:rsidRPr="00803AFD">
        <w:rPr>
          <w:rFonts w:ascii="Arial" w:hAnsi="Arial" w:cs="Arial"/>
          <w:i/>
          <w:sz w:val="24"/>
          <w:szCs w:val="24"/>
        </w:rPr>
        <w:t>Ordinaria</w:t>
      </w:r>
      <w:r w:rsidR="00803AFD">
        <w:rPr>
          <w:rFonts w:ascii="Arial" w:hAnsi="Arial" w:cs="Arial"/>
          <w:i/>
          <w:sz w:val="24"/>
          <w:szCs w:val="24"/>
        </w:rPr>
        <w:t>:</w:t>
      </w:r>
      <w:r w:rsidR="00565EE5" w:rsidRPr="00573FAA">
        <w:rPr>
          <w:rFonts w:ascii="Arial" w:hAnsi="Arial" w:cs="Arial"/>
          <w:sz w:val="24"/>
          <w:szCs w:val="24"/>
        </w:rPr>
        <w:t xml:space="preserve"> </w:t>
      </w:r>
      <w:r w:rsidR="00803AFD">
        <w:rPr>
          <w:rFonts w:ascii="Arial" w:hAnsi="Arial" w:cs="Arial"/>
          <w:sz w:val="24"/>
          <w:szCs w:val="24"/>
        </w:rPr>
        <w:t xml:space="preserve">es </w:t>
      </w:r>
      <w:r w:rsidR="00565EE5" w:rsidRPr="00573FAA">
        <w:rPr>
          <w:rFonts w:ascii="Arial" w:hAnsi="Arial" w:cs="Arial"/>
          <w:sz w:val="24"/>
          <w:szCs w:val="24"/>
        </w:rPr>
        <w:t>aquella que no existe oblig</w:t>
      </w:r>
      <w:r w:rsidR="00565EE5">
        <w:rPr>
          <w:rFonts w:ascii="Arial" w:hAnsi="Arial" w:cs="Arial"/>
          <w:sz w:val="24"/>
          <w:szCs w:val="24"/>
        </w:rPr>
        <w:t xml:space="preserve">ación de ser </w:t>
      </w:r>
      <w:r w:rsidR="00565EE5" w:rsidRPr="00573FAA">
        <w:rPr>
          <w:rFonts w:ascii="Arial" w:hAnsi="Arial" w:cs="Arial"/>
          <w:sz w:val="24"/>
          <w:szCs w:val="24"/>
        </w:rPr>
        <w:t>publicada y que no tenga restricción de ser informaci</w:t>
      </w:r>
      <w:r w:rsidR="00575696">
        <w:rPr>
          <w:rFonts w:ascii="Arial" w:hAnsi="Arial" w:cs="Arial"/>
          <w:sz w:val="24"/>
          <w:szCs w:val="24"/>
        </w:rPr>
        <w:t>ón confidencialidad o reservada;</w:t>
      </w:r>
    </w:p>
    <w:p w:rsidR="0041156A" w:rsidRDefault="00890006" w:rsidP="00DE190D">
      <w:pPr>
        <w:spacing w:after="0" w:line="360" w:lineRule="auto"/>
        <w:ind w:left="708"/>
        <w:jc w:val="both"/>
        <w:rPr>
          <w:rFonts w:ascii="Arial" w:hAnsi="Arial" w:cs="Arial"/>
          <w:sz w:val="24"/>
          <w:szCs w:val="24"/>
        </w:rPr>
      </w:pPr>
      <w:r>
        <w:rPr>
          <w:rFonts w:ascii="Arial" w:hAnsi="Arial" w:cs="Arial"/>
          <w:sz w:val="24"/>
          <w:szCs w:val="24"/>
        </w:rPr>
        <w:t>X</w:t>
      </w:r>
      <w:r w:rsidR="0041156A">
        <w:rPr>
          <w:rFonts w:ascii="Arial" w:hAnsi="Arial" w:cs="Arial"/>
          <w:sz w:val="24"/>
          <w:szCs w:val="24"/>
        </w:rPr>
        <w:t xml:space="preserve">X. </w:t>
      </w:r>
      <w:r w:rsidR="001A37AA">
        <w:rPr>
          <w:rFonts w:ascii="Arial" w:hAnsi="Arial" w:cs="Arial"/>
          <w:i/>
          <w:sz w:val="24"/>
          <w:szCs w:val="24"/>
        </w:rPr>
        <w:t>Información pública C</w:t>
      </w:r>
      <w:r w:rsidR="0041156A" w:rsidRPr="0041156A">
        <w:rPr>
          <w:rFonts w:ascii="Arial" w:hAnsi="Arial" w:cs="Arial"/>
          <w:i/>
          <w:sz w:val="24"/>
          <w:szCs w:val="24"/>
        </w:rPr>
        <w:t>onfidencial</w:t>
      </w:r>
      <w:r w:rsidR="0041156A">
        <w:rPr>
          <w:rFonts w:ascii="Arial" w:hAnsi="Arial" w:cs="Arial"/>
          <w:sz w:val="24"/>
          <w:szCs w:val="24"/>
        </w:rPr>
        <w:t>:</w:t>
      </w:r>
      <w:r w:rsidR="0041156A" w:rsidRPr="0041156A">
        <w:rPr>
          <w:rFonts w:ascii="Arial" w:hAnsi="Arial" w:cs="Arial"/>
          <w:sz w:val="24"/>
          <w:szCs w:val="24"/>
        </w:rPr>
        <w:t xml:space="preserve"> es la información pública protegida, intransferible e indelegable, relativa a los particulares, que por disposición legal queda prohibido su acceso, distribución, comercialización, publicación y difusión generales de forma permanente, con excepción de las autoridades competentes que, conforme a la ley, tengan acceso a ella, y de los particulares titulares de dicha información</w:t>
      </w:r>
      <w:r w:rsidR="00575696">
        <w:rPr>
          <w:rFonts w:ascii="Arial" w:hAnsi="Arial" w:cs="Arial"/>
          <w:sz w:val="24"/>
          <w:szCs w:val="24"/>
        </w:rPr>
        <w:t>;</w:t>
      </w:r>
    </w:p>
    <w:p w:rsidR="00C8594C" w:rsidRPr="00573FAA" w:rsidRDefault="009F6931" w:rsidP="00A2500E">
      <w:pPr>
        <w:spacing w:after="0" w:line="360" w:lineRule="auto"/>
        <w:ind w:left="708"/>
        <w:jc w:val="both"/>
        <w:rPr>
          <w:rFonts w:ascii="Arial" w:hAnsi="Arial" w:cs="Arial"/>
          <w:sz w:val="24"/>
          <w:szCs w:val="24"/>
        </w:rPr>
      </w:pPr>
      <w:r w:rsidRPr="009F6931">
        <w:rPr>
          <w:rFonts w:ascii="Arial" w:hAnsi="Arial" w:cs="Arial"/>
          <w:sz w:val="24"/>
          <w:szCs w:val="24"/>
        </w:rPr>
        <w:t>X</w:t>
      </w:r>
      <w:r w:rsidR="00BE16D5" w:rsidRPr="009F6931">
        <w:rPr>
          <w:rFonts w:ascii="Arial" w:hAnsi="Arial" w:cs="Arial"/>
          <w:sz w:val="24"/>
          <w:szCs w:val="24"/>
        </w:rPr>
        <w:t>X</w:t>
      </w:r>
      <w:r w:rsidR="00890006">
        <w:rPr>
          <w:rFonts w:ascii="Arial" w:hAnsi="Arial" w:cs="Arial"/>
          <w:sz w:val="24"/>
          <w:szCs w:val="24"/>
        </w:rPr>
        <w:t>I</w:t>
      </w:r>
      <w:r w:rsidR="00BE16D5">
        <w:rPr>
          <w:rFonts w:ascii="Arial" w:hAnsi="Arial" w:cs="Arial"/>
          <w:sz w:val="24"/>
          <w:szCs w:val="24"/>
        </w:rPr>
        <w:t xml:space="preserve">. </w:t>
      </w:r>
      <w:r w:rsidR="00BE2A71" w:rsidRPr="00EE0B3E">
        <w:rPr>
          <w:rFonts w:ascii="Arial" w:hAnsi="Arial" w:cs="Arial"/>
          <w:i/>
          <w:sz w:val="24"/>
          <w:szCs w:val="24"/>
        </w:rPr>
        <w:t>Información Pública Protegida:</w:t>
      </w:r>
      <w:r w:rsidR="00BE2A71" w:rsidRPr="00573FAA">
        <w:rPr>
          <w:rFonts w:ascii="Arial" w:hAnsi="Arial" w:cs="Arial"/>
          <w:sz w:val="24"/>
          <w:szCs w:val="24"/>
        </w:rPr>
        <w:t xml:space="preserve"> Es aquella considera</w:t>
      </w:r>
      <w:r w:rsidR="00575696">
        <w:rPr>
          <w:rFonts w:ascii="Arial" w:hAnsi="Arial" w:cs="Arial"/>
          <w:sz w:val="24"/>
          <w:szCs w:val="24"/>
        </w:rPr>
        <w:t>da con confidencial o reservada;</w:t>
      </w:r>
    </w:p>
    <w:p w:rsidR="00A2500E" w:rsidRDefault="00A03549" w:rsidP="00DE190D">
      <w:pPr>
        <w:spacing w:after="0" w:line="360" w:lineRule="auto"/>
        <w:ind w:left="708"/>
        <w:jc w:val="both"/>
        <w:rPr>
          <w:rFonts w:ascii="Arial" w:hAnsi="Arial" w:cs="Arial"/>
          <w:sz w:val="24"/>
          <w:szCs w:val="24"/>
        </w:rPr>
      </w:pPr>
      <w:r>
        <w:rPr>
          <w:rFonts w:ascii="Arial" w:hAnsi="Arial" w:cs="Arial"/>
          <w:sz w:val="24"/>
          <w:szCs w:val="24"/>
        </w:rPr>
        <w:t>XX</w:t>
      </w:r>
      <w:r w:rsidR="009F6931">
        <w:rPr>
          <w:rFonts w:ascii="Arial" w:hAnsi="Arial" w:cs="Arial"/>
          <w:sz w:val="24"/>
          <w:szCs w:val="24"/>
        </w:rPr>
        <w:t>I</w:t>
      </w:r>
      <w:r w:rsidR="00890006">
        <w:rPr>
          <w:rFonts w:ascii="Arial" w:hAnsi="Arial" w:cs="Arial"/>
          <w:sz w:val="24"/>
          <w:szCs w:val="24"/>
        </w:rPr>
        <w:t>I</w:t>
      </w:r>
      <w:r w:rsidR="001F1E73">
        <w:rPr>
          <w:rFonts w:ascii="Arial" w:hAnsi="Arial" w:cs="Arial"/>
          <w:sz w:val="24"/>
          <w:szCs w:val="24"/>
        </w:rPr>
        <w:t xml:space="preserve">. </w:t>
      </w:r>
      <w:r w:rsidR="00595EC9" w:rsidRPr="00EE0B3E">
        <w:rPr>
          <w:rFonts w:ascii="Arial" w:hAnsi="Arial" w:cs="Arial"/>
          <w:i/>
          <w:sz w:val="24"/>
          <w:szCs w:val="24"/>
        </w:rPr>
        <w:t>Información pública reservada:</w:t>
      </w:r>
      <w:r w:rsidR="00595EC9" w:rsidRPr="00573FAA">
        <w:rPr>
          <w:rFonts w:ascii="Arial" w:hAnsi="Arial" w:cs="Arial"/>
          <w:sz w:val="24"/>
          <w:szCs w:val="24"/>
        </w:rPr>
        <w:t xml:space="preserve"> </w:t>
      </w:r>
      <w:r w:rsidR="00A2500E" w:rsidRPr="00A2500E">
        <w:rPr>
          <w:rFonts w:ascii="Arial" w:hAnsi="Arial" w:cs="Arial"/>
          <w:sz w:val="24"/>
          <w:szCs w:val="24"/>
        </w:rPr>
        <w:t>es la información pública protegida, relativa a la función pública, que por disposición legal temporalmente queda prohibido su manejo, distribución, publicación y difusión generales, con excepción de las autoridades competentes que, de conformidad con la ley, te</w:t>
      </w:r>
      <w:r w:rsidR="00575696">
        <w:rPr>
          <w:rFonts w:ascii="Arial" w:hAnsi="Arial" w:cs="Arial"/>
          <w:sz w:val="24"/>
          <w:szCs w:val="24"/>
        </w:rPr>
        <w:t>ngan acceso a ella;</w:t>
      </w:r>
    </w:p>
    <w:p w:rsidR="00575696" w:rsidRDefault="003E4BD6" w:rsidP="00575696">
      <w:pPr>
        <w:spacing w:after="0" w:line="360" w:lineRule="auto"/>
        <w:ind w:left="708"/>
        <w:jc w:val="both"/>
        <w:rPr>
          <w:rFonts w:ascii="Arial" w:hAnsi="Arial" w:cs="Arial"/>
          <w:sz w:val="24"/>
          <w:szCs w:val="24"/>
        </w:rPr>
      </w:pPr>
      <w:r>
        <w:rPr>
          <w:rFonts w:ascii="Arial" w:hAnsi="Arial" w:cs="Arial"/>
          <w:sz w:val="24"/>
          <w:szCs w:val="24"/>
        </w:rPr>
        <w:t>XX</w:t>
      </w:r>
      <w:r w:rsidR="009F6931">
        <w:rPr>
          <w:rFonts w:ascii="Arial" w:hAnsi="Arial" w:cs="Arial"/>
          <w:sz w:val="24"/>
          <w:szCs w:val="24"/>
        </w:rPr>
        <w:t>II</w:t>
      </w:r>
      <w:r w:rsidR="00890006">
        <w:rPr>
          <w:rFonts w:ascii="Arial" w:hAnsi="Arial" w:cs="Arial"/>
          <w:sz w:val="24"/>
          <w:szCs w:val="24"/>
        </w:rPr>
        <w:t>I</w:t>
      </w:r>
      <w:r>
        <w:rPr>
          <w:rFonts w:ascii="Arial" w:hAnsi="Arial" w:cs="Arial"/>
          <w:sz w:val="24"/>
          <w:szCs w:val="24"/>
        </w:rPr>
        <w:t xml:space="preserve">. </w:t>
      </w:r>
      <w:r w:rsidRPr="003E4BD6">
        <w:rPr>
          <w:rFonts w:ascii="Arial" w:hAnsi="Arial" w:cs="Arial"/>
          <w:i/>
          <w:sz w:val="24"/>
          <w:szCs w:val="24"/>
        </w:rPr>
        <w:t>Información proactiva</w:t>
      </w:r>
      <w:r>
        <w:rPr>
          <w:rFonts w:ascii="Arial" w:hAnsi="Arial" w:cs="Arial"/>
          <w:sz w:val="24"/>
          <w:szCs w:val="24"/>
        </w:rPr>
        <w:t>:</w:t>
      </w:r>
      <w:r w:rsidRPr="003E4BD6">
        <w:rPr>
          <w:rFonts w:ascii="Arial" w:hAnsi="Arial" w:cs="Arial"/>
          <w:sz w:val="24"/>
          <w:szCs w:val="24"/>
        </w:rPr>
        <w:t xml:space="preserve"> es la información específica relativa a casos de especial interés público, en los términos de los lineamientos generales definidos para ello por el Sistema Nacional, diseñadas para incentivar a los sujetos obligados a publicar información adicional a la que establece como mínimo esta Ley</w:t>
      </w:r>
      <w:r w:rsidR="00575696">
        <w:rPr>
          <w:rFonts w:ascii="Arial" w:hAnsi="Arial" w:cs="Arial"/>
          <w:sz w:val="24"/>
          <w:szCs w:val="24"/>
        </w:rPr>
        <w:t>;</w:t>
      </w:r>
    </w:p>
    <w:p w:rsidR="003E4BD6" w:rsidRDefault="003E4BD6" w:rsidP="00DE190D">
      <w:pPr>
        <w:spacing w:after="0" w:line="360" w:lineRule="auto"/>
        <w:ind w:left="708"/>
        <w:jc w:val="both"/>
        <w:rPr>
          <w:rFonts w:ascii="Arial" w:hAnsi="Arial" w:cs="Arial"/>
          <w:sz w:val="24"/>
          <w:szCs w:val="24"/>
        </w:rPr>
      </w:pPr>
      <w:r>
        <w:rPr>
          <w:rFonts w:ascii="Arial" w:hAnsi="Arial" w:cs="Arial"/>
          <w:sz w:val="24"/>
          <w:szCs w:val="24"/>
        </w:rPr>
        <w:t>XX</w:t>
      </w:r>
      <w:r w:rsidR="00890006">
        <w:rPr>
          <w:rFonts w:ascii="Arial" w:hAnsi="Arial" w:cs="Arial"/>
          <w:sz w:val="24"/>
          <w:szCs w:val="24"/>
        </w:rPr>
        <w:t>IV</w:t>
      </w:r>
      <w:r>
        <w:rPr>
          <w:rFonts w:ascii="Arial" w:hAnsi="Arial" w:cs="Arial"/>
          <w:sz w:val="24"/>
          <w:szCs w:val="24"/>
        </w:rPr>
        <w:t xml:space="preserve">. </w:t>
      </w:r>
      <w:r w:rsidRPr="003E4BD6">
        <w:rPr>
          <w:rFonts w:ascii="Arial" w:hAnsi="Arial" w:cs="Arial"/>
          <w:i/>
          <w:sz w:val="24"/>
          <w:szCs w:val="24"/>
        </w:rPr>
        <w:t>Información focalizada:</w:t>
      </w:r>
      <w:r w:rsidRPr="003E4BD6">
        <w:rPr>
          <w:rFonts w:ascii="Arial" w:hAnsi="Arial" w:cs="Arial"/>
          <w:sz w:val="24"/>
          <w:szCs w:val="24"/>
        </w:rPr>
        <w:t xml:space="preserve"> es la información de interés público sobre un tema específico, susceptible de ser cuantificada, analizada y comparada; en la que se apoyen los sujetos obligados en la toma de decisiones o criterios que permitan evaluar el impacto de las políticas públicas y que, asimismo, </w:t>
      </w:r>
      <w:r w:rsidRPr="003E4BD6">
        <w:rPr>
          <w:rFonts w:ascii="Arial" w:hAnsi="Arial" w:cs="Arial"/>
          <w:sz w:val="24"/>
          <w:szCs w:val="24"/>
        </w:rPr>
        <w:lastRenderedPageBreak/>
        <w:t>faciliten la sistematización de la información y la publicidad de sus aspectos más relevantes, de conformidad con</w:t>
      </w:r>
      <w:r w:rsidR="00575696">
        <w:rPr>
          <w:rFonts w:ascii="Arial" w:hAnsi="Arial" w:cs="Arial"/>
          <w:sz w:val="24"/>
          <w:szCs w:val="24"/>
        </w:rPr>
        <w:t xml:space="preserve"> los lineamientos del I</w:t>
      </w:r>
      <w:r w:rsidR="000D4869">
        <w:rPr>
          <w:rFonts w:ascii="Arial" w:hAnsi="Arial" w:cs="Arial"/>
          <w:sz w:val="24"/>
          <w:szCs w:val="24"/>
        </w:rPr>
        <w:t>TEI</w:t>
      </w:r>
      <w:r w:rsidR="00575696">
        <w:rPr>
          <w:rFonts w:ascii="Arial" w:hAnsi="Arial" w:cs="Arial"/>
          <w:sz w:val="24"/>
          <w:szCs w:val="24"/>
        </w:rPr>
        <w:t>;</w:t>
      </w:r>
    </w:p>
    <w:p w:rsidR="00A2500E" w:rsidRDefault="00A03549" w:rsidP="00DE190D">
      <w:pPr>
        <w:spacing w:after="0" w:line="360" w:lineRule="auto"/>
        <w:ind w:left="708"/>
        <w:jc w:val="both"/>
        <w:rPr>
          <w:rFonts w:ascii="Arial" w:hAnsi="Arial" w:cs="Arial"/>
          <w:sz w:val="24"/>
          <w:szCs w:val="24"/>
        </w:rPr>
      </w:pPr>
      <w:r>
        <w:rPr>
          <w:rFonts w:ascii="Arial" w:hAnsi="Arial" w:cs="Arial"/>
          <w:sz w:val="24"/>
          <w:szCs w:val="24"/>
        </w:rPr>
        <w:t>X</w:t>
      </w:r>
      <w:r w:rsidR="001F1E73">
        <w:rPr>
          <w:rFonts w:ascii="Arial" w:hAnsi="Arial" w:cs="Arial"/>
          <w:sz w:val="24"/>
          <w:szCs w:val="24"/>
        </w:rPr>
        <w:t>X</w:t>
      </w:r>
      <w:r w:rsidR="009F6931">
        <w:rPr>
          <w:rFonts w:ascii="Arial" w:hAnsi="Arial" w:cs="Arial"/>
          <w:sz w:val="24"/>
          <w:szCs w:val="24"/>
        </w:rPr>
        <w:t>V</w:t>
      </w:r>
      <w:r w:rsidR="001F1E73">
        <w:rPr>
          <w:rFonts w:ascii="Arial" w:hAnsi="Arial" w:cs="Arial"/>
          <w:sz w:val="24"/>
          <w:szCs w:val="24"/>
        </w:rPr>
        <w:t>.</w:t>
      </w:r>
      <w:r w:rsidR="00595EC9" w:rsidRPr="00595EC9">
        <w:rPr>
          <w:rFonts w:ascii="Arial" w:hAnsi="Arial" w:cs="Arial"/>
          <w:i/>
          <w:sz w:val="24"/>
          <w:szCs w:val="24"/>
        </w:rPr>
        <w:t xml:space="preserve"> </w:t>
      </w:r>
      <w:r w:rsidR="00595EC9" w:rsidRPr="0031052A">
        <w:rPr>
          <w:rFonts w:ascii="Arial" w:hAnsi="Arial" w:cs="Arial"/>
          <w:i/>
          <w:sz w:val="24"/>
          <w:szCs w:val="24"/>
        </w:rPr>
        <w:t>Instituto:</w:t>
      </w:r>
      <w:r w:rsidR="00595EC9" w:rsidRPr="00573FAA">
        <w:rPr>
          <w:rFonts w:ascii="Arial" w:hAnsi="Arial" w:cs="Arial"/>
          <w:sz w:val="24"/>
          <w:szCs w:val="24"/>
        </w:rPr>
        <w:t xml:space="preserve"> Instituto Municipal de la Ju</w:t>
      </w:r>
      <w:r w:rsidR="00575696">
        <w:rPr>
          <w:rFonts w:ascii="Arial" w:hAnsi="Arial" w:cs="Arial"/>
          <w:sz w:val="24"/>
          <w:szCs w:val="24"/>
        </w:rPr>
        <w:t>ventud en San Pedro Tlaquepaque;</w:t>
      </w:r>
    </w:p>
    <w:p w:rsidR="00267D6A" w:rsidRPr="00DF368E" w:rsidRDefault="00267D6A" w:rsidP="00DE190D">
      <w:pPr>
        <w:spacing w:after="0" w:line="360" w:lineRule="auto"/>
        <w:ind w:left="708"/>
        <w:jc w:val="both"/>
        <w:rPr>
          <w:rFonts w:ascii="Arial" w:hAnsi="Arial" w:cs="Arial"/>
          <w:sz w:val="24"/>
          <w:szCs w:val="24"/>
        </w:rPr>
      </w:pPr>
      <w:r w:rsidRPr="00DF368E">
        <w:rPr>
          <w:rFonts w:ascii="Arial" w:hAnsi="Arial" w:cs="Arial"/>
          <w:sz w:val="24"/>
          <w:szCs w:val="24"/>
        </w:rPr>
        <w:t>X</w:t>
      </w:r>
      <w:r w:rsidR="00B3025D">
        <w:rPr>
          <w:rFonts w:ascii="Arial" w:hAnsi="Arial" w:cs="Arial"/>
          <w:sz w:val="24"/>
          <w:szCs w:val="24"/>
        </w:rPr>
        <w:t>X</w:t>
      </w:r>
      <w:r w:rsidR="009F6931">
        <w:rPr>
          <w:rFonts w:ascii="Arial" w:hAnsi="Arial" w:cs="Arial"/>
          <w:sz w:val="24"/>
          <w:szCs w:val="24"/>
        </w:rPr>
        <w:t>V</w:t>
      </w:r>
      <w:r w:rsidR="00890006">
        <w:rPr>
          <w:rFonts w:ascii="Arial" w:hAnsi="Arial" w:cs="Arial"/>
          <w:sz w:val="24"/>
          <w:szCs w:val="24"/>
        </w:rPr>
        <w:t>I</w:t>
      </w:r>
      <w:r w:rsidRPr="00DF368E">
        <w:rPr>
          <w:rFonts w:ascii="Arial" w:hAnsi="Arial" w:cs="Arial"/>
          <w:sz w:val="24"/>
          <w:szCs w:val="24"/>
        </w:rPr>
        <w:t xml:space="preserve">. </w:t>
      </w:r>
      <w:r w:rsidRPr="00DF368E">
        <w:rPr>
          <w:rFonts w:ascii="Arial" w:hAnsi="Arial" w:cs="Arial"/>
          <w:i/>
          <w:sz w:val="24"/>
          <w:szCs w:val="24"/>
        </w:rPr>
        <w:t>Instituto Nacional:</w:t>
      </w:r>
      <w:r w:rsidRPr="00DF368E">
        <w:rPr>
          <w:rFonts w:ascii="Arial" w:hAnsi="Arial" w:cs="Arial"/>
          <w:sz w:val="24"/>
          <w:szCs w:val="24"/>
        </w:rPr>
        <w:t xml:space="preserve"> el Instituto Nacional de Transparencia, Acceso a la Información y</w:t>
      </w:r>
      <w:r w:rsidR="00575696">
        <w:rPr>
          <w:rFonts w:ascii="Arial" w:hAnsi="Arial" w:cs="Arial"/>
          <w:sz w:val="24"/>
          <w:szCs w:val="24"/>
        </w:rPr>
        <w:t xml:space="preserve"> Protección de Datos Personales;</w:t>
      </w:r>
    </w:p>
    <w:p w:rsidR="00BE2A71" w:rsidRPr="00573FAA" w:rsidRDefault="009F6931" w:rsidP="00DE190D">
      <w:pPr>
        <w:spacing w:after="0" w:line="360" w:lineRule="auto"/>
        <w:ind w:left="708"/>
        <w:jc w:val="both"/>
        <w:rPr>
          <w:rFonts w:ascii="Arial" w:hAnsi="Arial" w:cs="Arial"/>
          <w:sz w:val="24"/>
          <w:szCs w:val="24"/>
        </w:rPr>
      </w:pPr>
      <w:r>
        <w:rPr>
          <w:rFonts w:ascii="Arial" w:hAnsi="Arial" w:cs="Arial"/>
          <w:sz w:val="24"/>
          <w:szCs w:val="24"/>
        </w:rPr>
        <w:t>XXV</w:t>
      </w:r>
      <w:r w:rsidR="00BE16D5">
        <w:rPr>
          <w:rFonts w:ascii="Arial" w:hAnsi="Arial" w:cs="Arial"/>
          <w:sz w:val="24"/>
          <w:szCs w:val="24"/>
        </w:rPr>
        <w:t>I</w:t>
      </w:r>
      <w:r w:rsidR="00890006">
        <w:rPr>
          <w:rFonts w:ascii="Arial" w:hAnsi="Arial" w:cs="Arial"/>
          <w:sz w:val="24"/>
          <w:szCs w:val="24"/>
        </w:rPr>
        <w:t>I</w:t>
      </w:r>
      <w:r w:rsidR="00B3025D" w:rsidRPr="00B3025D">
        <w:rPr>
          <w:rFonts w:ascii="Arial" w:hAnsi="Arial" w:cs="Arial"/>
          <w:sz w:val="24"/>
          <w:szCs w:val="24"/>
        </w:rPr>
        <w:t xml:space="preserve">. </w:t>
      </w:r>
      <w:r w:rsidR="00BE2A71" w:rsidRPr="0031052A">
        <w:rPr>
          <w:rFonts w:ascii="Arial" w:hAnsi="Arial" w:cs="Arial"/>
          <w:i/>
          <w:sz w:val="24"/>
          <w:szCs w:val="24"/>
        </w:rPr>
        <w:t>ITEI</w:t>
      </w:r>
      <w:r w:rsidR="00BE2A71" w:rsidRPr="00247651">
        <w:rPr>
          <w:rFonts w:ascii="Arial" w:hAnsi="Arial" w:cs="Arial"/>
          <w:i/>
          <w:sz w:val="24"/>
          <w:szCs w:val="24"/>
        </w:rPr>
        <w:t>:</w:t>
      </w:r>
      <w:r w:rsidR="00BE2A71" w:rsidRPr="00247651">
        <w:rPr>
          <w:rFonts w:ascii="Arial" w:hAnsi="Arial" w:cs="Arial"/>
          <w:sz w:val="24"/>
          <w:szCs w:val="24"/>
        </w:rPr>
        <w:t xml:space="preserve"> el Instituto de Transparencia, Información Pública y  Protección de Datos P</w:t>
      </w:r>
      <w:r w:rsidR="00575696">
        <w:rPr>
          <w:rFonts w:ascii="Arial" w:hAnsi="Arial" w:cs="Arial"/>
          <w:sz w:val="24"/>
          <w:szCs w:val="24"/>
        </w:rPr>
        <w:t>ersonales del Estado de Jalisco;</w:t>
      </w:r>
    </w:p>
    <w:p w:rsidR="00E90A14" w:rsidRDefault="009F6931" w:rsidP="00DE190D">
      <w:pPr>
        <w:spacing w:after="0" w:line="360" w:lineRule="auto"/>
        <w:ind w:left="708"/>
        <w:jc w:val="both"/>
        <w:rPr>
          <w:rFonts w:ascii="Arial" w:hAnsi="Arial" w:cs="Arial"/>
          <w:sz w:val="24"/>
          <w:szCs w:val="24"/>
        </w:rPr>
      </w:pPr>
      <w:r>
        <w:rPr>
          <w:rFonts w:ascii="Arial" w:hAnsi="Arial" w:cs="Arial"/>
          <w:sz w:val="24"/>
          <w:szCs w:val="24"/>
        </w:rPr>
        <w:t>XX</w:t>
      </w:r>
      <w:r w:rsidR="00BE16D5">
        <w:rPr>
          <w:rFonts w:ascii="Arial" w:hAnsi="Arial" w:cs="Arial"/>
          <w:sz w:val="24"/>
          <w:szCs w:val="24"/>
        </w:rPr>
        <w:t>V</w:t>
      </w:r>
      <w:r>
        <w:rPr>
          <w:rFonts w:ascii="Arial" w:hAnsi="Arial" w:cs="Arial"/>
          <w:sz w:val="24"/>
          <w:szCs w:val="24"/>
        </w:rPr>
        <w:t>II</w:t>
      </w:r>
      <w:r w:rsidR="00890006">
        <w:rPr>
          <w:rFonts w:ascii="Arial" w:hAnsi="Arial" w:cs="Arial"/>
          <w:sz w:val="24"/>
          <w:szCs w:val="24"/>
        </w:rPr>
        <w:t>I</w:t>
      </w:r>
      <w:r w:rsidR="00B3025D">
        <w:rPr>
          <w:rFonts w:ascii="Arial" w:hAnsi="Arial" w:cs="Arial"/>
          <w:sz w:val="24"/>
          <w:szCs w:val="24"/>
        </w:rPr>
        <w:t xml:space="preserve">. </w:t>
      </w:r>
      <w:r w:rsidR="00573FAA" w:rsidRPr="00EE0B3E">
        <w:rPr>
          <w:rFonts w:ascii="Arial" w:hAnsi="Arial" w:cs="Arial"/>
          <w:i/>
          <w:sz w:val="24"/>
          <w:szCs w:val="24"/>
        </w:rPr>
        <w:t>Ley:</w:t>
      </w:r>
      <w:r w:rsidR="00573FAA" w:rsidRPr="00573FAA">
        <w:rPr>
          <w:rFonts w:ascii="Arial" w:hAnsi="Arial" w:cs="Arial"/>
          <w:sz w:val="24"/>
          <w:szCs w:val="24"/>
        </w:rPr>
        <w:t xml:space="preserve"> la </w:t>
      </w:r>
      <w:r w:rsidR="00C606B7" w:rsidRPr="00C606B7">
        <w:rPr>
          <w:rFonts w:ascii="Arial" w:hAnsi="Arial" w:cs="Arial"/>
          <w:sz w:val="24"/>
          <w:szCs w:val="24"/>
        </w:rPr>
        <w:t xml:space="preserve">Ley </w:t>
      </w:r>
      <w:r w:rsidR="00C606B7">
        <w:rPr>
          <w:rFonts w:ascii="Arial" w:hAnsi="Arial" w:cs="Arial"/>
          <w:sz w:val="24"/>
          <w:szCs w:val="24"/>
        </w:rPr>
        <w:t>de Transparencia y</w:t>
      </w:r>
      <w:r w:rsidR="00C606B7" w:rsidRPr="00C606B7">
        <w:rPr>
          <w:rFonts w:ascii="Arial" w:hAnsi="Arial" w:cs="Arial"/>
          <w:sz w:val="24"/>
          <w:szCs w:val="24"/>
        </w:rPr>
        <w:t xml:space="preserve"> Acceso </w:t>
      </w:r>
      <w:r w:rsidR="00C606B7">
        <w:rPr>
          <w:rFonts w:ascii="Arial" w:hAnsi="Arial" w:cs="Arial"/>
          <w:sz w:val="24"/>
          <w:szCs w:val="24"/>
        </w:rPr>
        <w:t>a l</w:t>
      </w:r>
      <w:r w:rsidR="00C606B7" w:rsidRPr="00C606B7">
        <w:rPr>
          <w:rFonts w:ascii="Arial" w:hAnsi="Arial" w:cs="Arial"/>
          <w:sz w:val="24"/>
          <w:szCs w:val="24"/>
        </w:rPr>
        <w:t>a Información Pública</w:t>
      </w:r>
      <w:r w:rsidR="00C606B7">
        <w:rPr>
          <w:rFonts w:ascii="Arial" w:hAnsi="Arial" w:cs="Arial"/>
          <w:sz w:val="24"/>
          <w:szCs w:val="24"/>
        </w:rPr>
        <w:t xml:space="preserve"> del Estado d</w:t>
      </w:r>
      <w:r w:rsidR="00C606B7" w:rsidRPr="00C606B7">
        <w:rPr>
          <w:rFonts w:ascii="Arial" w:hAnsi="Arial" w:cs="Arial"/>
          <w:sz w:val="24"/>
          <w:szCs w:val="24"/>
        </w:rPr>
        <w:t>e Jalisco</w:t>
      </w:r>
      <w:r w:rsidR="00C606B7">
        <w:rPr>
          <w:rFonts w:ascii="Arial" w:hAnsi="Arial" w:cs="Arial"/>
          <w:sz w:val="24"/>
          <w:szCs w:val="24"/>
        </w:rPr>
        <w:t xml:space="preserve"> y</w:t>
      </w:r>
      <w:r w:rsidR="00897441">
        <w:rPr>
          <w:rFonts w:ascii="Arial" w:hAnsi="Arial" w:cs="Arial"/>
          <w:sz w:val="24"/>
          <w:szCs w:val="24"/>
        </w:rPr>
        <w:t xml:space="preserve"> </w:t>
      </w:r>
      <w:r w:rsidR="00C606B7">
        <w:rPr>
          <w:rFonts w:ascii="Arial" w:hAnsi="Arial" w:cs="Arial"/>
          <w:sz w:val="24"/>
          <w:szCs w:val="24"/>
        </w:rPr>
        <w:t>s</w:t>
      </w:r>
      <w:r w:rsidR="00C606B7" w:rsidRPr="00C606B7">
        <w:rPr>
          <w:rFonts w:ascii="Arial" w:hAnsi="Arial" w:cs="Arial"/>
          <w:sz w:val="24"/>
          <w:szCs w:val="24"/>
        </w:rPr>
        <w:t>us Municipios</w:t>
      </w:r>
      <w:r w:rsidR="00575696">
        <w:rPr>
          <w:rFonts w:ascii="Arial" w:hAnsi="Arial" w:cs="Arial"/>
          <w:sz w:val="24"/>
          <w:szCs w:val="24"/>
        </w:rPr>
        <w:t>;</w:t>
      </w:r>
    </w:p>
    <w:p w:rsidR="0099251C" w:rsidRDefault="00BE16D5" w:rsidP="0099251C">
      <w:pPr>
        <w:spacing w:after="0" w:line="360" w:lineRule="auto"/>
        <w:ind w:left="708"/>
        <w:jc w:val="both"/>
        <w:rPr>
          <w:rFonts w:ascii="Arial" w:hAnsi="Arial" w:cs="Arial"/>
          <w:i/>
          <w:sz w:val="24"/>
          <w:szCs w:val="24"/>
        </w:rPr>
      </w:pPr>
      <w:r>
        <w:rPr>
          <w:rFonts w:ascii="Arial" w:hAnsi="Arial" w:cs="Arial"/>
          <w:sz w:val="24"/>
          <w:szCs w:val="24"/>
        </w:rPr>
        <w:t>XX</w:t>
      </w:r>
      <w:r w:rsidR="00890006">
        <w:rPr>
          <w:rFonts w:ascii="Arial" w:hAnsi="Arial" w:cs="Arial"/>
          <w:sz w:val="24"/>
          <w:szCs w:val="24"/>
        </w:rPr>
        <w:t>IX</w:t>
      </w:r>
      <w:r w:rsidR="00B3025D">
        <w:rPr>
          <w:rFonts w:ascii="Arial" w:hAnsi="Arial" w:cs="Arial"/>
          <w:sz w:val="24"/>
          <w:szCs w:val="24"/>
        </w:rPr>
        <w:t xml:space="preserve">. </w:t>
      </w:r>
      <w:r w:rsidR="0099251C">
        <w:rPr>
          <w:rFonts w:ascii="Arial" w:hAnsi="Arial" w:cs="Arial"/>
          <w:sz w:val="24"/>
          <w:szCs w:val="24"/>
        </w:rPr>
        <w:t>Plataforma Nacional de Transparencia:</w:t>
      </w:r>
      <w:r w:rsidR="0099251C" w:rsidRPr="0099251C">
        <w:rPr>
          <w:rFonts w:ascii="Arial" w:hAnsi="Arial" w:cs="Arial"/>
          <w:sz w:val="24"/>
          <w:szCs w:val="24"/>
        </w:rPr>
        <w:t xml:space="preserve"> Plataforma electrónica para el cumplimiento con los procedimientos, obligaciones y disposiciones en materia de transparencia, acceso a la información y protección de confidencial, conformada con al menos los sistemas de solicitudes de información, gestión de medios de impugnación, sitios de Internet para la publicación de obligaciones de transparencia y sistemas de comunicación con Organismos Garantes y sujetos obligados</w:t>
      </w:r>
      <w:r w:rsidR="00575696">
        <w:rPr>
          <w:rFonts w:ascii="Arial" w:hAnsi="Arial" w:cs="Arial"/>
          <w:sz w:val="24"/>
          <w:szCs w:val="24"/>
        </w:rPr>
        <w:t>;</w:t>
      </w:r>
    </w:p>
    <w:p w:rsidR="0099251C" w:rsidRDefault="0099251C" w:rsidP="00DE190D">
      <w:pPr>
        <w:spacing w:after="0" w:line="360" w:lineRule="auto"/>
        <w:ind w:left="708"/>
        <w:jc w:val="both"/>
      </w:pPr>
      <w:r w:rsidRPr="0099251C">
        <w:rPr>
          <w:rFonts w:ascii="Arial" w:hAnsi="Arial" w:cs="Arial"/>
          <w:sz w:val="24"/>
          <w:szCs w:val="24"/>
        </w:rPr>
        <w:t xml:space="preserve">XXX. </w:t>
      </w:r>
      <w:r>
        <w:rPr>
          <w:rFonts w:ascii="Arial" w:hAnsi="Arial" w:cs="Arial"/>
          <w:i/>
          <w:sz w:val="24"/>
          <w:szCs w:val="24"/>
        </w:rPr>
        <w:t xml:space="preserve">Portal: </w:t>
      </w:r>
      <w:r w:rsidRPr="0099251C">
        <w:rPr>
          <w:rFonts w:ascii="Arial" w:hAnsi="Arial" w:cs="Arial"/>
          <w:sz w:val="24"/>
          <w:szCs w:val="24"/>
        </w:rPr>
        <w:t>Portal de Internet, dominio de Internet de un sujeto obligado, que opera como “puerta principal” en el que se integran recursos informativos sobre su naturaleza, estructura, servicios y demás información que considere pertinente con fines comunicativos y de interacción con los usuarios</w:t>
      </w:r>
      <w:r w:rsidR="00575696">
        <w:rPr>
          <w:rFonts w:ascii="Arial" w:hAnsi="Arial" w:cs="Arial"/>
          <w:sz w:val="24"/>
          <w:szCs w:val="24"/>
        </w:rPr>
        <w:t>;</w:t>
      </w:r>
    </w:p>
    <w:p w:rsidR="00575696" w:rsidRDefault="0099251C" w:rsidP="00575696">
      <w:pPr>
        <w:spacing w:after="0" w:line="360" w:lineRule="auto"/>
        <w:ind w:left="708"/>
        <w:jc w:val="both"/>
        <w:rPr>
          <w:rFonts w:ascii="Arial" w:hAnsi="Arial" w:cs="Arial"/>
          <w:sz w:val="24"/>
          <w:szCs w:val="24"/>
        </w:rPr>
      </w:pPr>
      <w:r w:rsidRPr="0099251C">
        <w:rPr>
          <w:rFonts w:ascii="Arial" w:hAnsi="Arial" w:cs="Arial"/>
          <w:sz w:val="24"/>
          <w:szCs w:val="24"/>
        </w:rPr>
        <w:t>XXI.</w:t>
      </w:r>
      <w:r>
        <w:rPr>
          <w:rFonts w:ascii="Arial" w:hAnsi="Arial" w:cs="Arial"/>
          <w:i/>
          <w:sz w:val="24"/>
          <w:szCs w:val="24"/>
        </w:rPr>
        <w:t xml:space="preserve"> </w:t>
      </w:r>
      <w:r w:rsidR="00573FAA" w:rsidRPr="00EE0B3E">
        <w:rPr>
          <w:rFonts w:ascii="Arial" w:hAnsi="Arial" w:cs="Arial"/>
          <w:i/>
          <w:sz w:val="24"/>
          <w:szCs w:val="24"/>
        </w:rPr>
        <w:t>Reglamento:</w:t>
      </w:r>
      <w:r w:rsidR="00573FAA" w:rsidRPr="00573FAA">
        <w:rPr>
          <w:rFonts w:ascii="Arial" w:hAnsi="Arial" w:cs="Arial"/>
          <w:sz w:val="24"/>
          <w:szCs w:val="24"/>
        </w:rPr>
        <w:t xml:space="preserve"> al Reglamento de Transparencia e In</w:t>
      </w:r>
      <w:r w:rsidR="00EE0B3E">
        <w:rPr>
          <w:rFonts w:ascii="Arial" w:hAnsi="Arial" w:cs="Arial"/>
          <w:sz w:val="24"/>
          <w:szCs w:val="24"/>
        </w:rPr>
        <w:t xml:space="preserve">formación Pública del Instituto </w:t>
      </w:r>
      <w:r w:rsidR="00573FAA" w:rsidRPr="00573FAA">
        <w:rPr>
          <w:rFonts w:ascii="Arial" w:hAnsi="Arial" w:cs="Arial"/>
          <w:sz w:val="24"/>
          <w:szCs w:val="24"/>
        </w:rPr>
        <w:t>Municipal de la Juv</w:t>
      </w:r>
      <w:r w:rsidR="00575696">
        <w:rPr>
          <w:rFonts w:ascii="Arial" w:hAnsi="Arial" w:cs="Arial"/>
          <w:sz w:val="24"/>
          <w:szCs w:val="24"/>
        </w:rPr>
        <w:t>entud en San Pedro Tlaquepaque;</w:t>
      </w:r>
    </w:p>
    <w:p w:rsidR="00EF4EAF" w:rsidRPr="00EF4EAF" w:rsidRDefault="00B3025D" w:rsidP="00DE190D">
      <w:pPr>
        <w:spacing w:after="0" w:line="360" w:lineRule="auto"/>
        <w:ind w:left="708"/>
        <w:jc w:val="both"/>
        <w:rPr>
          <w:rFonts w:ascii="Arial" w:hAnsi="Arial" w:cs="Arial"/>
          <w:sz w:val="24"/>
          <w:szCs w:val="24"/>
        </w:rPr>
      </w:pPr>
      <w:r>
        <w:rPr>
          <w:rFonts w:ascii="Arial" w:hAnsi="Arial" w:cs="Arial"/>
          <w:sz w:val="24"/>
          <w:szCs w:val="24"/>
        </w:rPr>
        <w:t>XX</w:t>
      </w:r>
      <w:r w:rsidR="009F6931">
        <w:rPr>
          <w:rFonts w:ascii="Arial" w:hAnsi="Arial" w:cs="Arial"/>
          <w:sz w:val="24"/>
          <w:szCs w:val="24"/>
        </w:rPr>
        <w:t>X</w:t>
      </w:r>
      <w:r w:rsidR="0099251C">
        <w:rPr>
          <w:rFonts w:ascii="Arial" w:hAnsi="Arial" w:cs="Arial"/>
          <w:sz w:val="24"/>
          <w:szCs w:val="24"/>
        </w:rPr>
        <w:t>II</w:t>
      </w:r>
      <w:r>
        <w:rPr>
          <w:rFonts w:ascii="Arial" w:hAnsi="Arial" w:cs="Arial"/>
          <w:sz w:val="24"/>
          <w:szCs w:val="24"/>
        </w:rPr>
        <w:t xml:space="preserve">. </w:t>
      </w:r>
      <w:r w:rsidR="00EF4EAF" w:rsidRPr="00EF4EAF">
        <w:rPr>
          <w:rFonts w:ascii="Arial" w:hAnsi="Arial" w:cs="Arial"/>
          <w:i/>
          <w:sz w:val="24"/>
          <w:szCs w:val="24"/>
        </w:rPr>
        <w:t>Sistema Nacional:</w:t>
      </w:r>
      <w:r w:rsidR="00EF4EAF" w:rsidRPr="00EF4EAF">
        <w:rPr>
          <w:rFonts w:ascii="Arial" w:hAnsi="Arial" w:cs="Arial"/>
          <w:sz w:val="24"/>
          <w:szCs w:val="24"/>
        </w:rPr>
        <w:t xml:space="preserve"> Sistema Nacional de Transparencia, Acceso a la Información y</w:t>
      </w:r>
      <w:r w:rsidR="00575696">
        <w:rPr>
          <w:rFonts w:ascii="Arial" w:hAnsi="Arial" w:cs="Arial"/>
          <w:sz w:val="24"/>
          <w:szCs w:val="24"/>
        </w:rPr>
        <w:t xml:space="preserve"> Protección de Datos Personales;</w:t>
      </w:r>
    </w:p>
    <w:p w:rsidR="00EF4EAF" w:rsidRPr="00EF4EAF" w:rsidRDefault="009F6931" w:rsidP="00DE190D">
      <w:pPr>
        <w:spacing w:after="0" w:line="360" w:lineRule="auto"/>
        <w:ind w:left="708"/>
        <w:jc w:val="both"/>
        <w:rPr>
          <w:rFonts w:ascii="Arial" w:hAnsi="Arial" w:cs="Arial"/>
          <w:sz w:val="24"/>
          <w:szCs w:val="24"/>
        </w:rPr>
      </w:pPr>
      <w:r>
        <w:rPr>
          <w:rFonts w:ascii="Arial" w:hAnsi="Arial" w:cs="Arial"/>
          <w:sz w:val="24"/>
          <w:szCs w:val="24"/>
        </w:rPr>
        <w:t>XXX</w:t>
      </w:r>
      <w:r w:rsidR="00890006">
        <w:rPr>
          <w:rFonts w:ascii="Arial" w:hAnsi="Arial" w:cs="Arial"/>
          <w:sz w:val="24"/>
          <w:szCs w:val="24"/>
        </w:rPr>
        <w:t>I</w:t>
      </w:r>
      <w:r w:rsidR="0099251C">
        <w:rPr>
          <w:rFonts w:ascii="Arial" w:hAnsi="Arial" w:cs="Arial"/>
          <w:sz w:val="24"/>
          <w:szCs w:val="24"/>
        </w:rPr>
        <w:t>II</w:t>
      </w:r>
      <w:r w:rsidR="00B3025D">
        <w:rPr>
          <w:rFonts w:ascii="Arial" w:hAnsi="Arial" w:cs="Arial"/>
          <w:sz w:val="24"/>
          <w:szCs w:val="24"/>
        </w:rPr>
        <w:t xml:space="preserve">. </w:t>
      </w:r>
      <w:r w:rsidR="00EF4EAF" w:rsidRPr="00EF4EAF">
        <w:rPr>
          <w:rFonts w:ascii="Arial" w:hAnsi="Arial" w:cs="Arial"/>
          <w:i/>
          <w:sz w:val="24"/>
          <w:szCs w:val="24"/>
        </w:rPr>
        <w:t>Sujeto obligado:</w:t>
      </w:r>
      <w:r w:rsidR="00EF4EAF" w:rsidRPr="00EF4EAF">
        <w:rPr>
          <w:rFonts w:ascii="Arial" w:hAnsi="Arial" w:cs="Arial"/>
          <w:sz w:val="24"/>
          <w:szCs w:val="24"/>
        </w:rPr>
        <w:t xml:space="preserve"> los señalados en el</w:t>
      </w:r>
      <w:r w:rsidR="00575696">
        <w:rPr>
          <w:rFonts w:ascii="Arial" w:hAnsi="Arial" w:cs="Arial"/>
          <w:sz w:val="24"/>
          <w:szCs w:val="24"/>
        </w:rPr>
        <w:t xml:space="preserve"> artículo 24 de la presente ley;</w:t>
      </w:r>
    </w:p>
    <w:p w:rsidR="00EF4EAF" w:rsidRDefault="00B3025D" w:rsidP="00DE190D">
      <w:pPr>
        <w:spacing w:after="0" w:line="360" w:lineRule="auto"/>
        <w:ind w:left="708"/>
        <w:jc w:val="both"/>
        <w:rPr>
          <w:rFonts w:ascii="Arial" w:hAnsi="Arial" w:cs="Arial"/>
          <w:i/>
          <w:sz w:val="24"/>
          <w:szCs w:val="24"/>
        </w:rPr>
      </w:pPr>
      <w:r w:rsidRPr="00B3025D">
        <w:rPr>
          <w:rFonts w:ascii="Arial" w:hAnsi="Arial" w:cs="Arial"/>
          <w:sz w:val="24"/>
          <w:szCs w:val="24"/>
        </w:rPr>
        <w:t>XX</w:t>
      </w:r>
      <w:r w:rsidR="009F6931">
        <w:rPr>
          <w:rFonts w:ascii="Arial" w:hAnsi="Arial" w:cs="Arial"/>
          <w:sz w:val="24"/>
          <w:szCs w:val="24"/>
        </w:rPr>
        <w:t>X</w:t>
      </w:r>
      <w:r w:rsidR="0099251C">
        <w:rPr>
          <w:rFonts w:ascii="Arial" w:hAnsi="Arial" w:cs="Arial"/>
          <w:sz w:val="24"/>
          <w:szCs w:val="24"/>
        </w:rPr>
        <w:t>IV</w:t>
      </w:r>
      <w:r w:rsidRPr="00B3025D">
        <w:rPr>
          <w:rFonts w:ascii="Arial" w:hAnsi="Arial" w:cs="Arial"/>
          <w:sz w:val="24"/>
          <w:szCs w:val="24"/>
        </w:rPr>
        <w:t>.</w:t>
      </w:r>
      <w:r w:rsidR="00897441">
        <w:rPr>
          <w:rFonts w:ascii="Arial" w:hAnsi="Arial" w:cs="Arial"/>
          <w:sz w:val="24"/>
          <w:szCs w:val="24"/>
        </w:rPr>
        <w:t xml:space="preserve"> </w:t>
      </w:r>
      <w:r w:rsidR="00EF4EAF" w:rsidRPr="00EF4EAF">
        <w:rPr>
          <w:rFonts w:ascii="Arial" w:hAnsi="Arial" w:cs="Arial"/>
          <w:i/>
          <w:sz w:val="24"/>
          <w:szCs w:val="24"/>
        </w:rPr>
        <w:t xml:space="preserve">Transparencia: </w:t>
      </w:r>
      <w:r w:rsidR="00EF4EAF" w:rsidRPr="00EF4EAF">
        <w:rPr>
          <w:rFonts w:ascii="Arial" w:hAnsi="Arial" w:cs="Arial"/>
          <w:sz w:val="24"/>
          <w:szCs w:val="24"/>
        </w:rPr>
        <w:t>conjunto de disposiciones y actos mediante los cuales los sujetos obligados tienen el deber de poner a disposición de cualquier persona la información pública que poseen y dan a conocer, en su caso, el proceso y la toma de decisiones de acuerdo a su competencia, así como las acciones e</w:t>
      </w:r>
      <w:r w:rsidR="00EF4EAF">
        <w:rPr>
          <w:rFonts w:ascii="Arial" w:hAnsi="Arial" w:cs="Arial"/>
          <w:sz w:val="24"/>
          <w:szCs w:val="24"/>
        </w:rPr>
        <w:t>n el ejercicio de sus funciones</w:t>
      </w:r>
      <w:r w:rsidR="00575696">
        <w:rPr>
          <w:rFonts w:ascii="Arial" w:hAnsi="Arial" w:cs="Arial"/>
          <w:sz w:val="24"/>
          <w:szCs w:val="24"/>
        </w:rPr>
        <w:t>;</w:t>
      </w:r>
    </w:p>
    <w:p w:rsidR="00EF4EAF" w:rsidRDefault="00BE16D5" w:rsidP="00DE190D">
      <w:pPr>
        <w:spacing w:after="0" w:line="360" w:lineRule="auto"/>
        <w:ind w:left="708"/>
        <w:jc w:val="both"/>
        <w:rPr>
          <w:rFonts w:ascii="Arial" w:hAnsi="Arial" w:cs="Arial"/>
          <w:sz w:val="24"/>
          <w:szCs w:val="24"/>
        </w:rPr>
      </w:pPr>
      <w:r>
        <w:rPr>
          <w:rFonts w:ascii="Arial" w:hAnsi="Arial" w:cs="Arial"/>
          <w:sz w:val="24"/>
          <w:szCs w:val="24"/>
        </w:rPr>
        <w:lastRenderedPageBreak/>
        <w:t>XXX</w:t>
      </w:r>
      <w:r w:rsidR="0099251C">
        <w:rPr>
          <w:rFonts w:ascii="Arial" w:hAnsi="Arial" w:cs="Arial"/>
          <w:sz w:val="24"/>
          <w:szCs w:val="24"/>
        </w:rPr>
        <w:t>V</w:t>
      </w:r>
      <w:r w:rsidR="00B3025D">
        <w:rPr>
          <w:rFonts w:ascii="Arial" w:hAnsi="Arial" w:cs="Arial"/>
          <w:sz w:val="24"/>
          <w:szCs w:val="24"/>
        </w:rPr>
        <w:t xml:space="preserve">. </w:t>
      </w:r>
      <w:r w:rsidR="00D34B14">
        <w:rPr>
          <w:rFonts w:ascii="Arial" w:hAnsi="Arial" w:cs="Arial"/>
          <w:i/>
          <w:sz w:val="24"/>
          <w:szCs w:val="24"/>
        </w:rPr>
        <w:t>Unidad</w:t>
      </w:r>
      <w:r w:rsidR="00573FAA" w:rsidRPr="00EE0B3E">
        <w:rPr>
          <w:rFonts w:ascii="Arial" w:hAnsi="Arial" w:cs="Arial"/>
          <w:i/>
          <w:sz w:val="24"/>
          <w:szCs w:val="24"/>
        </w:rPr>
        <w:t>:</w:t>
      </w:r>
      <w:r w:rsidR="00573FAA" w:rsidRPr="00573FAA">
        <w:rPr>
          <w:rFonts w:ascii="Arial" w:hAnsi="Arial" w:cs="Arial"/>
          <w:sz w:val="24"/>
          <w:szCs w:val="24"/>
        </w:rPr>
        <w:t xml:space="preserve"> Unidad de Transparencia del Instituto Municipal</w:t>
      </w:r>
      <w:r w:rsidR="00EE0B3E">
        <w:rPr>
          <w:rFonts w:ascii="Arial" w:hAnsi="Arial" w:cs="Arial"/>
          <w:sz w:val="24"/>
          <w:szCs w:val="24"/>
        </w:rPr>
        <w:t xml:space="preserve"> de la Juventud en San Pedro </w:t>
      </w:r>
      <w:r w:rsidR="00575696">
        <w:rPr>
          <w:rFonts w:ascii="Arial" w:hAnsi="Arial" w:cs="Arial"/>
          <w:sz w:val="24"/>
          <w:szCs w:val="24"/>
        </w:rPr>
        <w:t>Tlaquepaque; y</w:t>
      </w:r>
    </w:p>
    <w:p w:rsidR="00EF4EAF" w:rsidRDefault="00A03549" w:rsidP="00DE190D">
      <w:pPr>
        <w:spacing w:after="0" w:line="360" w:lineRule="auto"/>
        <w:ind w:left="708"/>
        <w:jc w:val="both"/>
        <w:rPr>
          <w:rFonts w:ascii="Arial" w:hAnsi="Arial" w:cs="Arial"/>
          <w:sz w:val="24"/>
          <w:szCs w:val="24"/>
        </w:rPr>
      </w:pPr>
      <w:r>
        <w:rPr>
          <w:rFonts w:ascii="Arial" w:hAnsi="Arial" w:cs="Arial"/>
          <w:sz w:val="24"/>
          <w:szCs w:val="24"/>
        </w:rPr>
        <w:t>XXX</w:t>
      </w:r>
      <w:r w:rsidR="00890006">
        <w:rPr>
          <w:rFonts w:ascii="Arial" w:hAnsi="Arial" w:cs="Arial"/>
          <w:sz w:val="24"/>
          <w:szCs w:val="24"/>
        </w:rPr>
        <w:t>V</w:t>
      </w:r>
      <w:r w:rsidR="0099251C">
        <w:rPr>
          <w:rFonts w:ascii="Arial" w:hAnsi="Arial" w:cs="Arial"/>
          <w:sz w:val="24"/>
          <w:szCs w:val="24"/>
        </w:rPr>
        <w:t>I</w:t>
      </w:r>
      <w:r w:rsidR="00B3025D">
        <w:rPr>
          <w:rFonts w:ascii="Arial" w:hAnsi="Arial" w:cs="Arial"/>
          <w:sz w:val="24"/>
          <w:szCs w:val="24"/>
        </w:rPr>
        <w:t xml:space="preserve">. </w:t>
      </w:r>
      <w:r w:rsidR="00EF4EAF" w:rsidRPr="00EF4EAF">
        <w:rPr>
          <w:rFonts w:ascii="Arial" w:hAnsi="Arial" w:cs="Arial"/>
          <w:i/>
          <w:sz w:val="24"/>
          <w:szCs w:val="24"/>
        </w:rPr>
        <w:t>Versión pública:</w:t>
      </w:r>
      <w:r w:rsidR="00EF4EAF" w:rsidRPr="00EF4EAF">
        <w:rPr>
          <w:rFonts w:ascii="Arial" w:hAnsi="Arial" w:cs="Arial"/>
          <w:sz w:val="24"/>
          <w:szCs w:val="24"/>
        </w:rPr>
        <w:t xml:space="preserve"> documento o expediente en el que se da acceso a información eliminando u omitiendo las partes o secciones clasificadas, de conformidad con la Ley </w:t>
      </w:r>
      <w:r w:rsidR="00EF4EAF" w:rsidRPr="00B31718">
        <w:rPr>
          <w:rFonts w:ascii="Arial" w:hAnsi="Arial" w:cs="Arial"/>
          <w:sz w:val="24"/>
          <w:szCs w:val="24"/>
        </w:rPr>
        <w:t>General.</w:t>
      </w:r>
    </w:p>
    <w:p w:rsidR="00CA5DA6" w:rsidRPr="00573FAA" w:rsidRDefault="00CA5DA6" w:rsidP="00EE0B3E">
      <w:pPr>
        <w:spacing w:after="0" w:line="360" w:lineRule="auto"/>
        <w:ind w:left="708"/>
        <w:jc w:val="both"/>
        <w:rPr>
          <w:rFonts w:ascii="Arial" w:hAnsi="Arial" w:cs="Arial"/>
          <w:sz w:val="24"/>
          <w:szCs w:val="24"/>
        </w:rPr>
      </w:pPr>
    </w:p>
    <w:p w:rsidR="00064CDD" w:rsidRPr="00064CDD" w:rsidRDefault="00573FAA" w:rsidP="00064CDD">
      <w:pPr>
        <w:spacing w:after="0" w:line="360" w:lineRule="auto"/>
        <w:jc w:val="both"/>
        <w:rPr>
          <w:rFonts w:ascii="Arial" w:hAnsi="Arial" w:cs="Arial"/>
          <w:sz w:val="24"/>
          <w:szCs w:val="24"/>
        </w:rPr>
      </w:pPr>
      <w:r w:rsidRPr="00064CDD">
        <w:rPr>
          <w:rFonts w:ascii="Arial" w:hAnsi="Arial" w:cs="Arial"/>
          <w:b/>
          <w:sz w:val="24"/>
          <w:szCs w:val="24"/>
        </w:rPr>
        <w:t xml:space="preserve">Artículo </w:t>
      </w:r>
      <w:r w:rsidR="00F046A6">
        <w:rPr>
          <w:rFonts w:ascii="Arial" w:hAnsi="Arial" w:cs="Arial"/>
          <w:b/>
          <w:sz w:val="24"/>
          <w:szCs w:val="24"/>
        </w:rPr>
        <w:t>5</w:t>
      </w:r>
      <w:r w:rsidRPr="00064CDD">
        <w:rPr>
          <w:rFonts w:ascii="Arial" w:hAnsi="Arial" w:cs="Arial"/>
          <w:b/>
          <w:sz w:val="24"/>
          <w:szCs w:val="24"/>
        </w:rPr>
        <w:t>.-</w:t>
      </w:r>
      <w:r w:rsidRPr="00573FAA">
        <w:rPr>
          <w:rFonts w:ascii="Arial" w:hAnsi="Arial" w:cs="Arial"/>
          <w:sz w:val="24"/>
          <w:szCs w:val="24"/>
        </w:rPr>
        <w:t xml:space="preserve"> </w:t>
      </w:r>
      <w:r w:rsidR="00064CDD" w:rsidRPr="00064CDD">
        <w:rPr>
          <w:rFonts w:ascii="Arial" w:hAnsi="Arial" w:cs="Arial"/>
          <w:b/>
          <w:sz w:val="24"/>
          <w:szCs w:val="24"/>
        </w:rPr>
        <w:t>Supletoriedad.</w:t>
      </w:r>
    </w:p>
    <w:p w:rsidR="00575696" w:rsidRDefault="00064CDD" w:rsidP="00575696">
      <w:pPr>
        <w:spacing w:after="0" w:line="360" w:lineRule="auto"/>
        <w:jc w:val="both"/>
        <w:rPr>
          <w:rFonts w:ascii="Arial" w:hAnsi="Arial" w:cs="Arial"/>
          <w:sz w:val="24"/>
          <w:szCs w:val="24"/>
        </w:rPr>
      </w:pPr>
      <w:r w:rsidRPr="00064CDD">
        <w:rPr>
          <w:rFonts w:ascii="Arial" w:hAnsi="Arial" w:cs="Arial"/>
          <w:sz w:val="24"/>
          <w:szCs w:val="24"/>
        </w:rPr>
        <w:t>Es de aplicación supletoria para este Reglamento, lo establecido en:</w:t>
      </w:r>
    </w:p>
    <w:p w:rsidR="00064CDD" w:rsidRPr="00575696" w:rsidRDefault="00575696" w:rsidP="00575696">
      <w:pPr>
        <w:spacing w:after="0" w:line="360" w:lineRule="auto"/>
        <w:ind w:left="708"/>
        <w:jc w:val="both"/>
        <w:rPr>
          <w:rFonts w:ascii="Arial" w:hAnsi="Arial" w:cs="Arial"/>
          <w:sz w:val="24"/>
          <w:szCs w:val="24"/>
        </w:rPr>
      </w:pPr>
      <w:r>
        <w:rPr>
          <w:rFonts w:ascii="Arial" w:hAnsi="Arial" w:cs="Arial"/>
          <w:sz w:val="24"/>
          <w:szCs w:val="24"/>
        </w:rPr>
        <w:t xml:space="preserve">I. </w:t>
      </w:r>
      <w:r w:rsidR="00064CDD" w:rsidRPr="00575696">
        <w:rPr>
          <w:rFonts w:ascii="Arial" w:hAnsi="Arial" w:cs="Arial"/>
          <w:sz w:val="24"/>
          <w:szCs w:val="24"/>
        </w:rPr>
        <w:t>La Ley General de Transparencia y Ac</w:t>
      </w:r>
      <w:r w:rsidRPr="00575696">
        <w:rPr>
          <w:rFonts w:ascii="Arial" w:hAnsi="Arial" w:cs="Arial"/>
          <w:sz w:val="24"/>
          <w:szCs w:val="24"/>
        </w:rPr>
        <w:t>ceso a la Información Pública; y</w:t>
      </w:r>
    </w:p>
    <w:p w:rsidR="00B23799" w:rsidRDefault="00575696" w:rsidP="00575696">
      <w:pPr>
        <w:spacing w:after="0" w:line="360" w:lineRule="auto"/>
        <w:ind w:left="708"/>
        <w:jc w:val="both"/>
        <w:rPr>
          <w:rFonts w:ascii="Arial" w:hAnsi="Arial" w:cs="Arial"/>
          <w:b/>
          <w:sz w:val="24"/>
          <w:szCs w:val="24"/>
        </w:rPr>
      </w:pPr>
      <w:r>
        <w:rPr>
          <w:rFonts w:ascii="Arial" w:hAnsi="Arial" w:cs="Arial"/>
          <w:sz w:val="24"/>
          <w:szCs w:val="24"/>
        </w:rPr>
        <w:t xml:space="preserve">II. </w:t>
      </w:r>
      <w:r w:rsidR="00064CDD" w:rsidRPr="00064CDD">
        <w:rPr>
          <w:rFonts w:ascii="Arial" w:hAnsi="Arial" w:cs="Arial"/>
          <w:sz w:val="24"/>
          <w:szCs w:val="24"/>
        </w:rPr>
        <w:t>La Ley de Transparencia y Acceso a la Información Pública del Estado de Jalisco y sus Municipios.</w:t>
      </w:r>
    </w:p>
    <w:p w:rsidR="00064CDD" w:rsidRDefault="00064CDD" w:rsidP="00B23799">
      <w:pPr>
        <w:spacing w:after="0" w:line="360" w:lineRule="auto"/>
        <w:jc w:val="both"/>
        <w:rPr>
          <w:rFonts w:ascii="Arial" w:hAnsi="Arial" w:cs="Arial"/>
          <w:b/>
          <w:sz w:val="24"/>
          <w:szCs w:val="24"/>
        </w:rPr>
      </w:pPr>
    </w:p>
    <w:p w:rsidR="00573FAA" w:rsidRPr="00E73930" w:rsidRDefault="00573FAA" w:rsidP="00E73930">
      <w:pPr>
        <w:spacing w:after="0" w:line="360" w:lineRule="auto"/>
        <w:jc w:val="center"/>
        <w:rPr>
          <w:rFonts w:ascii="Arial" w:hAnsi="Arial" w:cs="Arial"/>
          <w:b/>
          <w:sz w:val="24"/>
          <w:szCs w:val="24"/>
        </w:rPr>
      </w:pPr>
      <w:r w:rsidRPr="00E73930">
        <w:rPr>
          <w:rFonts w:ascii="Arial" w:hAnsi="Arial" w:cs="Arial"/>
          <w:b/>
          <w:sz w:val="24"/>
          <w:szCs w:val="24"/>
        </w:rPr>
        <w:t>TÍTULO SEGUNDO</w:t>
      </w:r>
    </w:p>
    <w:p w:rsidR="00573FAA" w:rsidRDefault="00B31533" w:rsidP="00E73930">
      <w:pPr>
        <w:spacing w:after="0" w:line="360" w:lineRule="auto"/>
        <w:jc w:val="center"/>
        <w:rPr>
          <w:rFonts w:ascii="Arial" w:hAnsi="Arial" w:cs="Arial"/>
          <w:b/>
          <w:sz w:val="24"/>
          <w:szCs w:val="24"/>
        </w:rPr>
      </w:pPr>
      <w:r w:rsidRPr="00E73930">
        <w:rPr>
          <w:rFonts w:ascii="Arial" w:hAnsi="Arial" w:cs="Arial"/>
          <w:b/>
          <w:sz w:val="24"/>
          <w:szCs w:val="24"/>
        </w:rPr>
        <w:t>DE LOS SUJETOS OBLIGADOS</w:t>
      </w:r>
    </w:p>
    <w:p w:rsidR="00563002" w:rsidRDefault="00563002" w:rsidP="00E73930">
      <w:pPr>
        <w:spacing w:after="0" w:line="360" w:lineRule="auto"/>
        <w:jc w:val="center"/>
        <w:rPr>
          <w:rFonts w:ascii="Arial" w:hAnsi="Arial" w:cs="Arial"/>
          <w:b/>
          <w:sz w:val="24"/>
          <w:szCs w:val="24"/>
        </w:rPr>
      </w:pPr>
    </w:p>
    <w:p w:rsidR="00573FAA" w:rsidRPr="00E73930" w:rsidRDefault="008D4E28" w:rsidP="00E73930">
      <w:pPr>
        <w:spacing w:after="0" w:line="360" w:lineRule="auto"/>
        <w:jc w:val="center"/>
        <w:rPr>
          <w:rFonts w:ascii="Arial" w:hAnsi="Arial" w:cs="Arial"/>
          <w:b/>
          <w:sz w:val="24"/>
          <w:szCs w:val="24"/>
        </w:rPr>
      </w:pPr>
      <w:r w:rsidRPr="00E73930">
        <w:rPr>
          <w:rFonts w:ascii="Arial" w:hAnsi="Arial" w:cs="Arial"/>
          <w:b/>
          <w:sz w:val="24"/>
          <w:szCs w:val="24"/>
        </w:rPr>
        <w:t>CAPÍTULO I</w:t>
      </w:r>
    </w:p>
    <w:p w:rsidR="00573FAA" w:rsidRPr="00E73930" w:rsidRDefault="00573FAA" w:rsidP="00E73930">
      <w:pPr>
        <w:spacing w:after="0" w:line="360" w:lineRule="auto"/>
        <w:jc w:val="center"/>
        <w:rPr>
          <w:rFonts w:ascii="Arial" w:hAnsi="Arial" w:cs="Arial"/>
          <w:b/>
          <w:sz w:val="24"/>
          <w:szCs w:val="24"/>
        </w:rPr>
      </w:pPr>
      <w:r w:rsidRPr="00E73930">
        <w:rPr>
          <w:rFonts w:ascii="Arial" w:hAnsi="Arial" w:cs="Arial"/>
          <w:b/>
          <w:sz w:val="24"/>
          <w:szCs w:val="24"/>
        </w:rPr>
        <w:t>De los Sujetos Obligados</w:t>
      </w:r>
    </w:p>
    <w:p w:rsidR="00E73930" w:rsidRDefault="00E73930" w:rsidP="00EE0B3E">
      <w:pPr>
        <w:spacing w:after="0" w:line="360" w:lineRule="auto"/>
        <w:jc w:val="both"/>
        <w:rPr>
          <w:rFonts w:ascii="Arial" w:hAnsi="Arial" w:cs="Arial"/>
          <w:sz w:val="24"/>
          <w:szCs w:val="24"/>
        </w:rPr>
      </w:pPr>
    </w:p>
    <w:p w:rsidR="004C76BB" w:rsidRDefault="00573FAA" w:rsidP="00EE0B3E">
      <w:pPr>
        <w:spacing w:after="0" w:line="360" w:lineRule="auto"/>
        <w:jc w:val="both"/>
        <w:rPr>
          <w:rFonts w:ascii="Arial" w:hAnsi="Arial" w:cs="Arial"/>
          <w:b/>
          <w:sz w:val="24"/>
          <w:szCs w:val="24"/>
        </w:rPr>
      </w:pPr>
      <w:r w:rsidRPr="00041F09">
        <w:rPr>
          <w:rFonts w:ascii="Arial" w:hAnsi="Arial" w:cs="Arial"/>
          <w:b/>
          <w:sz w:val="24"/>
          <w:szCs w:val="24"/>
        </w:rPr>
        <w:t xml:space="preserve">Artículo </w:t>
      </w:r>
      <w:r w:rsidR="004E4B3E">
        <w:rPr>
          <w:rFonts w:ascii="Arial" w:hAnsi="Arial" w:cs="Arial"/>
          <w:b/>
          <w:sz w:val="24"/>
          <w:szCs w:val="24"/>
        </w:rPr>
        <w:t>6</w:t>
      </w:r>
      <w:r w:rsidRPr="00041F09">
        <w:rPr>
          <w:rFonts w:ascii="Arial" w:hAnsi="Arial" w:cs="Arial"/>
          <w:b/>
          <w:sz w:val="24"/>
          <w:szCs w:val="24"/>
        </w:rPr>
        <w:t>.-</w:t>
      </w:r>
      <w:r w:rsidR="00B31533">
        <w:rPr>
          <w:rFonts w:ascii="Arial" w:hAnsi="Arial" w:cs="Arial"/>
          <w:b/>
          <w:sz w:val="24"/>
          <w:szCs w:val="24"/>
        </w:rPr>
        <w:t xml:space="preserve"> </w:t>
      </w:r>
      <w:r w:rsidR="00F71CDD" w:rsidRPr="00B31533">
        <w:rPr>
          <w:rFonts w:ascii="Arial" w:hAnsi="Arial" w:cs="Arial"/>
          <w:b/>
          <w:sz w:val="24"/>
          <w:szCs w:val="24"/>
        </w:rPr>
        <w:t>Sujeto Obligado</w:t>
      </w:r>
      <w:r w:rsidR="00AC5F8E" w:rsidRPr="00B31533">
        <w:rPr>
          <w:rFonts w:ascii="Arial" w:hAnsi="Arial" w:cs="Arial"/>
          <w:b/>
          <w:sz w:val="24"/>
          <w:szCs w:val="24"/>
        </w:rPr>
        <w:t>.</w:t>
      </w:r>
    </w:p>
    <w:p w:rsidR="00573FAA" w:rsidRPr="00573FAA" w:rsidRDefault="00573FAA" w:rsidP="00EE0B3E">
      <w:pPr>
        <w:spacing w:after="0" w:line="360" w:lineRule="auto"/>
        <w:jc w:val="both"/>
        <w:rPr>
          <w:rFonts w:ascii="Arial" w:hAnsi="Arial" w:cs="Arial"/>
          <w:sz w:val="24"/>
          <w:szCs w:val="24"/>
        </w:rPr>
      </w:pPr>
      <w:r w:rsidRPr="00573FAA">
        <w:rPr>
          <w:rFonts w:ascii="Arial" w:hAnsi="Arial" w:cs="Arial"/>
          <w:sz w:val="24"/>
          <w:szCs w:val="24"/>
        </w:rPr>
        <w:t>El Instituto Municipal de la Juvent</w:t>
      </w:r>
      <w:r w:rsidR="00986B53">
        <w:rPr>
          <w:rFonts w:ascii="Arial" w:hAnsi="Arial" w:cs="Arial"/>
          <w:sz w:val="24"/>
          <w:szCs w:val="24"/>
        </w:rPr>
        <w:t xml:space="preserve">ud en San Pedro Tlaquepaque, de </w:t>
      </w:r>
      <w:r w:rsidRPr="00573FAA">
        <w:rPr>
          <w:rFonts w:ascii="Arial" w:hAnsi="Arial" w:cs="Arial"/>
          <w:sz w:val="24"/>
          <w:szCs w:val="24"/>
        </w:rPr>
        <w:t xml:space="preserve">conformidad a lo establecido en el </w:t>
      </w:r>
      <w:r w:rsidRPr="00C11D0D">
        <w:rPr>
          <w:rFonts w:ascii="Arial" w:hAnsi="Arial" w:cs="Arial"/>
          <w:sz w:val="24"/>
          <w:szCs w:val="24"/>
        </w:rPr>
        <w:t>artículo 2</w:t>
      </w:r>
      <w:r w:rsidR="0064244C" w:rsidRPr="00C11D0D">
        <w:rPr>
          <w:rFonts w:ascii="Arial" w:hAnsi="Arial" w:cs="Arial"/>
          <w:sz w:val="24"/>
          <w:szCs w:val="24"/>
        </w:rPr>
        <w:t>4</w:t>
      </w:r>
      <w:r w:rsidRPr="00C11D0D">
        <w:rPr>
          <w:rFonts w:ascii="Arial" w:hAnsi="Arial" w:cs="Arial"/>
          <w:sz w:val="24"/>
          <w:szCs w:val="24"/>
        </w:rPr>
        <w:t xml:space="preserve"> fracc</w:t>
      </w:r>
      <w:r w:rsidR="00986B53" w:rsidRPr="00C11D0D">
        <w:rPr>
          <w:rFonts w:ascii="Arial" w:hAnsi="Arial" w:cs="Arial"/>
          <w:sz w:val="24"/>
          <w:szCs w:val="24"/>
        </w:rPr>
        <w:t>ión V, de</w:t>
      </w:r>
      <w:r w:rsidR="00986B53">
        <w:rPr>
          <w:rFonts w:ascii="Arial" w:hAnsi="Arial" w:cs="Arial"/>
          <w:sz w:val="24"/>
          <w:szCs w:val="24"/>
        </w:rPr>
        <w:t xml:space="preserve"> la Ley es </w:t>
      </w:r>
      <w:r w:rsidRPr="00573FAA">
        <w:rPr>
          <w:rFonts w:ascii="Arial" w:hAnsi="Arial" w:cs="Arial"/>
          <w:sz w:val="24"/>
          <w:szCs w:val="24"/>
        </w:rPr>
        <w:t>considerado sujeto obligado, con una sola Unidad y Comité.</w:t>
      </w:r>
    </w:p>
    <w:p w:rsidR="00B31533" w:rsidRDefault="00B31533" w:rsidP="00B31533">
      <w:pPr>
        <w:spacing w:after="0" w:line="360" w:lineRule="auto"/>
        <w:jc w:val="both"/>
        <w:rPr>
          <w:rFonts w:ascii="Arial" w:hAnsi="Arial" w:cs="Arial"/>
          <w:b/>
          <w:sz w:val="24"/>
          <w:szCs w:val="24"/>
          <w:highlight w:val="yellow"/>
        </w:rPr>
      </w:pPr>
    </w:p>
    <w:p w:rsidR="00B225AB" w:rsidRDefault="00573FAA" w:rsidP="00EE0B3E">
      <w:pPr>
        <w:spacing w:after="0" w:line="360" w:lineRule="auto"/>
        <w:jc w:val="both"/>
        <w:rPr>
          <w:rFonts w:ascii="Arial" w:hAnsi="Arial" w:cs="Arial"/>
          <w:i/>
          <w:sz w:val="24"/>
          <w:szCs w:val="24"/>
        </w:rPr>
      </w:pPr>
      <w:r w:rsidRPr="00AE1FCA">
        <w:rPr>
          <w:rFonts w:ascii="Arial" w:hAnsi="Arial" w:cs="Arial"/>
          <w:b/>
          <w:sz w:val="24"/>
          <w:szCs w:val="24"/>
        </w:rPr>
        <w:t xml:space="preserve">Artículo </w:t>
      </w:r>
      <w:r w:rsidR="004C1F54">
        <w:rPr>
          <w:rFonts w:ascii="Arial" w:hAnsi="Arial" w:cs="Arial"/>
          <w:b/>
          <w:sz w:val="24"/>
          <w:szCs w:val="24"/>
        </w:rPr>
        <w:t>7</w:t>
      </w:r>
      <w:r w:rsidRPr="00AE1FCA">
        <w:rPr>
          <w:rFonts w:ascii="Arial" w:hAnsi="Arial" w:cs="Arial"/>
          <w:b/>
          <w:sz w:val="24"/>
          <w:szCs w:val="24"/>
        </w:rPr>
        <w:t>.-</w:t>
      </w:r>
      <w:r w:rsidR="00DB37D3" w:rsidRPr="004E4B3E">
        <w:rPr>
          <w:rFonts w:ascii="Arial" w:hAnsi="Arial" w:cs="Arial"/>
          <w:b/>
          <w:sz w:val="24"/>
          <w:szCs w:val="24"/>
        </w:rPr>
        <w:t>Obligaciones</w:t>
      </w:r>
      <w:r w:rsidR="00B225AB" w:rsidRPr="004E4B3E">
        <w:rPr>
          <w:rFonts w:ascii="Arial" w:hAnsi="Arial" w:cs="Arial"/>
          <w:b/>
          <w:sz w:val="24"/>
          <w:szCs w:val="24"/>
        </w:rPr>
        <w:t>.</w:t>
      </w:r>
    </w:p>
    <w:p w:rsidR="00573FAA" w:rsidRPr="00573FAA" w:rsidRDefault="00573FAA" w:rsidP="00EE0B3E">
      <w:pPr>
        <w:spacing w:after="0" w:line="360" w:lineRule="auto"/>
        <w:jc w:val="both"/>
        <w:rPr>
          <w:rFonts w:ascii="Arial" w:hAnsi="Arial" w:cs="Arial"/>
          <w:sz w:val="24"/>
          <w:szCs w:val="24"/>
        </w:rPr>
      </w:pPr>
      <w:r w:rsidRPr="00573FAA">
        <w:rPr>
          <w:rFonts w:ascii="Arial" w:hAnsi="Arial" w:cs="Arial"/>
          <w:sz w:val="24"/>
          <w:szCs w:val="24"/>
        </w:rPr>
        <w:t>Son obligaciones del Instituto como sujeto obligado, las siguientes:</w:t>
      </w:r>
    </w:p>
    <w:p w:rsidR="00573FAA" w:rsidRPr="00573FAA" w:rsidRDefault="00573FAA" w:rsidP="00DE190D">
      <w:pPr>
        <w:spacing w:after="0" w:line="360" w:lineRule="auto"/>
        <w:ind w:left="708"/>
        <w:jc w:val="both"/>
        <w:rPr>
          <w:rFonts w:ascii="Arial" w:hAnsi="Arial" w:cs="Arial"/>
          <w:sz w:val="24"/>
          <w:szCs w:val="24"/>
        </w:rPr>
      </w:pPr>
      <w:r w:rsidRPr="00573FAA">
        <w:rPr>
          <w:rFonts w:ascii="Arial" w:hAnsi="Arial" w:cs="Arial"/>
          <w:sz w:val="24"/>
          <w:szCs w:val="24"/>
        </w:rPr>
        <w:t xml:space="preserve">I. </w:t>
      </w:r>
      <w:r w:rsidR="00360E37" w:rsidRPr="00360E37">
        <w:rPr>
          <w:rFonts w:ascii="Arial" w:hAnsi="Arial" w:cs="Arial"/>
          <w:sz w:val="24"/>
          <w:szCs w:val="24"/>
        </w:rPr>
        <w:t xml:space="preserve">Promover la capacitación y </w:t>
      </w:r>
      <w:r w:rsidR="00360E37">
        <w:rPr>
          <w:rFonts w:ascii="Arial" w:hAnsi="Arial" w:cs="Arial"/>
          <w:sz w:val="24"/>
          <w:szCs w:val="24"/>
        </w:rPr>
        <w:t xml:space="preserve">la </w:t>
      </w:r>
      <w:r w:rsidR="00360E37" w:rsidRPr="00360E37">
        <w:rPr>
          <w:rFonts w:ascii="Arial" w:hAnsi="Arial" w:cs="Arial"/>
          <w:sz w:val="24"/>
          <w:szCs w:val="24"/>
        </w:rPr>
        <w:t>cultura de la transparencia, acceso a la información, rendición de cuentas y combate a la corrupción</w:t>
      </w:r>
      <w:r w:rsidR="00360E37">
        <w:rPr>
          <w:rFonts w:ascii="Arial" w:hAnsi="Arial" w:cs="Arial"/>
          <w:sz w:val="24"/>
          <w:szCs w:val="24"/>
        </w:rPr>
        <w:t xml:space="preserve"> en el Instituto</w:t>
      </w:r>
      <w:r w:rsidR="006F27E2">
        <w:rPr>
          <w:rFonts w:ascii="Arial" w:hAnsi="Arial" w:cs="Arial"/>
          <w:sz w:val="24"/>
          <w:szCs w:val="24"/>
        </w:rPr>
        <w:t>;</w:t>
      </w:r>
    </w:p>
    <w:p w:rsidR="00573FAA" w:rsidRPr="00573FAA" w:rsidRDefault="00573FAA" w:rsidP="00DE190D">
      <w:pPr>
        <w:spacing w:after="0" w:line="360" w:lineRule="auto"/>
        <w:ind w:left="708"/>
        <w:jc w:val="both"/>
        <w:rPr>
          <w:rFonts w:ascii="Arial" w:hAnsi="Arial" w:cs="Arial"/>
          <w:sz w:val="24"/>
          <w:szCs w:val="24"/>
        </w:rPr>
      </w:pPr>
      <w:r w:rsidRPr="00573FAA">
        <w:rPr>
          <w:rFonts w:ascii="Arial" w:hAnsi="Arial" w:cs="Arial"/>
          <w:sz w:val="24"/>
          <w:szCs w:val="24"/>
        </w:rPr>
        <w:t xml:space="preserve">II. Constituir </w:t>
      </w:r>
      <w:r w:rsidR="00063AAC">
        <w:rPr>
          <w:rFonts w:ascii="Arial" w:hAnsi="Arial" w:cs="Arial"/>
          <w:sz w:val="24"/>
          <w:szCs w:val="24"/>
        </w:rPr>
        <w:t>el</w:t>
      </w:r>
      <w:r w:rsidRPr="00573FAA">
        <w:rPr>
          <w:rFonts w:ascii="Arial" w:hAnsi="Arial" w:cs="Arial"/>
          <w:sz w:val="24"/>
          <w:szCs w:val="24"/>
        </w:rPr>
        <w:t xml:space="preserve"> Comité y </w:t>
      </w:r>
      <w:r w:rsidR="00063AAC">
        <w:rPr>
          <w:rFonts w:ascii="Arial" w:hAnsi="Arial" w:cs="Arial"/>
          <w:sz w:val="24"/>
          <w:szCs w:val="24"/>
        </w:rPr>
        <w:t>la</w:t>
      </w:r>
      <w:r w:rsidRPr="00573FAA">
        <w:rPr>
          <w:rFonts w:ascii="Arial" w:hAnsi="Arial" w:cs="Arial"/>
          <w:sz w:val="24"/>
          <w:szCs w:val="24"/>
        </w:rPr>
        <w:t xml:space="preserve"> Unidad, así como vig</w:t>
      </w:r>
      <w:r w:rsidR="006F27E2">
        <w:rPr>
          <w:rFonts w:ascii="Arial" w:hAnsi="Arial" w:cs="Arial"/>
          <w:sz w:val="24"/>
          <w:szCs w:val="24"/>
        </w:rPr>
        <w:t>ilar su correcto funcionamiento;</w:t>
      </w:r>
    </w:p>
    <w:p w:rsidR="00573FAA" w:rsidRPr="00573FAA" w:rsidRDefault="00573FAA" w:rsidP="00DE190D">
      <w:pPr>
        <w:spacing w:after="0" w:line="360" w:lineRule="auto"/>
        <w:ind w:left="708"/>
        <w:jc w:val="both"/>
        <w:rPr>
          <w:rFonts w:ascii="Arial" w:hAnsi="Arial" w:cs="Arial"/>
          <w:sz w:val="24"/>
          <w:szCs w:val="24"/>
        </w:rPr>
      </w:pPr>
      <w:r w:rsidRPr="00573FAA">
        <w:rPr>
          <w:rFonts w:ascii="Arial" w:hAnsi="Arial" w:cs="Arial"/>
          <w:sz w:val="24"/>
          <w:szCs w:val="24"/>
        </w:rPr>
        <w:t xml:space="preserve">III. Publicar los datos de identificación y ubicación de </w:t>
      </w:r>
      <w:r w:rsidR="003C06AE">
        <w:rPr>
          <w:rFonts w:ascii="Arial" w:hAnsi="Arial" w:cs="Arial"/>
          <w:sz w:val="24"/>
          <w:szCs w:val="24"/>
        </w:rPr>
        <w:t>la</w:t>
      </w:r>
      <w:r w:rsidRPr="00573FAA">
        <w:rPr>
          <w:rFonts w:ascii="Arial" w:hAnsi="Arial" w:cs="Arial"/>
          <w:sz w:val="24"/>
          <w:szCs w:val="24"/>
        </w:rPr>
        <w:t xml:space="preserve"> Unidad</w:t>
      </w:r>
      <w:r w:rsidR="00986B53">
        <w:rPr>
          <w:rFonts w:ascii="Arial" w:hAnsi="Arial" w:cs="Arial"/>
          <w:sz w:val="24"/>
          <w:szCs w:val="24"/>
        </w:rPr>
        <w:t xml:space="preserve">, </w:t>
      </w:r>
      <w:r w:rsidR="003C06AE">
        <w:rPr>
          <w:rFonts w:ascii="Arial" w:hAnsi="Arial" w:cs="Arial"/>
          <w:sz w:val="24"/>
          <w:szCs w:val="24"/>
        </w:rPr>
        <w:t>del</w:t>
      </w:r>
      <w:r w:rsidR="00986B53">
        <w:rPr>
          <w:rFonts w:ascii="Arial" w:hAnsi="Arial" w:cs="Arial"/>
          <w:sz w:val="24"/>
          <w:szCs w:val="24"/>
        </w:rPr>
        <w:t xml:space="preserve"> Comité, y el </w:t>
      </w:r>
      <w:r w:rsidRPr="00573FAA">
        <w:rPr>
          <w:rFonts w:ascii="Arial" w:hAnsi="Arial" w:cs="Arial"/>
          <w:sz w:val="24"/>
          <w:szCs w:val="24"/>
        </w:rPr>
        <w:t>procedimiento de consulta y acceso a la información públic</w:t>
      </w:r>
      <w:r w:rsidR="006F27E2">
        <w:rPr>
          <w:rFonts w:ascii="Arial" w:hAnsi="Arial" w:cs="Arial"/>
          <w:sz w:val="24"/>
          <w:szCs w:val="24"/>
        </w:rPr>
        <w:t>a;</w:t>
      </w:r>
    </w:p>
    <w:p w:rsidR="00573FAA" w:rsidRPr="00573FAA" w:rsidRDefault="00573FAA" w:rsidP="00DE190D">
      <w:pPr>
        <w:spacing w:after="0" w:line="360" w:lineRule="auto"/>
        <w:ind w:left="708"/>
        <w:jc w:val="both"/>
        <w:rPr>
          <w:rFonts w:ascii="Arial" w:hAnsi="Arial" w:cs="Arial"/>
          <w:sz w:val="24"/>
          <w:szCs w:val="24"/>
        </w:rPr>
      </w:pPr>
      <w:r w:rsidRPr="00573FAA">
        <w:rPr>
          <w:rFonts w:ascii="Arial" w:hAnsi="Arial" w:cs="Arial"/>
          <w:sz w:val="24"/>
          <w:szCs w:val="24"/>
        </w:rPr>
        <w:lastRenderedPageBreak/>
        <w:t>IV. Orientar y facilitar al público la consulta y a</w:t>
      </w:r>
      <w:r w:rsidR="00350C26">
        <w:rPr>
          <w:rFonts w:ascii="Arial" w:hAnsi="Arial" w:cs="Arial"/>
          <w:sz w:val="24"/>
          <w:szCs w:val="24"/>
        </w:rPr>
        <w:t xml:space="preserve">cceso a la información pública, </w:t>
      </w:r>
      <w:r w:rsidRPr="00573FAA">
        <w:rPr>
          <w:rFonts w:ascii="Arial" w:hAnsi="Arial" w:cs="Arial"/>
          <w:sz w:val="24"/>
          <w:szCs w:val="24"/>
        </w:rPr>
        <w:t>incluidas las fuen</w:t>
      </w:r>
      <w:r w:rsidR="006F27E2">
        <w:rPr>
          <w:rFonts w:ascii="Arial" w:hAnsi="Arial" w:cs="Arial"/>
          <w:sz w:val="24"/>
          <w:szCs w:val="24"/>
        </w:rPr>
        <w:t>tes directas cuando sea posible;</w:t>
      </w:r>
    </w:p>
    <w:p w:rsidR="00573FAA" w:rsidRPr="00573FAA" w:rsidRDefault="00573FAA" w:rsidP="00DE190D">
      <w:pPr>
        <w:spacing w:after="0" w:line="360" w:lineRule="auto"/>
        <w:ind w:left="708"/>
        <w:jc w:val="both"/>
        <w:rPr>
          <w:rFonts w:ascii="Arial" w:hAnsi="Arial" w:cs="Arial"/>
          <w:sz w:val="24"/>
          <w:szCs w:val="24"/>
        </w:rPr>
      </w:pPr>
      <w:r w:rsidRPr="00573FAA">
        <w:rPr>
          <w:rFonts w:ascii="Arial" w:hAnsi="Arial" w:cs="Arial"/>
          <w:sz w:val="24"/>
          <w:szCs w:val="24"/>
        </w:rPr>
        <w:t xml:space="preserve">V. Publicar </w:t>
      </w:r>
      <w:r w:rsidR="00F31BA6">
        <w:rPr>
          <w:rFonts w:ascii="Arial" w:hAnsi="Arial" w:cs="Arial"/>
          <w:sz w:val="24"/>
          <w:szCs w:val="24"/>
        </w:rPr>
        <w:t>de forma permanente</w:t>
      </w:r>
      <w:r w:rsidR="00F31BA6" w:rsidRPr="00F31BA6">
        <w:rPr>
          <w:rFonts w:ascii="Arial" w:hAnsi="Arial" w:cs="Arial"/>
          <w:sz w:val="24"/>
          <w:szCs w:val="24"/>
        </w:rPr>
        <w:t xml:space="preserve"> la Información Fundamental, </w:t>
      </w:r>
      <w:r w:rsidR="00F31BA6">
        <w:rPr>
          <w:rFonts w:ascii="Arial" w:hAnsi="Arial" w:cs="Arial"/>
          <w:sz w:val="24"/>
          <w:szCs w:val="24"/>
        </w:rPr>
        <w:t xml:space="preserve">Ordinaria, </w:t>
      </w:r>
      <w:r w:rsidR="00F31BA6" w:rsidRPr="00F31BA6">
        <w:rPr>
          <w:rFonts w:ascii="Arial" w:hAnsi="Arial" w:cs="Arial"/>
          <w:sz w:val="24"/>
          <w:szCs w:val="24"/>
        </w:rPr>
        <w:t>Proactiva o Focalizada, bajo los principios que establezca  la Ley y Lineamientos emitidos por el I</w:t>
      </w:r>
      <w:r w:rsidR="00E460AE">
        <w:rPr>
          <w:rFonts w:ascii="Arial" w:hAnsi="Arial" w:cs="Arial"/>
          <w:sz w:val="24"/>
          <w:szCs w:val="24"/>
        </w:rPr>
        <w:t>TEI</w:t>
      </w:r>
      <w:r w:rsidR="00F31BA6" w:rsidRPr="00F31BA6">
        <w:rPr>
          <w:rFonts w:ascii="Arial" w:hAnsi="Arial" w:cs="Arial"/>
          <w:sz w:val="24"/>
          <w:szCs w:val="24"/>
        </w:rPr>
        <w:t xml:space="preserve"> y el Sistema Nacional de Transparencia, para ser publicada en Internet y por medios de fácil acceso</w:t>
      </w:r>
      <w:r w:rsidR="006F27E2">
        <w:rPr>
          <w:rFonts w:ascii="Arial" w:hAnsi="Arial" w:cs="Arial"/>
          <w:sz w:val="24"/>
          <w:szCs w:val="24"/>
        </w:rPr>
        <w:t>;</w:t>
      </w:r>
    </w:p>
    <w:p w:rsidR="00573FAA" w:rsidRPr="00573FAA" w:rsidRDefault="00573FAA" w:rsidP="00DE190D">
      <w:pPr>
        <w:spacing w:after="0" w:line="360" w:lineRule="auto"/>
        <w:ind w:left="708"/>
        <w:jc w:val="both"/>
        <w:rPr>
          <w:rFonts w:ascii="Arial" w:hAnsi="Arial" w:cs="Arial"/>
          <w:sz w:val="24"/>
          <w:szCs w:val="24"/>
        </w:rPr>
      </w:pPr>
      <w:r w:rsidRPr="00573FAA">
        <w:rPr>
          <w:rFonts w:ascii="Arial" w:hAnsi="Arial" w:cs="Arial"/>
          <w:sz w:val="24"/>
          <w:szCs w:val="24"/>
        </w:rPr>
        <w:t xml:space="preserve">VI. </w:t>
      </w:r>
      <w:r w:rsidR="005B7392">
        <w:rPr>
          <w:rFonts w:ascii="Arial" w:hAnsi="Arial" w:cs="Arial"/>
          <w:sz w:val="24"/>
          <w:szCs w:val="24"/>
        </w:rPr>
        <w:t>R</w:t>
      </w:r>
      <w:r w:rsidR="00B466E4">
        <w:rPr>
          <w:rFonts w:ascii="Arial" w:hAnsi="Arial" w:cs="Arial"/>
          <w:sz w:val="24"/>
          <w:szCs w:val="24"/>
        </w:rPr>
        <w:t xml:space="preserve">ecibir y resolver las </w:t>
      </w:r>
      <w:r w:rsidRPr="00573FAA">
        <w:rPr>
          <w:rFonts w:ascii="Arial" w:hAnsi="Arial" w:cs="Arial"/>
          <w:sz w:val="24"/>
          <w:szCs w:val="24"/>
        </w:rPr>
        <w:t>solicitudes de información pública dirigida</w:t>
      </w:r>
      <w:r w:rsidR="00350C26">
        <w:rPr>
          <w:rFonts w:ascii="Arial" w:hAnsi="Arial" w:cs="Arial"/>
          <w:sz w:val="24"/>
          <w:szCs w:val="24"/>
        </w:rPr>
        <w:t>s a</w:t>
      </w:r>
      <w:r w:rsidR="00B466E4">
        <w:rPr>
          <w:rFonts w:ascii="Arial" w:hAnsi="Arial" w:cs="Arial"/>
          <w:sz w:val="24"/>
          <w:szCs w:val="24"/>
        </w:rPr>
        <w:t>l</w:t>
      </w:r>
      <w:r w:rsidR="00350C26">
        <w:rPr>
          <w:rFonts w:ascii="Arial" w:hAnsi="Arial" w:cs="Arial"/>
          <w:sz w:val="24"/>
          <w:szCs w:val="24"/>
        </w:rPr>
        <w:t xml:space="preserve"> </w:t>
      </w:r>
      <w:r w:rsidR="00461936">
        <w:rPr>
          <w:rFonts w:ascii="Arial" w:hAnsi="Arial" w:cs="Arial"/>
          <w:sz w:val="24"/>
          <w:szCs w:val="24"/>
        </w:rPr>
        <w:t>Instituto</w:t>
      </w:r>
      <w:r w:rsidR="00B466E4">
        <w:rPr>
          <w:rFonts w:ascii="Arial" w:hAnsi="Arial" w:cs="Arial"/>
          <w:sz w:val="24"/>
          <w:szCs w:val="24"/>
        </w:rPr>
        <w:t xml:space="preserve"> y</w:t>
      </w:r>
      <w:r w:rsidR="00350C26">
        <w:rPr>
          <w:rFonts w:ascii="Arial" w:hAnsi="Arial" w:cs="Arial"/>
          <w:sz w:val="24"/>
          <w:szCs w:val="24"/>
        </w:rPr>
        <w:t xml:space="preserve"> </w:t>
      </w:r>
      <w:r w:rsidR="0038669C">
        <w:rPr>
          <w:rFonts w:ascii="Arial" w:hAnsi="Arial" w:cs="Arial"/>
          <w:sz w:val="24"/>
          <w:szCs w:val="24"/>
        </w:rPr>
        <w:t>derivar conforme a la Ley las que no le competan</w:t>
      </w:r>
      <w:r w:rsidR="006F27E2">
        <w:rPr>
          <w:rFonts w:ascii="Arial" w:hAnsi="Arial" w:cs="Arial"/>
          <w:sz w:val="24"/>
          <w:szCs w:val="24"/>
        </w:rPr>
        <w:t>;</w:t>
      </w:r>
    </w:p>
    <w:p w:rsidR="00573FAA" w:rsidRPr="00573FAA" w:rsidRDefault="00573FAA" w:rsidP="00DE190D">
      <w:pPr>
        <w:spacing w:after="0" w:line="360" w:lineRule="auto"/>
        <w:ind w:left="708"/>
        <w:jc w:val="both"/>
        <w:rPr>
          <w:rFonts w:ascii="Arial" w:hAnsi="Arial" w:cs="Arial"/>
          <w:sz w:val="24"/>
          <w:szCs w:val="24"/>
        </w:rPr>
      </w:pPr>
      <w:r w:rsidRPr="00573FAA">
        <w:rPr>
          <w:rFonts w:ascii="Arial" w:hAnsi="Arial" w:cs="Arial"/>
          <w:sz w:val="24"/>
          <w:szCs w:val="24"/>
        </w:rPr>
        <w:t>VII. Implementar un sistema de recepción de solic</w:t>
      </w:r>
      <w:r w:rsidR="00350C26">
        <w:rPr>
          <w:rFonts w:ascii="Arial" w:hAnsi="Arial" w:cs="Arial"/>
          <w:sz w:val="24"/>
          <w:szCs w:val="24"/>
        </w:rPr>
        <w:t xml:space="preserve">itudes y entrega de información </w:t>
      </w:r>
      <w:r w:rsidR="004726AC">
        <w:rPr>
          <w:rFonts w:ascii="Arial" w:hAnsi="Arial" w:cs="Arial"/>
          <w:sz w:val="24"/>
          <w:szCs w:val="24"/>
        </w:rPr>
        <w:t>por los medios señalados por la Ley</w:t>
      </w:r>
      <w:r w:rsidRPr="00573FAA">
        <w:rPr>
          <w:rFonts w:ascii="Arial" w:hAnsi="Arial" w:cs="Arial"/>
          <w:sz w:val="24"/>
          <w:szCs w:val="24"/>
        </w:rPr>
        <w:t>, que garantice el seguimiento de las solicitudes y genere lo</w:t>
      </w:r>
      <w:r w:rsidR="00350C26">
        <w:rPr>
          <w:rFonts w:ascii="Arial" w:hAnsi="Arial" w:cs="Arial"/>
          <w:sz w:val="24"/>
          <w:szCs w:val="24"/>
        </w:rPr>
        <w:t xml:space="preserve">s </w:t>
      </w:r>
      <w:r w:rsidRPr="00573FAA">
        <w:rPr>
          <w:rFonts w:ascii="Arial" w:hAnsi="Arial" w:cs="Arial"/>
          <w:sz w:val="24"/>
          <w:szCs w:val="24"/>
        </w:rPr>
        <w:t>comprobantes de la recepción de l</w:t>
      </w:r>
      <w:r w:rsidR="006F27E2">
        <w:rPr>
          <w:rFonts w:ascii="Arial" w:hAnsi="Arial" w:cs="Arial"/>
          <w:sz w:val="24"/>
          <w:szCs w:val="24"/>
        </w:rPr>
        <w:t>a solicitud y de la información;</w:t>
      </w:r>
    </w:p>
    <w:p w:rsidR="00573FAA" w:rsidRPr="00573FAA" w:rsidRDefault="00573FAA" w:rsidP="00DE190D">
      <w:pPr>
        <w:spacing w:after="0" w:line="360" w:lineRule="auto"/>
        <w:ind w:left="708"/>
        <w:jc w:val="both"/>
        <w:rPr>
          <w:rFonts w:ascii="Arial" w:hAnsi="Arial" w:cs="Arial"/>
          <w:sz w:val="24"/>
          <w:szCs w:val="24"/>
        </w:rPr>
      </w:pPr>
      <w:r w:rsidRPr="00573FAA">
        <w:rPr>
          <w:rFonts w:ascii="Arial" w:hAnsi="Arial" w:cs="Arial"/>
          <w:sz w:val="24"/>
          <w:szCs w:val="24"/>
        </w:rPr>
        <w:t>VIII. Emitir y publicar, de acuerdo a los lineamientos ge</w:t>
      </w:r>
      <w:r w:rsidR="00350C26">
        <w:rPr>
          <w:rFonts w:ascii="Arial" w:hAnsi="Arial" w:cs="Arial"/>
          <w:sz w:val="24"/>
          <w:szCs w:val="24"/>
        </w:rPr>
        <w:t xml:space="preserve">nerales que expida el ITEI, </w:t>
      </w:r>
      <w:r w:rsidR="002B1B80">
        <w:rPr>
          <w:rFonts w:ascii="Arial" w:hAnsi="Arial" w:cs="Arial"/>
          <w:sz w:val="24"/>
          <w:szCs w:val="24"/>
        </w:rPr>
        <w:t>los</w:t>
      </w:r>
      <w:r w:rsidR="00350C26">
        <w:rPr>
          <w:rFonts w:ascii="Arial" w:hAnsi="Arial" w:cs="Arial"/>
          <w:sz w:val="24"/>
          <w:szCs w:val="24"/>
        </w:rPr>
        <w:t xml:space="preserve"> </w:t>
      </w:r>
      <w:r w:rsidRPr="00573FAA">
        <w:rPr>
          <w:rFonts w:ascii="Arial" w:hAnsi="Arial" w:cs="Arial"/>
          <w:sz w:val="24"/>
          <w:szCs w:val="24"/>
        </w:rPr>
        <w:t>criterios generales en materia de:</w:t>
      </w:r>
    </w:p>
    <w:p w:rsidR="00573FAA" w:rsidRPr="00573FAA" w:rsidRDefault="00573FAA" w:rsidP="00DE190D">
      <w:pPr>
        <w:spacing w:after="0" w:line="360" w:lineRule="auto"/>
        <w:ind w:left="1416"/>
        <w:jc w:val="both"/>
        <w:rPr>
          <w:rFonts w:ascii="Arial" w:hAnsi="Arial" w:cs="Arial"/>
          <w:sz w:val="24"/>
          <w:szCs w:val="24"/>
        </w:rPr>
      </w:pPr>
      <w:r w:rsidRPr="00573FAA">
        <w:rPr>
          <w:rFonts w:ascii="Arial" w:hAnsi="Arial" w:cs="Arial"/>
          <w:sz w:val="24"/>
          <w:szCs w:val="24"/>
        </w:rPr>
        <w:t>a) Clasi</w:t>
      </w:r>
      <w:r w:rsidR="006F27E2">
        <w:rPr>
          <w:rFonts w:ascii="Arial" w:hAnsi="Arial" w:cs="Arial"/>
          <w:sz w:val="24"/>
          <w:szCs w:val="24"/>
        </w:rPr>
        <w:t>ficación de información pública;</w:t>
      </w:r>
    </w:p>
    <w:p w:rsidR="00573FAA" w:rsidRPr="00573FAA" w:rsidRDefault="00573FAA" w:rsidP="00DE190D">
      <w:pPr>
        <w:spacing w:after="0" w:line="360" w:lineRule="auto"/>
        <w:ind w:left="1416"/>
        <w:jc w:val="both"/>
        <w:rPr>
          <w:rFonts w:ascii="Arial" w:hAnsi="Arial" w:cs="Arial"/>
          <w:sz w:val="24"/>
          <w:szCs w:val="24"/>
        </w:rPr>
      </w:pPr>
      <w:r w:rsidRPr="00573FAA">
        <w:rPr>
          <w:rFonts w:ascii="Arial" w:hAnsi="Arial" w:cs="Arial"/>
          <w:sz w:val="24"/>
          <w:szCs w:val="24"/>
        </w:rPr>
        <w:t>b) Publicación y actualizaci</w:t>
      </w:r>
      <w:r w:rsidR="004E4B3E">
        <w:rPr>
          <w:rFonts w:ascii="Arial" w:hAnsi="Arial" w:cs="Arial"/>
          <w:sz w:val="24"/>
          <w:szCs w:val="24"/>
        </w:rPr>
        <w:t>ón de información fundamenta</w:t>
      </w:r>
      <w:r w:rsidR="006F27E2">
        <w:rPr>
          <w:rFonts w:ascii="Arial" w:hAnsi="Arial" w:cs="Arial"/>
          <w:sz w:val="24"/>
          <w:szCs w:val="24"/>
        </w:rPr>
        <w:t>l; y</w:t>
      </w:r>
    </w:p>
    <w:p w:rsidR="00573FAA" w:rsidRPr="00573FAA" w:rsidRDefault="00573FAA" w:rsidP="00DE190D">
      <w:pPr>
        <w:spacing w:after="0" w:line="360" w:lineRule="auto"/>
        <w:ind w:left="1416"/>
        <w:jc w:val="both"/>
        <w:rPr>
          <w:rFonts w:ascii="Arial" w:hAnsi="Arial" w:cs="Arial"/>
          <w:sz w:val="24"/>
          <w:szCs w:val="24"/>
        </w:rPr>
      </w:pPr>
      <w:r w:rsidRPr="00573FAA">
        <w:rPr>
          <w:rFonts w:ascii="Arial" w:hAnsi="Arial" w:cs="Arial"/>
          <w:sz w:val="24"/>
          <w:szCs w:val="24"/>
        </w:rPr>
        <w:t>c) Protección de información confidencial y reser</w:t>
      </w:r>
      <w:r w:rsidR="006F27E2">
        <w:rPr>
          <w:rFonts w:ascii="Arial" w:hAnsi="Arial" w:cs="Arial"/>
          <w:sz w:val="24"/>
          <w:szCs w:val="24"/>
        </w:rPr>
        <w:t>vada.</w:t>
      </w:r>
    </w:p>
    <w:p w:rsidR="00573FAA" w:rsidRPr="00573FAA" w:rsidRDefault="00573FAA" w:rsidP="00DE190D">
      <w:pPr>
        <w:spacing w:after="0" w:line="360" w:lineRule="auto"/>
        <w:ind w:left="708"/>
        <w:jc w:val="both"/>
        <w:rPr>
          <w:rFonts w:ascii="Arial" w:hAnsi="Arial" w:cs="Arial"/>
          <w:sz w:val="24"/>
          <w:szCs w:val="24"/>
        </w:rPr>
      </w:pPr>
      <w:r w:rsidRPr="00573FAA">
        <w:rPr>
          <w:rFonts w:ascii="Arial" w:hAnsi="Arial" w:cs="Arial"/>
          <w:sz w:val="24"/>
          <w:szCs w:val="24"/>
        </w:rPr>
        <w:t>IX. Analizar</w:t>
      </w:r>
      <w:r w:rsidR="00DF48E7">
        <w:rPr>
          <w:rFonts w:ascii="Arial" w:hAnsi="Arial" w:cs="Arial"/>
          <w:sz w:val="24"/>
          <w:szCs w:val="24"/>
        </w:rPr>
        <w:t>,</w:t>
      </w:r>
      <w:r w:rsidRPr="00573FAA">
        <w:rPr>
          <w:rFonts w:ascii="Arial" w:hAnsi="Arial" w:cs="Arial"/>
          <w:sz w:val="24"/>
          <w:szCs w:val="24"/>
        </w:rPr>
        <w:t xml:space="preserve"> clasificar </w:t>
      </w:r>
      <w:r w:rsidR="00DF48E7">
        <w:rPr>
          <w:rFonts w:ascii="Arial" w:hAnsi="Arial" w:cs="Arial"/>
          <w:sz w:val="24"/>
          <w:szCs w:val="24"/>
        </w:rPr>
        <w:t xml:space="preserve"> y revisar de oficio y periódicamente, </w:t>
      </w:r>
      <w:r w:rsidRPr="00573FAA">
        <w:rPr>
          <w:rFonts w:ascii="Arial" w:hAnsi="Arial" w:cs="Arial"/>
          <w:sz w:val="24"/>
          <w:szCs w:val="24"/>
        </w:rPr>
        <w:t xml:space="preserve">la información pública </w:t>
      </w:r>
      <w:r w:rsidR="00350C26">
        <w:rPr>
          <w:rFonts w:ascii="Arial" w:hAnsi="Arial" w:cs="Arial"/>
          <w:sz w:val="24"/>
          <w:szCs w:val="24"/>
        </w:rPr>
        <w:t xml:space="preserve">en </w:t>
      </w:r>
      <w:r w:rsidR="00A10DA3">
        <w:rPr>
          <w:rFonts w:ascii="Arial" w:hAnsi="Arial" w:cs="Arial"/>
          <w:sz w:val="24"/>
          <w:szCs w:val="24"/>
        </w:rPr>
        <w:t>resguardo del Instituto</w:t>
      </w:r>
      <w:r w:rsidR="00350C26">
        <w:rPr>
          <w:rFonts w:ascii="Arial" w:hAnsi="Arial" w:cs="Arial"/>
          <w:sz w:val="24"/>
          <w:szCs w:val="24"/>
        </w:rPr>
        <w:t xml:space="preserve">, de acuerdo </w:t>
      </w:r>
      <w:r w:rsidR="00A10DA3">
        <w:rPr>
          <w:rFonts w:ascii="Arial" w:hAnsi="Arial" w:cs="Arial"/>
          <w:sz w:val="24"/>
          <w:szCs w:val="24"/>
        </w:rPr>
        <w:t>a los</w:t>
      </w:r>
      <w:r w:rsidR="00350C26">
        <w:rPr>
          <w:rFonts w:ascii="Arial" w:hAnsi="Arial" w:cs="Arial"/>
          <w:sz w:val="24"/>
          <w:szCs w:val="24"/>
        </w:rPr>
        <w:t xml:space="preserve"> </w:t>
      </w:r>
      <w:r w:rsidRPr="00573FAA">
        <w:rPr>
          <w:rFonts w:ascii="Arial" w:hAnsi="Arial" w:cs="Arial"/>
          <w:sz w:val="24"/>
          <w:szCs w:val="24"/>
        </w:rPr>
        <w:t>crite</w:t>
      </w:r>
      <w:r w:rsidR="00924B95">
        <w:rPr>
          <w:rFonts w:ascii="Arial" w:hAnsi="Arial" w:cs="Arial"/>
          <w:sz w:val="24"/>
          <w:szCs w:val="24"/>
        </w:rPr>
        <w:t>rios generales de clasificación;</w:t>
      </w:r>
    </w:p>
    <w:p w:rsidR="00573FAA" w:rsidRPr="00573FAA" w:rsidRDefault="00EF4EAF" w:rsidP="00DE190D">
      <w:pPr>
        <w:spacing w:after="0" w:line="360" w:lineRule="auto"/>
        <w:ind w:left="708"/>
        <w:jc w:val="both"/>
        <w:rPr>
          <w:rFonts w:ascii="Arial" w:hAnsi="Arial" w:cs="Arial"/>
          <w:sz w:val="24"/>
          <w:szCs w:val="24"/>
        </w:rPr>
      </w:pPr>
      <w:r>
        <w:rPr>
          <w:rFonts w:ascii="Arial" w:hAnsi="Arial" w:cs="Arial"/>
          <w:sz w:val="24"/>
          <w:szCs w:val="24"/>
        </w:rPr>
        <w:t>X. Informar al ITEI</w:t>
      </w:r>
      <w:r w:rsidR="00573FAA" w:rsidRPr="00573FAA">
        <w:rPr>
          <w:rFonts w:ascii="Arial" w:hAnsi="Arial" w:cs="Arial"/>
          <w:sz w:val="24"/>
          <w:szCs w:val="24"/>
        </w:rPr>
        <w:t xml:space="preserve"> de los sistemas de informaci</w:t>
      </w:r>
      <w:r w:rsidR="00350C26">
        <w:rPr>
          <w:rFonts w:ascii="Arial" w:hAnsi="Arial" w:cs="Arial"/>
          <w:sz w:val="24"/>
          <w:szCs w:val="24"/>
        </w:rPr>
        <w:t xml:space="preserve">ón reservada y confidencial que </w:t>
      </w:r>
      <w:r w:rsidR="00B918AD">
        <w:rPr>
          <w:rFonts w:ascii="Arial" w:hAnsi="Arial" w:cs="Arial"/>
          <w:sz w:val="24"/>
          <w:szCs w:val="24"/>
        </w:rPr>
        <w:t xml:space="preserve">se </w:t>
      </w:r>
      <w:r w:rsidR="00573FAA" w:rsidRPr="00573FAA">
        <w:rPr>
          <w:rFonts w:ascii="Arial" w:hAnsi="Arial" w:cs="Arial"/>
          <w:sz w:val="24"/>
          <w:szCs w:val="24"/>
        </w:rPr>
        <w:t>posea</w:t>
      </w:r>
      <w:r w:rsidR="00924B95">
        <w:rPr>
          <w:rFonts w:ascii="Arial" w:hAnsi="Arial" w:cs="Arial"/>
          <w:sz w:val="24"/>
          <w:szCs w:val="24"/>
        </w:rPr>
        <w:t>;</w:t>
      </w:r>
    </w:p>
    <w:p w:rsidR="00573FAA" w:rsidRPr="00573FAA" w:rsidRDefault="00573FAA" w:rsidP="00CC0313">
      <w:pPr>
        <w:spacing w:after="0" w:line="360" w:lineRule="auto"/>
        <w:ind w:left="708"/>
        <w:jc w:val="both"/>
        <w:rPr>
          <w:rFonts w:ascii="Arial" w:hAnsi="Arial" w:cs="Arial"/>
          <w:sz w:val="24"/>
          <w:szCs w:val="24"/>
        </w:rPr>
      </w:pPr>
      <w:r w:rsidRPr="00573FAA">
        <w:rPr>
          <w:rFonts w:ascii="Arial" w:hAnsi="Arial" w:cs="Arial"/>
          <w:sz w:val="24"/>
          <w:szCs w:val="24"/>
        </w:rPr>
        <w:t xml:space="preserve">XI. </w:t>
      </w:r>
      <w:r w:rsidR="00EA36A1">
        <w:rPr>
          <w:rFonts w:ascii="Arial" w:hAnsi="Arial" w:cs="Arial"/>
          <w:sz w:val="24"/>
          <w:szCs w:val="24"/>
        </w:rPr>
        <w:t>Informar al ITEI c</w:t>
      </w:r>
      <w:r w:rsidR="00CC0313" w:rsidRPr="00CC0313">
        <w:rPr>
          <w:rFonts w:ascii="Arial" w:hAnsi="Arial" w:cs="Arial"/>
          <w:sz w:val="24"/>
          <w:szCs w:val="24"/>
        </w:rPr>
        <w:t>uando se declare la inexistencia de información por pérdida, extravío, robo o destrucción indebida de la información, por parte del</w:t>
      </w:r>
      <w:r w:rsidR="00EA36A1">
        <w:rPr>
          <w:rFonts w:ascii="Arial" w:hAnsi="Arial" w:cs="Arial"/>
          <w:sz w:val="24"/>
          <w:szCs w:val="24"/>
        </w:rPr>
        <w:t xml:space="preserve"> Instituto, presentando la </w:t>
      </w:r>
      <w:r w:rsidR="00CC0313" w:rsidRPr="00CC0313">
        <w:rPr>
          <w:rFonts w:ascii="Arial" w:hAnsi="Arial" w:cs="Arial"/>
          <w:sz w:val="24"/>
          <w:szCs w:val="24"/>
        </w:rPr>
        <w:t>respectiva denuncia penal en un término no mayor a tres días hábiles de conocer el hecho</w:t>
      </w:r>
      <w:r w:rsidR="00924B95">
        <w:rPr>
          <w:rFonts w:ascii="Arial" w:hAnsi="Arial" w:cs="Arial"/>
          <w:sz w:val="24"/>
          <w:szCs w:val="24"/>
        </w:rPr>
        <w:t>;</w:t>
      </w:r>
    </w:p>
    <w:p w:rsidR="00573FAA" w:rsidRPr="00573FAA" w:rsidRDefault="00573FAA" w:rsidP="00DE190D">
      <w:pPr>
        <w:spacing w:after="0" w:line="360" w:lineRule="auto"/>
        <w:ind w:left="708"/>
        <w:jc w:val="both"/>
        <w:rPr>
          <w:rFonts w:ascii="Arial" w:hAnsi="Arial" w:cs="Arial"/>
          <w:sz w:val="24"/>
          <w:szCs w:val="24"/>
        </w:rPr>
      </w:pPr>
      <w:r w:rsidRPr="00573FAA">
        <w:rPr>
          <w:rFonts w:ascii="Arial" w:hAnsi="Arial" w:cs="Arial"/>
          <w:sz w:val="24"/>
          <w:szCs w:val="24"/>
        </w:rPr>
        <w:t>XI</w:t>
      </w:r>
      <w:r w:rsidR="00326D48">
        <w:rPr>
          <w:rFonts w:ascii="Arial" w:hAnsi="Arial" w:cs="Arial"/>
          <w:sz w:val="24"/>
          <w:szCs w:val="24"/>
        </w:rPr>
        <w:t>I</w:t>
      </w:r>
      <w:r w:rsidRPr="00573FAA">
        <w:rPr>
          <w:rFonts w:ascii="Arial" w:hAnsi="Arial" w:cs="Arial"/>
          <w:sz w:val="24"/>
          <w:szCs w:val="24"/>
        </w:rPr>
        <w:t xml:space="preserve">. Proteger la </w:t>
      </w:r>
      <w:r w:rsidR="00CD2625">
        <w:rPr>
          <w:rFonts w:ascii="Arial" w:hAnsi="Arial" w:cs="Arial"/>
          <w:sz w:val="24"/>
          <w:szCs w:val="24"/>
        </w:rPr>
        <w:t>información pública en resguardo del Instituto</w:t>
      </w:r>
      <w:r w:rsidR="00CF4257">
        <w:rPr>
          <w:rFonts w:ascii="Arial" w:hAnsi="Arial" w:cs="Arial"/>
          <w:sz w:val="24"/>
          <w:szCs w:val="24"/>
        </w:rPr>
        <w:t xml:space="preserve">, contra acceso, utilización, </w:t>
      </w:r>
      <w:r w:rsidRPr="00573FAA">
        <w:rPr>
          <w:rFonts w:ascii="Arial" w:hAnsi="Arial" w:cs="Arial"/>
          <w:sz w:val="24"/>
          <w:szCs w:val="24"/>
        </w:rPr>
        <w:t>sustracción, modificación, destrucc</w:t>
      </w:r>
      <w:r w:rsidR="00924B95">
        <w:rPr>
          <w:rFonts w:ascii="Arial" w:hAnsi="Arial" w:cs="Arial"/>
          <w:sz w:val="24"/>
          <w:szCs w:val="24"/>
        </w:rPr>
        <w:t>ión, eliminación no autorizados;</w:t>
      </w:r>
    </w:p>
    <w:p w:rsidR="00573FAA" w:rsidRPr="00573FAA" w:rsidRDefault="00573FAA" w:rsidP="00DE190D">
      <w:pPr>
        <w:spacing w:after="0" w:line="360" w:lineRule="auto"/>
        <w:ind w:left="708"/>
        <w:jc w:val="both"/>
        <w:rPr>
          <w:rFonts w:ascii="Arial" w:hAnsi="Arial" w:cs="Arial"/>
          <w:sz w:val="24"/>
          <w:szCs w:val="24"/>
        </w:rPr>
      </w:pPr>
      <w:r w:rsidRPr="00573FAA">
        <w:rPr>
          <w:rFonts w:ascii="Arial" w:hAnsi="Arial" w:cs="Arial"/>
          <w:sz w:val="24"/>
          <w:szCs w:val="24"/>
        </w:rPr>
        <w:t>X</w:t>
      </w:r>
      <w:r w:rsidR="00F25E7B">
        <w:rPr>
          <w:rFonts w:ascii="Arial" w:hAnsi="Arial" w:cs="Arial"/>
          <w:sz w:val="24"/>
          <w:szCs w:val="24"/>
        </w:rPr>
        <w:t>III</w:t>
      </w:r>
      <w:r w:rsidRPr="00573FAA">
        <w:rPr>
          <w:rFonts w:ascii="Arial" w:hAnsi="Arial" w:cs="Arial"/>
          <w:sz w:val="24"/>
          <w:szCs w:val="24"/>
        </w:rPr>
        <w:t>. Asentar en acta lo discutido y acordado en reun</w:t>
      </w:r>
      <w:r w:rsidR="00CF4257">
        <w:rPr>
          <w:rFonts w:ascii="Arial" w:hAnsi="Arial" w:cs="Arial"/>
          <w:sz w:val="24"/>
          <w:szCs w:val="24"/>
        </w:rPr>
        <w:t xml:space="preserve">iones de órganos colegiados que </w:t>
      </w:r>
      <w:r w:rsidRPr="00573FAA">
        <w:rPr>
          <w:rFonts w:ascii="Arial" w:hAnsi="Arial" w:cs="Arial"/>
          <w:sz w:val="24"/>
          <w:szCs w:val="24"/>
        </w:rPr>
        <w:t>formen parte del mismo, y publicar dichas act</w:t>
      </w:r>
      <w:r w:rsidR="00CF4257">
        <w:rPr>
          <w:rFonts w:ascii="Arial" w:hAnsi="Arial" w:cs="Arial"/>
          <w:sz w:val="24"/>
          <w:szCs w:val="24"/>
        </w:rPr>
        <w:t xml:space="preserve">as, salvo las consideradas como </w:t>
      </w:r>
      <w:r w:rsidRPr="00573FAA">
        <w:rPr>
          <w:rFonts w:ascii="Arial" w:hAnsi="Arial" w:cs="Arial"/>
          <w:sz w:val="24"/>
          <w:szCs w:val="24"/>
        </w:rPr>
        <w:t>reuniones secretas por disposición legal expresa;</w:t>
      </w:r>
    </w:p>
    <w:p w:rsidR="00573FAA" w:rsidRPr="00573FAA" w:rsidRDefault="00573FAA" w:rsidP="00DE190D">
      <w:pPr>
        <w:spacing w:after="0" w:line="360" w:lineRule="auto"/>
        <w:ind w:left="708"/>
        <w:jc w:val="both"/>
        <w:rPr>
          <w:rFonts w:ascii="Arial" w:hAnsi="Arial" w:cs="Arial"/>
          <w:sz w:val="24"/>
          <w:szCs w:val="24"/>
        </w:rPr>
      </w:pPr>
      <w:r w:rsidRPr="00573FAA">
        <w:rPr>
          <w:rFonts w:ascii="Arial" w:hAnsi="Arial" w:cs="Arial"/>
          <w:sz w:val="24"/>
          <w:szCs w:val="24"/>
        </w:rPr>
        <w:lastRenderedPageBreak/>
        <w:t>X</w:t>
      </w:r>
      <w:r w:rsidR="00F25E7B">
        <w:rPr>
          <w:rFonts w:ascii="Arial" w:hAnsi="Arial" w:cs="Arial"/>
          <w:sz w:val="24"/>
          <w:szCs w:val="24"/>
        </w:rPr>
        <w:t>I</w:t>
      </w:r>
      <w:r w:rsidRPr="00573FAA">
        <w:rPr>
          <w:rFonts w:ascii="Arial" w:hAnsi="Arial" w:cs="Arial"/>
          <w:sz w:val="24"/>
          <w:szCs w:val="24"/>
        </w:rPr>
        <w:t xml:space="preserve">V. </w:t>
      </w:r>
      <w:r w:rsidR="00326D48">
        <w:rPr>
          <w:rFonts w:ascii="Arial" w:hAnsi="Arial" w:cs="Arial"/>
          <w:sz w:val="24"/>
          <w:szCs w:val="24"/>
        </w:rPr>
        <w:t>Revisar y u</w:t>
      </w:r>
      <w:r w:rsidRPr="00573FAA">
        <w:rPr>
          <w:rFonts w:ascii="Arial" w:hAnsi="Arial" w:cs="Arial"/>
          <w:sz w:val="24"/>
          <w:szCs w:val="24"/>
        </w:rPr>
        <w:t xml:space="preserve">tilizar </w:t>
      </w:r>
      <w:r w:rsidR="00326D48">
        <w:rPr>
          <w:rFonts w:ascii="Arial" w:hAnsi="Arial" w:cs="Arial"/>
          <w:sz w:val="24"/>
          <w:szCs w:val="24"/>
        </w:rPr>
        <w:t xml:space="preserve">de forma </w:t>
      </w:r>
      <w:r w:rsidRPr="00573FAA">
        <w:rPr>
          <w:rFonts w:ascii="Arial" w:hAnsi="Arial" w:cs="Arial"/>
          <w:sz w:val="24"/>
          <w:szCs w:val="24"/>
        </w:rPr>
        <w:t>adecuada y responsablemente la información pública reservada y</w:t>
      </w:r>
      <w:r w:rsidR="00897441">
        <w:rPr>
          <w:rFonts w:ascii="Arial" w:hAnsi="Arial" w:cs="Arial"/>
          <w:sz w:val="24"/>
          <w:szCs w:val="24"/>
        </w:rPr>
        <w:t xml:space="preserve"> </w:t>
      </w:r>
      <w:r w:rsidR="003357FB">
        <w:rPr>
          <w:rFonts w:ascii="Arial" w:hAnsi="Arial" w:cs="Arial"/>
          <w:sz w:val="24"/>
          <w:szCs w:val="24"/>
        </w:rPr>
        <w:t>confidencial en poder del Instituto</w:t>
      </w:r>
      <w:r w:rsidR="00924B95">
        <w:rPr>
          <w:rFonts w:ascii="Arial" w:hAnsi="Arial" w:cs="Arial"/>
          <w:sz w:val="24"/>
          <w:szCs w:val="24"/>
        </w:rPr>
        <w:t>;</w:t>
      </w:r>
    </w:p>
    <w:p w:rsidR="00573FAA" w:rsidRPr="00573FAA" w:rsidRDefault="00F25E7B" w:rsidP="00DE190D">
      <w:pPr>
        <w:spacing w:after="0" w:line="360" w:lineRule="auto"/>
        <w:ind w:left="708"/>
        <w:jc w:val="both"/>
        <w:rPr>
          <w:rFonts w:ascii="Arial" w:hAnsi="Arial" w:cs="Arial"/>
          <w:sz w:val="24"/>
          <w:szCs w:val="24"/>
        </w:rPr>
      </w:pPr>
      <w:r>
        <w:rPr>
          <w:rFonts w:ascii="Arial" w:hAnsi="Arial" w:cs="Arial"/>
          <w:sz w:val="24"/>
          <w:szCs w:val="24"/>
        </w:rPr>
        <w:t>XV</w:t>
      </w:r>
      <w:r w:rsidR="00573FAA" w:rsidRPr="00573FAA">
        <w:rPr>
          <w:rFonts w:ascii="Arial" w:hAnsi="Arial" w:cs="Arial"/>
          <w:sz w:val="24"/>
          <w:szCs w:val="24"/>
        </w:rPr>
        <w:t>. Recibir y resolver las solicitudes de rectifica</w:t>
      </w:r>
      <w:r w:rsidR="00CF4257">
        <w:rPr>
          <w:rFonts w:ascii="Arial" w:hAnsi="Arial" w:cs="Arial"/>
          <w:sz w:val="24"/>
          <w:szCs w:val="24"/>
        </w:rPr>
        <w:t xml:space="preserve">ción, modificación, corrección, </w:t>
      </w:r>
      <w:r w:rsidR="00573FAA" w:rsidRPr="00573FAA">
        <w:rPr>
          <w:rFonts w:ascii="Arial" w:hAnsi="Arial" w:cs="Arial"/>
          <w:sz w:val="24"/>
          <w:szCs w:val="24"/>
        </w:rPr>
        <w:t>sustitución o ampliación de datos de la información con</w:t>
      </w:r>
      <w:r w:rsidR="00CF4257">
        <w:rPr>
          <w:rFonts w:ascii="Arial" w:hAnsi="Arial" w:cs="Arial"/>
          <w:sz w:val="24"/>
          <w:szCs w:val="24"/>
        </w:rPr>
        <w:t xml:space="preserve">fidencial, cuando se lo permita </w:t>
      </w:r>
      <w:r w:rsidR="00924B95">
        <w:rPr>
          <w:rFonts w:ascii="Arial" w:hAnsi="Arial" w:cs="Arial"/>
          <w:sz w:val="24"/>
          <w:szCs w:val="24"/>
        </w:rPr>
        <w:t>la ley;</w:t>
      </w:r>
    </w:p>
    <w:p w:rsidR="00573FAA" w:rsidRPr="00573FAA" w:rsidRDefault="00F25E7B" w:rsidP="00DE190D">
      <w:pPr>
        <w:spacing w:after="0" w:line="360" w:lineRule="auto"/>
        <w:ind w:left="708"/>
        <w:jc w:val="both"/>
        <w:rPr>
          <w:rFonts w:ascii="Arial" w:hAnsi="Arial" w:cs="Arial"/>
          <w:sz w:val="24"/>
          <w:szCs w:val="24"/>
        </w:rPr>
      </w:pPr>
      <w:r>
        <w:rPr>
          <w:rFonts w:ascii="Arial" w:hAnsi="Arial" w:cs="Arial"/>
          <w:sz w:val="24"/>
          <w:szCs w:val="24"/>
        </w:rPr>
        <w:t>XV</w:t>
      </w:r>
      <w:r w:rsidR="00573FAA" w:rsidRPr="00573FAA">
        <w:rPr>
          <w:rFonts w:ascii="Arial" w:hAnsi="Arial" w:cs="Arial"/>
          <w:sz w:val="24"/>
          <w:szCs w:val="24"/>
        </w:rPr>
        <w:t>I. Proporcionar la información pública de libre acceso</w:t>
      </w:r>
      <w:r w:rsidR="00CF4257">
        <w:rPr>
          <w:rFonts w:ascii="Arial" w:hAnsi="Arial" w:cs="Arial"/>
          <w:sz w:val="24"/>
          <w:szCs w:val="24"/>
        </w:rPr>
        <w:t xml:space="preserve"> que le soliciten otros sujetos </w:t>
      </w:r>
      <w:r w:rsidR="00924B95">
        <w:rPr>
          <w:rFonts w:ascii="Arial" w:hAnsi="Arial" w:cs="Arial"/>
          <w:sz w:val="24"/>
          <w:szCs w:val="24"/>
        </w:rPr>
        <w:t>obligados;</w:t>
      </w:r>
    </w:p>
    <w:p w:rsidR="00573FAA" w:rsidRPr="00573FAA" w:rsidRDefault="00F25E7B" w:rsidP="00DE190D">
      <w:pPr>
        <w:spacing w:after="0" w:line="360" w:lineRule="auto"/>
        <w:ind w:left="708"/>
        <w:jc w:val="both"/>
        <w:rPr>
          <w:rFonts w:ascii="Arial" w:hAnsi="Arial" w:cs="Arial"/>
          <w:sz w:val="24"/>
          <w:szCs w:val="24"/>
        </w:rPr>
      </w:pPr>
      <w:r>
        <w:rPr>
          <w:rFonts w:ascii="Arial" w:hAnsi="Arial" w:cs="Arial"/>
          <w:sz w:val="24"/>
          <w:szCs w:val="24"/>
        </w:rPr>
        <w:t>XV</w:t>
      </w:r>
      <w:r w:rsidR="00573FAA" w:rsidRPr="00573FAA">
        <w:rPr>
          <w:rFonts w:ascii="Arial" w:hAnsi="Arial" w:cs="Arial"/>
          <w:sz w:val="24"/>
          <w:szCs w:val="24"/>
        </w:rPr>
        <w:t>II. Elaborar, publicar y enviar de forma electrónica</w:t>
      </w:r>
      <w:r w:rsidR="00CF4257">
        <w:rPr>
          <w:rFonts w:ascii="Arial" w:hAnsi="Arial" w:cs="Arial"/>
          <w:sz w:val="24"/>
          <w:szCs w:val="24"/>
        </w:rPr>
        <w:t xml:space="preserve">, al ITEI un informe mensual de </w:t>
      </w:r>
      <w:r w:rsidR="00573FAA" w:rsidRPr="00573FAA">
        <w:rPr>
          <w:rFonts w:ascii="Arial" w:hAnsi="Arial" w:cs="Arial"/>
          <w:sz w:val="24"/>
          <w:szCs w:val="24"/>
        </w:rPr>
        <w:t>las solicitudes de información recibidas, atendid</w:t>
      </w:r>
      <w:r w:rsidR="00924B95">
        <w:rPr>
          <w:rFonts w:ascii="Arial" w:hAnsi="Arial" w:cs="Arial"/>
          <w:sz w:val="24"/>
          <w:szCs w:val="24"/>
        </w:rPr>
        <w:t>as y resueltas en dicho periodo;</w:t>
      </w:r>
    </w:p>
    <w:p w:rsidR="00F55483" w:rsidRPr="00573FAA" w:rsidRDefault="00F25E7B" w:rsidP="00DE190D">
      <w:pPr>
        <w:spacing w:after="0" w:line="360" w:lineRule="auto"/>
        <w:ind w:left="708"/>
        <w:jc w:val="both"/>
        <w:rPr>
          <w:rFonts w:ascii="Arial" w:hAnsi="Arial" w:cs="Arial"/>
          <w:sz w:val="24"/>
          <w:szCs w:val="24"/>
        </w:rPr>
      </w:pPr>
      <w:r>
        <w:rPr>
          <w:rFonts w:ascii="Arial" w:hAnsi="Arial" w:cs="Arial"/>
          <w:sz w:val="24"/>
          <w:szCs w:val="24"/>
        </w:rPr>
        <w:t>X</w:t>
      </w:r>
      <w:r w:rsidR="00F55483">
        <w:rPr>
          <w:rFonts w:ascii="Arial" w:hAnsi="Arial" w:cs="Arial"/>
          <w:sz w:val="24"/>
          <w:szCs w:val="24"/>
        </w:rPr>
        <w:t>V</w:t>
      </w:r>
      <w:r>
        <w:rPr>
          <w:rFonts w:ascii="Arial" w:hAnsi="Arial" w:cs="Arial"/>
          <w:sz w:val="24"/>
          <w:szCs w:val="24"/>
        </w:rPr>
        <w:t>III</w:t>
      </w:r>
      <w:r w:rsidR="00F55483">
        <w:rPr>
          <w:rFonts w:ascii="Arial" w:hAnsi="Arial" w:cs="Arial"/>
          <w:sz w:val="24"/>
          <w:szCs w:val="24"/>
        </w:rPr>
        <w:t xml:space="preserve">. </w:t>
      </w:r>
      <w:r w:rsidR="00F55483" w:rsidRPr="00F55483">
        <w:rPr>
          <w:rFonts w:ascii="Arial" w:hAnsi="Arial" w:cs="Arial"/>
          <w:sz w:val="24"/>
          <w:szCs w:val="24"/>
        </w:rPr>
        <w:t xml:space="preserve">Incorporarse y poner a disposición  la Plataforma Nacional de Transparencia, con base en las disposiciones de la Ley General de Transparencia y Acceso a la Información, los lineamientos que emita el Sistema Nacional de Transparencia y las que establezca el </w:t>
      </w:r>
      <w:r w:rsidR="00890776">
        <w:rPr>
          <w:rFonts w:ascii="Arial" w:hAnsi="Arial" w:cs="Arial"/>
          <w:sz w:val="24"/>
          <w:szCs w:val="24"/>
        </w:rPr>
        <w:t>ITEI</w:t>
      </w:r>
      <w:r w:rsidR="00924B95">
        <w:rPr>
          <w:rFonts w:ascii="Arial" w:hAnsi="Arial" w:cs="Arial"/>
          <w:sz w:val="24"/>
          <w:szCs w:val="24"/>
        </w:rPr>
        <w:t>; y</w:t>
      </w:r>
    </w:p>
    <w:p w:rsidR="00573FAA" w:rsidRPr="00573FAA" w:rsidRDefault="00573FAA" w:rsidP="00DE190D">
      <w:pPr>
        <w:spacing w:after="0" w:line="360" w:lineRule="auto"/>
        <w:ind w:left="708"/>
        <w:jc w:val="both"/>
        <w:rPr>
          <w:rFonts w:ascii="Arial" w:hAnsi="Arial" w:cs="Arial"/>
          <w:sz w:val="24"/>
          <w:szCs w:val="24"/>
        </w:rPr>
      </w:pPr>
      <w:r w:rsidRPr="00573FAA">
        <w:rPr>
          <w:rFonts w:ascii="Arial" w:hAnsi="Arial" w:cs="Arial"/>
          <w:sz w:val="24"/>
          <w:szCs w:val="24"/>
        </w:rPr>
        <w:t>X</w:t>
      </w:r>
      <w:r w:rsidR="00F25E7B">
        <w:rPr>
          <w:rFonts w:ascii="Arial" w:hAnsi="Arial" w:cs="Arial"/>
          <w:sz w:val="24"/>
          <w:szCs w:val="24"/>
        </w:rPr>
        <w:t>I</w:t>
      </w:r>
      <w:r w:rsidRPr="00573FAA">
        <w:rPr>
          <w:rFonts w:ascii="Arial" w:hAnsi="Arial" w:cs="Arial"/>
          <w:sz w:val="24"/>
          <w:szCs w:val="24"/>
        </w:rPr>
        <w:t>X. Las demás que establezcan otras disposi</w:t>
      </w:r>
      <w:r w:rsidR="00CF4257">
        <w:rPr>
          <w:rFonts w:ascii="Arial" w:hAnsi="Arial" w:cs="Arial"/>
          <w:sz w:val="24"/>
          <w:szCs w:val="24"/>
        </w:rPr>
        <w:t xml:space="preserve">ciones legales y reglamentarias </w:t>
      </w:r>
      <w:r w:rsidRPr="00573FAA">
        <w:rPr>
          <w:rFonts w:ascii="Arial" w:hAnsi="Arial" w:cs="Arial"/>
          <w:sz w:val="24"/>
          <w:szCs w:val="24"/>
        </w:rPr>
        <w:t>aplicables.</w:t>
      </w:r>
    </w:p>
    <w:p w:rsidR="00CF4257" w:rsidRDefault="00CF4257" w:rsidP="00EE0B3E">
      <w:pPr>
        <w:spacing w:after="0" w:line="360" w:lineRule="auto"/>
        <w:jc w:val="both"/>
        <w:rPr>
          <w:rFonts w:ascii="Arial" w:hAnsi="Arial" w:cs="Arial"/>
          <w:b/>
          <w:sz w:val="24"/>
          <w:szCs w:val="24"/>
        </w:rPr>
      </w:pPr>
    </w:p>
    <w:p w:rsidR="00434E16" w:rsidRDefault="00573FAA" w:rsidP="00EE0B3E">
      <w:pPr>
        <w:spacing w:after="0" w:line="360" w:lineRule="auto"/>
        <w:jc w:val="both"/>
        <w:rPr>
          <w:rFonts w:ascii="Arial" w:hAnsi="Arial" w:cs="Arial"/>
          <w:i/>
          <w:sz w:val="24"/>
          <w:szCs w:val="24"/>
        </w:rPr>
      </w:pPr>
      <w:r w:rsidRPr="00A71BDF">
        <w:rPr>
          <w:rFonts w:ascii="Arial" w:hAnsi="Arial" w:cs="Arial"/>
          <w:b/>
          <w:sz w:val="24"/>
          <w:szCs w:val="24"/>
        </w:rPr>
        <w:t xml:space="preserve">Artículo </w:t>
      </w:r>
      <w:r w:rsidR="004C1F54">
        <w:rPr>
          <w:rFonts w:ascii="Arial" w:hAnsi="Arial" w:cs="Arial"/>
          <w:b/>
          <w:sz w:val="24"/>
          <w:szCs w:val="24"/>
        </w:rPr>
        <w:t>8</w:t>
      </w:r>
      <w:r w:rsidRPr="00A71BDF">
        <w:rPr>
          <w:rFonts w:ascii="Arial" w:hAnsi="Arial" w:cs="Arial"/>
          <w:b/>
          <w:sz w:val="24"/>
          <w:szCs w:val="24"/>
        </w:rPr>
        <w:t>.-</w:t>
      </w:r>
      <w:r w:rsidR="00563002">
        <w:rPr>
          <w:rFonts w:ascii="Arial" w:hAnsi="Arial" w:cs="Arial"/>
          <w:b/>
          <w:sz w:val="24"/>
          <w:szCs w:val="24"/>
        </w:rPr>
        <w:t xml:space="preserve"> </w:t>
      </w:r>
      <w:r w:rsidR="00434E16" w:rsidRPr="004808F2">
        <w:rPr>
          <w:rFonts w:ascii="Arial" w:hAnsi="Arial" w:cs="Arial"/>
          <w:b/>
          <w:sz w:val="24"/>
          <w:szCs w:val="24"/>
        </w:rPr>
        <w:t>Prohibiciones.</w:t>
      </w:r>
    </w:p>
    <w:p w:rsidR="00573FAA" w:rsidRPr="00573FAA" w:rsidRDefault="00573FAA" w:rsidP="00EE0B3E">
      <w:pPr>
        <w:spacing w:after="0" w:line="360" w:lineRule="auto"/>
        <w:jc w:val="both"/>
        <w:rPr>
          <w:rFonts w:ascii="Arial" w:hAnsi="Arial" w:cs="Arial"/>
          <w:sz w:val="24"/>
          <w:szCs w:val="24"/>
        </w:rPr>
      </w:pPr>
      <w:r w:rsidRPr="00573FAA">
        <w:rPr>
          <w:rFonts w:ascii="Arial" w:hAnsi="Arial" w:cs="Arial"/>
          <w:sz w:val="24"/>
          <w:szCs w:val="24"/>
        </w:rPr>
        <w:t>El Instituto como sujeto obligado, tiene prohibido:</w:t>
      </w:r>
    </w:p>
    <w:p w:rsidR="00573FAA" w:rsidRPr="00573FAA" w:rsidRDefault="00573FAA" w:rsidP="00DE190D">
      <w:pPr>
        <w:spacing w:after="0" w:line="360" w:lineRule="auto"/>
        <w:ind w:left="708"/>
        <w:jc w:val="both"/>
        <w:rPr>
          <w:rFonts w:ascii="Arial" w:hAnsi="Arial" w:cs="Arial"/>
          <w:sz w:val="24"/>
          <w:szCs w:val="24"/>
        </w:rPr>
      </w:pPr>
      <w:r w:rsidRPr="00573FAA">
        <w:rPr>
          <w:rFonts w:ascii="Arial" w:hAnsi="Arial" w:cs="Arial"/>
          <w:sz w:val="24"/>
          <w:szCs w:val="24"/>
        </w:rPr>
        <w:t>I. Condicionar la recepción de una solicitud de info</w:t>
      </w:r>
      <w:r w:rsidR="00CF4257">
        <w:rPr>
          <w:rFonts w:ascii="Arial" w:hAnsi="Arial" w:cs="Arial"/>
          <w:sz w:val="24"/>
          <w:szCs w:val="24"/>
        </w:rPr>
        <w:t xml:space="preserve">rmación pública a que se funde, </w:t>
      </w:r>
      <w:r w:rsidRPr="00573FAA">
        <w:rPr>
          <w:rFonts w:ascii="Arial" w:hAnsi="Arial" w:cs="Arial"/>
          <w:sz w:val="24"/>
          <w:szCs w:val="24"/>
        </w:rPr>
        <w:t>motive, demuestre interés jurídico o se señale el u</w:t>
      </w:r>
      <w:r w:rsidR="00CF4257">
        <w:rPr>
          <w:rFonts w:ascii="Arial" w:hAnsi="Arial" w:cs="Arial"/>
          <w:sz w:val="24"/>
          <w:szCs w:val="24"/>
        </w:rPr>
        <w:t xml:space="preserve">so que se dará a la información </w:t>
      </w:r>
      <w:r w:rsidRPr="00573FAA">
        <w:rPr>
          <w:rFonts w:ascii="Arial" w:hAnsi="Arial" w:cs="Arial"/>
          <w:sz w:val="24"/>
          <w:szCs w:val="24"/>
        </w:rPr>
        <w:t>pública;</w:t>
      </w:r>
    </w:p>
    <w:p w:rsidR="00573FAA" w:rsidRPr="00573FAA" w:rsidRDefault="00573FAA" w:rsidP="00DE190D">
      <w:pPr>
        <w:spacing w:after="0" w:line="360" w:lineRule="auto"/>
        <w:ind w:left="708"/>
        <w:jc w:val="both"/>
        <w:rPr>
          <w:rFonts w:ascii="Arial" w:hAnsi="Arial" w:cs="Arial"/>
          <w:sz w:val="24"/>
          <w:szCs w:val="24"/>
        </w:rPr>
      </w:pPr>
      <w:r w:rsidRPr="00573FAA">
        <w:rPr>
          <w:rFonts w:ascii="Arial" w:hAnsi="Arial" w:cs="Arial"/>
          <w:sz w:val="24"/>
          <w:szCs w:val="24"/>
        </w:rPr>
        <w:t>II. Pedir a los solicitantes, directa o indirectamente, datos adicionales a los r</w:t>
      </w:r>
      <w:r w:rsidR="00CF4257">
        <w:rPr>
          <w:rFonts w:ascii="Arial" w:hAnsi="Arial" w:cs="Arial"/>
          <w:sz w:val="24"/>
          <w:szCs w:val="24"/>
        </w:rPr>
        <w:t xml:space="preserve">equisitos </w:t>
      </w:r>
      <w:r w:rsidRPr="00573FAA">
        <w:rPr>
          <w:rFonts w:ascii="Arial" w:hAnsi="Arial" w:cs="Arial"/>
          <w:sz w:val="24"/>
          <w:szCs w:val="24"/>
        </w:rPr>
        <w:t>de la solicitud de información pública;</w:t>
      </w:r>
    </w:p>
    <w:p w:rsidR="00573FAA" w:rsidRPr="00573FAA" w:rsidRDefault="00573FAA" w:rsidP="00DE190D">
      <w:pPr>
        <w:spacing w:after="0" w:line="360" w:lineRule="auto"/>
        <w:ind w:left="708"/>
        <w:jc w:val="both"/>
        <w:rPr>
          <w:rFonts w:ascii="Arial" w:hAnsi="Arial" w:cs="Arial"/>
          <w:sz w:val="24"/>
          <w:szCs w:val="24"/>
        </w:rPr>
      </w:pPr>
      <w:r w:rsidRPr="00573FAA">
        <w:rPr>
          <w:rFonts w:ascii="Arial" w:hAnsi="Arial" w:cs="Arial"/>
          <w:sz w:val="24"/>
          <w:szCs w:val="24"/>
        </w:rPr>
        <w:t>III. Cobrar por cualquier trámite dentro del procedimi</w:t>
      </w:r>
      <w:r w:rsidR="00CF4257">
        <w:rPr>
          <w:rFonts w:ascii="Arial" w:hAnsi="Arial" w:cs="Arial"/>
          <w:sz w:val="24"/>
          <w:szCs w:val="24"/>
        </w:rPr>
        <w:t xml:space="preserve">ento de acceso a la información </w:t>
      </w:r>
      <w:r w:rsidRPr="00573FAA">
        <w:rPr>
          <w:rFonts w:ascii="Arial" w:hAnsi="Arial" w:cs="Arial"/>
          <w:sz w:val="24"/>
          <w:szCs w:val="24"/>
        </w:rPr>
        <w:t>pública, o por la búsqueda y entrega de información pú</w:t>
      </w:r>
      <w:r w:rsidR="00CF4257">
        <w:rPr>
          <w:rFonts w:ascii="Arial" w:hAnsi="Arial" w:cs="Arial"/>
          <w:sz w:val="24"/>
          <w:szCs w:val="24"/>
        </w:rPr>
        <w:t xml:space="preserve">blica, salvo lo previsto en Ley </w:t>
      </w:r>
      <w:r w:rsidRPr="00573FAA">
        <w:rPr>
          <w:rFonts w:ascii="Arial" w:hAnsi="Arial" w:cs="Arial"/>
          <w:sz w:val="24"/>
          <w:szCs w:val="24"/>
        </w:rPr>
        <w:t>de Ingresos por concepto de:</w:t>
      </w:r>
    </w:p>
    <w:p w:rsidR="00573FAA" w:rsidRPr="00573FAA" w:rsidRDefault="00573FAA" w:rsidP="00DE190D">
      <w:pPr>
        <w:spacing w:after="0" w:line="360" w:lineRule="auto"/>
        <w:ind w:left="1416"/>
        <w:jc w:val="both"/>
        <w:rPr>
          <w:rFonts w:ascii="Arial" w:hAnsi="Arial" w:cs="Arial"/>
          <w:sz w:val="24"/>
          <w:szCs w:val="24"/>
        </w:rPr>
      </w:pPr>
      <w:r w:rsidRPr="00573FAA">
        <w:rPr>
          <w:rFonts w:ascii="Arial" w:hAnsi="Arial" w:cs="Arial"/>
          <w:sz w:val="24"/>
          <w:szCs w:val="24"/>
        </w:rPr>
        <w:t>a) El costo de recuperación del mater</w:t>
      </w:r>
      <w:r w:rsidR="00CF4257">
        <w:rPr>
          <w:rFonts w:ascii="Arial" w:hAnsi="Arial" w:cs="Arial"/>
          <w:sz w:val="24"/>
          <w:szCs w:val="24"/>
        </w:rPr>
        <w:t xml:space="preserve">ial que contenga la información </w:t>
      </w:r>
      <w:r w:rsidRPr="00573FAA">
        <w:rPr>
          <w:rFonts w:ascii="Arial" w:hAnsi="Arial" w:cs="Arial"/>
          <w:sz w:val="24"/>
          <w:szCs w:val="24"/>
        </w:rPr>
        <w:t>entregada; o</w:t>
      </w:r>
    </w:p>
    <w:p w:rsidR="00573FAA" w:rsidRPr="00573FAA" w:rsidRDefault="00573FAA" w:rsidP="00DE190D">
      <w:pPr>
        <w:spacing w:after="0" w:line="360" w:lineRule="auto"/>
        <w:ind w:left="1416"/>
        <w:jc w:val="both"/>
        <w:rPr>
          <w:rFonts w:ascii="Arial" w:hAnsi="Arial" w:cs="Arial"/>
          <w:sz w:val="24"/>
          <w:szCs w:val="24"/>
        </w:rPr>
      </w:pPr>
      <w:r w:rsidRPr="00573FAA">
        <w:rPr>
          <w:rFonts w:ascii="Arial" w:hAnsi="Arial" w:cs="Arial"/>
          <w:sz w:val="24"/>
          <w:szCs w:val="24"/>
        </w:rPr>
        <w:t>b) Por otros conceptos previstos en las leyes aplicables;</w:t>
      </w:r>
    </w:p>
    <w:p w:rsidR="00573FAA" w:rsidRPr="00573FAA" w:rsidRDefault="00573FAA" w:rsidP="00DE190D">
      <w:pPr>
        <w:spacing w:after="0" w:line="360" w:lineRule="auto"/>
        <w:ind w:left="708"/>
        <w:jc w:val="both"/>
        <w:rPr>
          <w:rFonts w:ascii="Arial" w:hAnsi="Arial" w:cs="Arial"/>
          <w:sz w:val="24"/>
          <w:szCs w:val="24"/>
        </w:rPr>
      </w:pPr>
      <w:r w:rsidRPr="00573FAA">
        <w:rPr>
          <w:rFonts w:ascii="Arial" w:hAnsi="Arial" w:cs="Arial"/>
          <w:sz w:val="24"/>
          <w:szCs w:val="24"/>
        </w:rPr>
        <w:t>IV. Difundir, distribuir, transferir, publicar o comerci</w:t>
      </w:r>
      <w:r w:rsidR="00CF4257">
        <w:rPr>
          <w:rFonts w:ascii="Arial" w:hAnsi="Arial" w:cs="Arial"/>
          <w:sz w:val="24"/>
          <w:szCs w:val="24"/>
        </w:rPr>
        <w:t xml:space="preserve">alizar información confidencial </w:t>
      </w:r>
      <w:r w:rsidR="00537D99">
        <w:rPr>
          <w:rFonts w:ascii="Arial" w:hAnsi="Arial" w:cs="Arial"/>
          <w:sz w:val="24"/>
          <w:szCs w:val="24"/>
        </w:rPr>
        <w:t xml:space="preserve">sin </w:t>
      </w:r>
      <w:r w:rsidRPr="00573FAA">
        <w:rPr>
          <w:rFonts w:ascii="Arial" w:hAnsi="Arial" w:cs="Arial"/>
          <w:sz w:val="24"/>
          <w:szCs w:val="24"/>
        </w:rPr>
        <w:t>autorización de su titular;</w:t>
      </w:r>
    </w:p>
    <w:p w:rsidR="00573FAA" w:rsidRPr="00573FAA" w:rsidRDefault="00573FAA" w:rsidP="00DE190D">
      <w:pPr>
        <w:spacing w:after="0" w:line="360" w:lineRule="auto"/>
        <w:ind w:left="708"/>
        <w:jc w:val="both"/>
        <w:rPr>
          <w:rFonts w:ascii="Arial" w:hAnsi="Arial" w:cs="Arial"/>
          <w:sz w:val="24"/>
          <w:szCs w:val="24"/>
        </w:rPr>
      </w:pPr>
      <w:r w:rsidRPr="00573FAA">
        <w:rPr>
          <w:rFonts w:ascii="Arial" w:hAnsi="Arial" w:cs="Arial"/>
          <w:sz w:val="24"/>
          <w:szCs w:val="24"/>
        </w:rPr>
        <w:lastRenderedPageBreak/>
        <w:t>V. Difundir, distribuir, transferir, publicar o comerci</w:t>
      </w:r>
      <w:r w:rsidR="00CF4257">
        <w:rPr>
          <w:rFonts w:ascii="Arial" w:hAnsi="Arial" w:cs="Arial"/>
          <w:sz w:val="24"/>
          <w:szCs w:val="24"/>
        </w:rPr>
        <w:t xml:space="preserve">alizar información reservada, o </w:t>
      </w:r>
      <w:r w:rsidRPr="00573FAA">
        <w:rPr>
          <w:rFonts w:ascii="Arial" w:hAnsi="Arial" w:cs="Arial"/>
          <w:sz w:val="24"/>
          <w:szCs w:val="24"/>
        </w:rPr>
        <w:t>permitir el acceso de personas no autorizadas por la Ley; y</w:t>
      </w:r>
    </w:p>
    <w:p w:rsidR="00573FAA" w:rsidRPr="00573FAA" w:rsidRDefault="00573FAA" w:rsidP="00DE190D">
      <w:pPr>
        <w:spacing w:after="0" w:line="360" w:lineRule="auto"/>
        <w:ind w:left="708"/>
        <w:jc w:val="both"/>
        <w:rPr>
          <w:rFonts w:ascii="Arial" w:hAnsi="Arial" w:cs="Arial"/>
          <w:sz w:val="24"/>
          <w:szCs w:val="24"/>
        </w:rPr>
      </w:pPr>
      <w:r w:rsidRPr="00573FAA">
        <w:rPr>
          <w:rFonts w:ascii="Arial" w:hAnsi="Arial" w:cs="Arial"/>
          <w:sz w:val="24"/>
          <w:szCs w:val="24"/>
        </w:rPr>
        <w:t>VI. Lo demás que establezcan otras disposiciones legales aplicables.</w:t>
      </w:r>
    </w:p>
    <w:p w:rsidR="00563002" w:rsidRDefault="00563002" w:rsidP="00CF4257">
      <w:pPr>
        <w:spacing w:after="0" w:line="360" w:lineRule="auto"/>
        <w:jc w:val="center"/>
        <w:rPr>
          <w:rFonts w:ascii="Arial" w:hAnsi="Arial" w:cs="Arial"/>
          <w:b/>
          <w:sz w:val="24"/>
          <w:szCs w:val="24"/>
        </w:rPr>
      </w:pPr>
    </w:p>
    <w:p w:rsidR="00573FAA" w:rsidRPr="00CF4257" w:rsidRDefault="008D4E28" w:rsidP="00CF4257">
      <w:pPr>
        <w:spacing w:after="0" w:line="360" w:lineRule="auto"/>
        <w:jc w:val="center"/>
        <w:rPr>
          <w:rFonts w:ascii="Arial" w:hAnsi="Arial" w:cs="Arial"/>
          <w:b/>
          <w:sz w:val="24"/>
          <w:szCs w:val="24"/>
        </w:rPr>
      </w:pPr>
      <w:r w:rsidRPr="00CF4257">
        <w:rPr>
          <w:rFonts w:ascii="Arial" w:hAnsi="Arial" w:cs="Arial"/>
          <w:b/>
          <w:sz w:val="24"/>
          <w:szCs w:val="24"/>
        </w:rPr>
        <w:t>CAPÍTULO II</w:t>
      </w:r>
    </w:p>
    <w:p w:rsidR="00BC47E3" w:rsidRDefault="00573FAA" w:rsidP="00CF4257">
      <w:pPr>
        <w:spacing w:after="0" w:line="360" w:lineRule="auto"/>
        <w:jc w:val="center"/>
        <w:rPr>
          <w:rFonts w:ascii="Arial" w:hAnsi="Arial" w:cs="Arial"/>
          <w:b/>
          <w:sz w:val="24"/>
          <w:szCs w:val="24"/>
        </w:rPr>
      </w:pPr>
      <w:r w:rsidRPr="00CF4257">
        <w:rPr>
          <w:rFonts w:ascii="Arial" w:hAnsi="Arial" w:cs="Arial"/>
          <w:b/>
          <w:sz w:val="24"/>
          <w:szCs w:val="24"/>
        </w:rPr>
        <w:t xml:space="preserve">Del Comité </w:t>
      </w:r>
      <w:r w:rsidR="00915128">
        <w:rPr>
          <w:rFonts w:ascii="Arial" w:hAnsi="Arial" w:cs="Arial"/>
          <w:b/>
          <w:sz w:val="24"/>
          <w:szCs w:val="24"/>
        </w:rPr>
        <w:t>de</w:t>
      </w:r>
      <w:r w:rsidR="00846420">
        <w:rPr>
          <w:rFonts w:ascii="Arial" w:hAnsi="Arial" w:cs="Arial"/>
          <w:b/>
          <w:sz w:val="24"/>
          <w:szCs w:val="24"/>
        </w:rPr>
        <w:t xml:space="preserve"> </w:t>
      </w:r>
      <w:r w:rsidR="00915128">
        <w:rPr>
          <w:rFonts w:ascii="Arial" w:hAnsi="Arial" w:cs="Arial"/>
          <w:b/>
          <w:sz w:val="24"/>
          <w:szCs w:val="24"/>
        </w:rPr>
        <w:t>Transparencia</w:t>
      </w:r>
    </w:p>
    <w:p w:rsidR="00197957" w:rsidRDefault="00197957" w:rsidP="00CF4257">
      <w:pPr>
        <w:spacing w:after="0" w:line="360" w:lineRule="auto"/>
        <w:jc w:val="center"/>
        <w:rPr>
          <w:rFonts w:ascii="Arial" w:hAnsi="Arial" w:cs="Arial"/>
          <w:b/>
          <w:sz w:val="24"/>
          <w:szCs w:val="24"/>
        </w:rPr>
      </w:pPr>
    </w:p>
    <w:p w:rsidR="006919B8" w:rsidRDefault="00573FAA" w:rsidP="00EE0B3E">
      <w:pPr>
        <w:spacing w:after="0" w:line="360" w:lineRule="auto"/>
        <w:jc w:val="both"/>
        <w:rPr>
          <w:rFonts w:ascii="Arial" w:hAnsi="Arial" w:cs="Arial"/>
          <w:sz w:val="24"/>
          <w:szCs w:val="24"/>
        </w:rPr>
      </w:pPr>
      <w:r w:rsidRPr="00FA10FE">
        <w:rPr>
          <w:rFonts w:ascii="Arial" w:hAnsi="Arial" w:cs="Arial"/>
          <w:b/>
          <w:sz w:val="24"/>
          <w:szCs w:val="24"/>
        </w:rPr>
        <w:t xml:space="preserve">Artículo </w:t>
      </w:r>
      <w:r w:rsidR="004C1F54">
        <w:rPr>
          <w:rFonts w:ascii="Arial" w:hAnsi="Arial" w:cs="Arial"/>
          <w:b/>
          <w:sz w:val="24"/>
          <w:szCs w:val="24"/>
        </w:rPr>
        <w:t>9</w:t>
      </w:r>
      <w:r w:rsidRPr="00FA10FE">
        <w:rPr>
          <w:rFonts w:ascii="Arial" w:hAnsi="Arial" w:cs="Arial"/>
          <w:b/>
          <w:sz w:val="24"/>
          <w:szCs w:val="24"/>
        </w:rPr>
        <w:t>.-</w:t>
      </w:r>
      <w:r w:rsidR="00796BEE" w:rsidRPr="00796BEE">
        <w:t xml:space="preserve"> </w:t>
      </w:r>
      <w:r w:rsidR="00BF2BD8">
        <w:rPr>
          <w:rFonts w:ascii="Arial" w:hAnsi="Arial" w:cs="Arial"/>
          <w:b/>
          <w:sz w:val="24"/>
          <w:szCs w:val="24"/>
        </w:rPr>
        <w:t>Comité del Transparencia</w:t>
      </w:r>
      <w:r w:rsidR="00796BEE">
        <w:rPr>
          <w:rFonts w:ascii="Arial" w:hAnsi="Arial" w:cs="Arial"/>
          <w:b/>
          <w:sz w:val="24"/>
          <w:szCs w:val="24"/>
        </w:rPr>
        <w:t>.</w:t>
      </w:r>
    </w:p>
    <w:p w:rsidR="00573FAA" w:rsidRPr="00573FAA" w:rsidRDefault="00573FAA" w:rsidP="00EE0B3E">
      <w:pPr>
        <w:spacing w:after="0" w:line="360" w:lineRule="auto"/>
        <w:jc w:val="both"/>
        <w:rPr>
          <w:rFonts w:ascii="Arial" w:hAnsi="Arial" w:cs="Arial"/>
          <w:sz w:val="24"/>
          <w:szCs w:val="24"/>
        </w:rPr>
      </w:pPr>
      <w:r w:rsidRPr="00573FAA">
        <w:rPr>
          <w:rFonts w:ascii="Arial" w:hAnsi="Arial" w:cs="Arial"/>
          <w:sz w:val="24"/>
          <w:szCs w:val="24"/>
        </w:rPr>
        <w:t xml:space="preserve">El Instituto contará con un Comité para la </w:t>
      </w:r>
      <w:r w:rsidR="00CF4257">
        <w:rPr>
          <w:rFonts w:ascii="Arial" w:hAnsi="Arial" w:cs="Arial"/>
          <w:sz w:val="24"/>
          <w:szCs w:val="24"/>
        </w:rPr>
        <w:t xml:space="preserve">clasificación de la información </w:t>
      </w:r>
      <w:r w:rsidRPr="00573FAA">
        <w:rPr>
          <w:rFonts w:ascii="Arial" w:hAnsi="Arial" w:cs="Arial"/>
          <w:sz w:val="24"/>
          <w:szCs w:val="24"/>
        </w:rPr>
        <w:t>pública. De la misma manera tendrá la facultad de elab</w:t>
      </w:r>
      <w:r w:rsidR="00CF4257">
        <w:rPr>
          <w:rFonts w:ascii="Arial" w:hAnsi="Arial" w:cs="Arial"/>
          <w:sz w:val="24"/>
          <w:szCs w:val="24"/>
        </w:rPr>
        <w:t xml:space="preserve">orar los criterios generales de </w:t>
      </w:r>
      <w:r w:rsidRPr="00573FAA">
        <w:rPr>
          <w:rFonts w:ascii="Arial" w:hAnsi="Arial" w:cs="Arial"/>
          <w:sz w:val="24"/>
          <w:szCs w:val="24"/>
        </w:rPr>
        <w:t>clasificación de información pública; de publicación y actuali</w:t>
      </w:r>
      <w:r w:rsidR="00CF4257">
        <w:rPr>
          <w:rFonts w:ascii="Arial" w:hAnsi="Arial" w:cs="Arial"/>
          <w:sz w:val="24"/>
          <w:szCs w:val="24"/>
        </w:rPr>
        <w:t xml:space="preserve">zación de información </w:t>
      </w:r>
      <w:r w:rsidRPr="00573FAA">
        <w:rPr>
          <w:rFonts w:ascii="Arial" w:hAnsi="Arial" w:cs="Arial"/>
          <w:sz w:val="24"/>
          <w:szCs w:val="24"/>
        </w:rPr>
        <w:t xml:space="preserve">fundamental; y protección de información confidencial </w:t>
      </w:r>
      <w:r w:rsidR="00CF4257">
        <w:rPr>
          <w:rFonts w:ascii="Arial" w:hAnsi="Arial" w:cs="Arial"/>
          <w:sz w:val="24"/>
          <w:szCs w:val="24"/>
        </w:rPr>
        <w:t xml:space="preserve">y reservada; así como integrar, </w:t>
      </w:r>
      <w:r w:rsidRPr="00573FAA">
        <w:rPr>
          <w:rFonts w:ascii="Arial" w:hAnsi="Arial" w:cs="Arial"/>
          <w:sz w:val="24"/>
          <w:szCs w:val="24"/>
        </w:rPr>
        <w:t>sustanciar y resolver los procedimientos de protección de información.</w:t>
      </w:r>
    </w:p>
    <w:p w:rsidR="00CF4257" w:rsidRDefault="00CF4257" w:rsidP="00EE0B3E">
      <w:pPr>
        <w:spacing w:after="0" w:line="360" w:lineRule="auto"/>
        <w:jc w:val="both"/>
        <w:rPr>
          <w:rFonts w:ascii="Arial" w:hAnsi="Arial" w:cs="Arial"/>
          <w:b/>
          <w:sz w:val="24"/>
          <w:szCs w:val="24"/>
        </w:rPr>
      </w:pPr>
    </w:p>
    <w:p w:rsidR="006919B8" w:rsidRDefault="00573FAA" w:rsidP="00EE0B3E">
      <w:pPr>
        <w:spacing w:after="0" w:line="360" w:lineRule="auto"/>
        <w:jc w:val="both"/>
        <w:rPr>
          <w:rFonts w:ascii="Arial" w:hAnsi="Arial" w:cs="Arial"/>
          <w:sz w:val="24"/>
          <w:szCs w:val="24"/>
        </w:rPr>
      </w:pPr>
      <w:r w:rsidRPr="006919B8">
        <w:rPr>
          <w:rFonts w:ascii="Arial" w:hAnsi="Arial" w:cs="Arial"/>
          <w:b/>
          <w:sz w:val="24"/>
          <w:szCs w:val="24"/>
        </w:rPr>
        <w:t>Artículo 1</w:t>
      </w:r>
      <w:r w:rsidR="004C1F54">
        <w:rPr>
          <w:rFonts w:ascii="Arial" w:hAnsi="Arial" w:cs="Arial"/>
          <w:b/>
          <w:sz w:val="24"/>
          <w:szCs w:val="24"/>
        </w:rPr>
        <w:t>0</w:t>
      </w:r>
      <w:r w:rsidRPr="006919B8">
        <w:rPr>
          <w:rFonts w:ascii="Arial" w:hAnsi="Arial" w:cs="Arial"/>
          <w:b/>
          <w:sz w:val="24"/>
          <w:szCs w:val="24"/>
        </w:rPr>
        <w:t>.-</w:t>
      </w:r>
      <w:r w:rsidR="006919B8" w:rsidRPr="006919B8">
        <w:rPr>
          <w:rFonts w:ascii="Arial" w:hAnsi="Arial" w:cs="Arial"/>
          <w:sz w:val="24"/>
          <w:szCs w:val="24"/>
        </w:rPr>
        <w:t xml:space="preserve"> </w:t>
      </w:r>
      <w:r w:rsidR="006919B8" w:rsidRPr="006C12EF">
        <w:rPr>
          <w:rFonts w:ascii="Arial" w:hAnsi="Arial" w:cs="Arial"/>
          <w:b/>
          <w:sz w:val="24"/>
          <w:szCs w:val="24"/>
        </w:rPr>
        <w:t>Integración</w:t>
      </w:r>
      <w:r w:rsidR="006C12EF">
        <w:rPr>
          <w:rFonts w:ascii="Arial" w:hAnsi="Arial" w:cs="Arial"/>
          <w:b/>
          <w:sz w:val="24"/>
          <w:szCs w:val="24"/>
        </w:rPr>
        <w:t>.</w:t>
      </w:r>
      <w:r w:rsidR="006919B8" w:rsidRPr="006C12EF">
        <w:rPr>
          <w:rFonts w:ascii="Arial" w:hAnsi="Arial" w:cs="Arial"/>
          <w:b/>
          <w:sz w:val="24"/>
          <w:szCs w:val="24"/>
        </w:rPr>
        <w:t xml:space="preserve"> </w:t>
      </w:r>
    </w:p>
    <w:p w:rsidR="00573FAA" w:rsidRPr="00573FAA" w:rsidRDefault="00573FAA" w:rsidP="00EE0B3E">
      <w:pPr>
        <w:spacing w:after="0" w:line="360" w:lineRule="auto"/>
        <w:jc w:val="both"/>
        <w:rPr>
          <w:rFonts w:ascii="Arial" w:hAnsi="Arial" w:cs="Arial"/>
          <w:sz w:val="24"/>
          <w:szCs w:val="24"/>
        </w:rPr>
      </w:pPr>
      <w:r w:rsidRPr="00573FAA">
        <w:rPr>
          <w:rFonts w:ascii="Arial" w:hAnsi="Arial" w:cs="Arial"/>
          <w:sz w:val="24"/>
          <w:szCs w:val="24"/>
        </w:rPr>
        <w:t>El Comité estará integrado por:</w:t>
      </w:r>
    </w:p>
    <w:p w:rsidR="00573FAA" w:rsidRPr="00573FAA" w:rsidRDefault="00573FAA" w:rsidP="00DE190D">
      <w:pPr>
        <w:spacing w:after="0" w:line="360" w:lineRule="auto"/>
        <w:ind w:left="708"/>
        <w:jc w:val="both"/>
        <w:rPr>
          <w:rFonts w:ascii="Arial" w:hAnsi="Arial" w:cs="Arial"/>
          <w:sz w:val="24"/>
          <w:szCs w:val="24"/>
        </w:rPr>
      </w:pPr>
      <w:r w:rsidRPr="00573FAA">
        <w:rPr>
          <w:rFonts w:ascii="Arial" w:hAnsi="Arial" w:cs="Arial"/>
          <w:sz w:val="24"/>
          <w:szCs w:val="24"/>
        </w:rPr>
        <w:t>I.- El Director General del Insti</w:t>
      </w:r>
      <w:r w:rsidR="002D7852">
        <w:rPr>
          <w:rFonts w:ascii="Arial" w:hAnsi="Arial" w:cs="Arial"/>
          <w:sz w:val="24"/>
          <w:szCs w:val="24"/>
        </w:rPr>
        <w:t>tuto, quien presidirá el Comité;</w:t>
      </w:r>
    </w:p>
    <w:p w:rsidR="00573FAA" w:rsidRPr="00573FAA" w:rsidRDefault="00573FAA" w:rsidP="00DE190D">
      <w:pPr>
        <w:spacing w:after="0" w:line="360" w:lineRule="auto"/>
        <w:ind w:left="708"/>
        <w:jc w:val="both"/>
        <w:rPr>
          <w:rFonts w:ascii="Arial" w:hAnsi="Arial" w:cs="Arial"/>
          <w:sz w:val="24"/>
          <w:szCs w:val="24"/>
        </w:rPr>
      </w:pPr>
      <w:r w:rsidRPr="00573FAA">
        <w:rPr>
          <w:rFonts w:ascii="Arial" w:hAnsi="Arial" w:cs="Arial"/>
          <w:sz w:val="24"/>
          <w:szCs w:val="24"/>
        </w:rPr>
        <w:t>II.-El Titular de la Unidad, que fungirá como Secretario Técnico; y</w:t>
      </w:r>
    </w:p>
    <w:p w:rsidR="00573FAA" w:rsidRPr="00573FAA" w:rsidRDefault="00573FAA" w:rsidP="00DE190D">
      <w:pPr>
        <w:spacing w:after="0" w:line="360" w:lineRule="auto"/>
        <w:ind w:left="708"/>
        <w:jc w:val="both"/>
        <w:rPr>
          <w:rFonts w:ascii="Arial" w:hAnsi="Arial" w:cs="Arial"/>
          <w:sz w:val="24"/>
          <w:szCs w:val="24"/>
        </w:rPr>
      </w:pPr>
      <w:r w:rsidRPr="00BE73A9">
        <w:rPr>
          <w:rFonts w:ascii="Arial" w:hAnsi="Arial" w:cs="Arial"/>
          <w:sz w:val="24"/>
          <w:szCs w:val="24"/>
        </w:rPr>
        <w:t xml:space="preserve">III.- El Titular </w:t>
      </w:r>
      <w:r w:rsidR="00BE73A9" w:rsidRPr="00BE73A9">
        <w:rPr>
          <w:rFonts w:ascii="Arial" w:hAnsi="Arial" w:cs="Arial"/>
          <w:sz w:val="24"/>
          <w:szCs w:val="24"/>
        </w:rPr>
        <w:t xml:space="preserve">o responsable </w:t>
      </w:r>
      <w:r w:rsidRPr="00BE73A9">
        <w:rPr>
          <w:rFonts w:ascii="Arial" w:hAnsi="Arial" w:cs="Arial"/>
          <w:sz w:val="24"/>
          <w:szCs w:val="24"/>
        </w:rPr>
        <w:t>del órgano de control interno del Instituto</w:t>
      </w:r>
      <w:r w:rsidR="00BE73A9" w:rsidRPr="00BE73A9">
        <w:rPr>
          <w:rFonts w:ascii="Arial" w:hAnsi="Arial" w:cs="Arial"/>
          <w:sz w:val="24"/>
          <w:szCs w:val="24"/>
        </w:rPr>
        <w:t>, que fungirá como</w:t>
      </w:r>
      <w:r w:rsidR="00156CF7">
        <w:rPr>
          <w:rFonts w:ascii="Arial" w:hAnsi="Arial" w:cs="Arial"/>
          <w:sz w:val="24"/>
          <w:szCs w:val="24"/>
        </w:rPr>
        <w:t xml:space="preserve"> </w:t>
      </w:r>
      <w:r w:rsidR="00BE73A9">
        <w:rPr>
          <w:rFonts w:ascii="Arial" w:hAnsi="Arial" w:cs="Arial"/>
          <w:sz w:val="24"/>
          <w:szCs w:val="24"/>
        </w:rPr>
        <w:t xml:space="preserve">integrante o </w:t>
      </w:r>
      <w:r w:rsidR="00156CF7">
        <w:rPr>
          <w:rFonts w:ascii="Arial" w:hAnsi="Arial" w:cs="Arial"/>
          <w:sz w:val="24"/>
          <w:szCs w:val="24"/>
        </w:rPr>
        <w:t>vocal</w:t>
      </w:r>
      <w:r w:rsidR="00BE73A9">
        <w:rPr>
          <w:rFonts w:ascii="Arial" w:hAnsi="Arial" w:cs="Arial"/>
          <w:sz w:val="24"/>
          <w:szCs w:val="24"/>
        </w:rPr>
        <w:t>.</w:t>
      </w:r>
    </w:p>
    <w:p w:rsidR="00CF4257" w:rsidRDefault="00CF4257" w:rsidP="00EE0B3E">
      <w:pPr>
        <w:spacing w:after="0" w:line="360" w:lineRule="auto"/>
        <w:jc w:val="both"/>
        <w:rPr>
          <w:rFonts w:ascii="Arial" w:hAnsi="Arial" w:cs="Arial"/>
          <w:sz w:val="24"/>
          <w:szCs w:val="24"/>
        </w:rPr>
      </w:pPr>
    </w:p>
    <w:p w:rsidR="00573FAA" w:rsidRPr="00573FAA" w:rsidRDefault="00573FAA" w:rsidP="00EE0B3E">
      <w:pPr>
        <w:spacing w:after="0" w:line="360" w:lineRule="auto"/>
        <w:jc w:val="both"/>
        <w:rPr>
          <w:rFonts w:ascii="Arial" w:hAnsi="Arial" w:cs="Arial"/>
          <w:sz w:val="24"/>
          <w:szCs w:val="24"/>
        </w:rPr>
      </w:pPr>
      <w:r w:rsidRPr="00573FAA">
        <w:rPr>
          <w:rFonts w:ascii="Arial" w:hAnsi="Arial" w:cs="Arial"/>
          <w:sz w:val="24"/>
          <w:szCs w:val="24"/>
        </w:rPr>
        <w:t xml:space="preserve">Por cada titular, se deberá designar un suplente para los casos de ausencia. </w:t>
      </w:r>
      <w:r w:rsidR="00CF4257">
        <w:rPr>
          <w:rFonts w:ascii="Arial" w:hAnsi="Arial" w:cs="Arial"/>
          <w:sz w:val="24"/>
          <w:szCs w:val="24"/>
        </w:rPr>
        <w:t xml:space="preserve">Los cargos </w:t>
      </w:r>
      <w:r w:rsidRPr="00573FAA">
        <w:rPr>
          <w:rFonts w:ascii="Arial" w:hAnsi="Arial" w:cs="Arial"/>
          <w:sz w:val="24"/>
          <w:szCs w:val="24"/>
        </w:rPr>
        <w:t>antes señalados serán honoríficos.</w:t>
      </w:r>
    </w:p>
    <w:p w:rsidR="00CF4257" w:rsidRDefault="00CF4257" w:rsidP="00EE0B3E">
      <w:pPr>
        <w:spacing w:after="0" w:line="360" w:lineRule="auto"/>
        <w:jc w:val="both"/>
        <w:rPr>
          <w:rFonts w:ascii="Arial" w:hAnsi="Arial" w:cs="Arial"/>
          <w:b/>
          <w:sz w:val="24"/>
          <w:szCs w:val="24"/>
        </w:rPr>
      </w:pPr>
    </w:p>
    <w:p w:rsidR="00563002" w:rsidRPr="00563002" w:rsidRDefault="00563002" w:rsidP="00563002">
      <w:pPr>
        <w:spacing w:after="0" w:line="360" w:lineRule="auto"/>
        <w:jc w:val="both"/>
        <w:rPr>
          <w:rFonts w:ascii="Arial" w:hAnsi="Arial" w:cs="Arial"/>
          <w:b/>
          <w:sz w:val="24"/>
          <w:szCs w:val="24"/>
        </w:rPr>
      </w:pPr>
      <w:r>
        <w:rPr>
          <w:rFonts w:ascii="Arial" w:hAnsi="Arial" w:cs="Arial"/>
          <w:b/>
          <w:sz w:val="24"/>
          <w:szCs w:val="24"/>
        </w:rPr>
        <w:t>Artículo 1</w:t>
      </w:r>
      <w:r w:rsidR="004C1F54">
        <w:rPr>
          <w:rFonts w:ascii="Arial" w:hAnsi="Arial" w:cs="Arial"/>
          <w:b/>
          <w:sz w:val="24"/>
          <w:szCs w:val="24"/>
        </w:rPr>
        <w:t>1</w:t>
      </w:r>
      <w:r>
        <w:rPr>
          <w:rFonts w:ascii="Arial" w:hAnsi="Arial" w:cs="Arial"/>
          <w:b/>
          <w:sz w:val="24"/>
          <w:szCs w:val="24"/>
        </w:rPr>
        <w:t>.-</w:t>
      </w:r>
      <w:r w:rsidRPr="00563002">
        <w:rPr>
          <w:rFonts w:ascii="Arial" w:hAnsi="Arial" w:cs="Arial"/>
          <w:b/>
          <w:sz w:val="24"/>
          <w:szCs w:val="24"/>
        </w:rPr>
        <w:t xml:space="preserve"> Instalación.</w:t>
      </w:r>
    </w:p>
    <w:p w:rsidR="00563002" w:rsidRDefault="00563002" w:rsidP="00563002">
      <w:pPr>
        <w:spacing w:after="0" w:line="360" w:lineRule="auto"/>
        <w:jc w:val="both"/>
        <w:rPr>
          <w:rFonts w:ascii="Arial" w:hAnsi="Arial" w:cs="Arial"/>
          <w:sz w:val="24"/>
          <w:szCs w:val="24"/>
        </w:rPr>
      </w:pPr>
      <w:r w:rsidRPr="00563002">
        <w:rPr>
          <w:rFonts w:ascii="Arial" w:hAnsi="Arial" w:cs="Arial"/>
          <w:sz w:val="24"/>
          <w:szCs w:val="24"/>
        </w:rPr>
        <w:t>El Comité se instalará y levantará el acta respectiva dentro de los primeros diez días hábiles posteriores al inicio de la Administración Municipal.</w:t>
      </w:r>
    </w:p>
    <w:p w:rsidR="00563002" w:rsidRPr="00563002" w:rsidRDefault="00563002" w:rsidP="00563002">
      <w:pPr>
        <w:spacing w:after="0" w:line="360" w:lineRule="auto"/>
        <w:jc w:val="both"/>
        <w:rPr>
          <w:rFonts w:ascii="Arial" w:hAnsi="Arial" w:cs="Arial"/>
          <w:sz w:val="24"/>
          <w:szCs w:val="24"/>
        </w:rPr>
      </w:pPr>
    </w:p>
    <w:p w:rsidR="00563002" w:rsidRPr="00563002" w:rsidRDefault="00563002" w:rsidP="00563002">
      <w:pPr>
        <w:spacing w:after="0" w:line="360" w:lineRule="auto"/>
        <w:jc w:val="both"/>
        <w:rPr>
          <w:rFonts w:ascii="Arial" w:hAnsi="Arial" w:cs="Arial"/>
          <w:sz w:val="24"/>
          <w:szCs w:val="24"/>
        </w:rPr>
      </w:pPr>
      <w:r w:rsidRPr="00563002">
        <w:rPr>
          <w:rFonts w:ascii="Arial" w:hAnsi="Arial" w:cs="Arial"/>
          <w:sz w:val="24"/>
          <w:szCs w:val="24"/>
        </w:rPr>
        <w:t>La Secretaría notificará de la instalación al I</w:t>
      </w:r>
      <w:r w:rsidR="0017361D">
        <w:rPr>
          <w:rFonts w:ascii="Arial" w:hAnsi="Arial" w:cs="Arial"/>
          <w:sz w:val="24"/>
          <w:szCs w:val="24"/>
        </w:rPr>
        <w:t>TEI</w:t>
      </w:r>
      <w:r w:rsidRPr="00563002">
        <w:rPr>
          <w:rFonts w:ascii="Arial" w:hAnsi="Arial" w:cs="Arial"/>
          <w:sz w:val="24"/>
          <w:szCs w:val="24"/>
        </w:rPr>
        <w:t xml:space="preserve"> en los siguientes cinco días hábiles.</w:t>
      </w:r>
    </w:p>
    <w:p w:rsidR="00563002" w:rsidRDefault="00563002" w:rsidP="00563002">
      <w:pPr>
        <w:spacing w:after="0" w:line="360" w:lineRule="auto"/>
        <w:jc w:val="both"/>
        <w:rPr>
          <w:rFonts w:ascii="Arial" w:hAnsi="Arial" w:cs="Arial"/>
          <w:b/>
          <w:sz w:val="24"/>
          <w:szCs w:val="24"/>
        </w:rPr>
      </w:pPr>
    </w:p>
    <w:p w:rsidR="00563002" w:rsidRPr="00563002" w:rsidRDefault="00563002" w:rsidP="00563002">
      <w:pPr>
        <w:spacing w:after="0" w:line="360" w:lineRule="auto"/>
        <w:jc w:val="both"/>
        <w:rPr>
          <w:rFonts w:ascii="Arial" w:hAnsi="Arial" w:cs="Arial"/>
          <w:b/>
          <w:sz w:val="24"/>
          <w:szCs w:val="24"/>
        </w:rPr>
      </w:pPr>
      <w:r w:rsidRPr="00563002">
        <w:rPr>
          <w:rFonts w:ascii="Arial" w:hAnsi="Arial" w:cs="Arial"/>
          <w:b/>
          <w:sz w:val="24"/>
          <w:szCs w:val="24"/>
        </w:rPr>
        <w:t>Artículo 1</w:t>
      </w:r>
      <w:r w:rsidR="004C1F54">
        <w:rPr>
          <w:rFonts w:ascii="Arial" w:hAnsi="Arial" w:cs="Arial"/>
          <w:b/>
          <w:sz w:val="24"/>
          <w:szCs w:val="24"/>
        </w:rPr>
        <w:t>2</w:t>
      </w:r>
      <w:r w:rsidRPr="00563002">
        <w:rPr>
          <w:rFonts w:ascii="Arial" w:hAnsi="Arial" w:cs="Arial"/>
          <w:b/>
          <w:sz w:val="24"/>
          <w:szCs w:val="24"/>
        </w:rPr>
        <w:t>.</w:t>
      </w:r>
      <w:r>
        <w:rPr>
          <w:rFonts w:ascii="Arial" w:hAnsi="Arial" w:cs="Arial"/>
          <w:b/>
          <w:sz w:val="24"/>
          <w:szCs w:val="24"/>
        </w:rPr>
        <w:t>-</w:t>
      </w:r>
      <w:r w:rsidRPr="00563002">
        <w:rPr>
          <w:rFonts w:ascii="Arial" w:hAnsi="Arial" w:cs="Arial"/>
          <w:b/>
          <w:sz w:val="24"/>
          <w:szCs w:val="24"/>
        </w:rPr>
        <w:t xml:space="preserve"> Sustituciones.</w:t>
      </w:r>
    </w:p>
    <w:p w:rsidR="00CF4257" w:rsidRDefault="00563002" w:rsidP="00563002">
      <w:pPr>
        <w:spacing w:after="0" w:line="360" w:lineRule="auto"/>
        <w:jc w:val="both"/>
        <w:rPr>
          <w:rFonts w:ascii="Arial" w:hAnsi="Arial" w:cs="Arial"/>
          <w:sz w:val="24"/>
          <w:szCs w:val="24"/>
        </w:rPr>
      </w:pPr>
      <w:r w:rsidRPr="00563002">
        <w:rPr>
          <w:rFonts w:ascii="Arial" w:hAnsi="Arial" w:cs="Arial"/>
          <w:sz w:val="24"/>
          <w:szCs w:val="24"/>
        </w:rPr>
        <w:lastRenderedPageBreak/>
        <w:t>En el supuesto de sustitución de alguno de sus integrantes, sea por cambio, remoción, renuncia o separación del cargo, en sesión del Comité se levantará el acta respectiva y se notificará al I</w:t>
      </w:r>
      <w:r w:rsidR="00E3154A">
        <w:rPr>
          <w:rFonts w:ascii="Arial" w:hAnsi="Arial" w:cs="Arial"/>
          <w:sz w:val="24"/>
          <w:szCs w:val="24"/>
        </w:rPr>
        <w:t>TEI</w:t>
      </w:r>
      <w:r w:rsidRPr="00563002">
        <w:rPr>
          <w:rFonts w:ascii="Arial" w:hAnsi="Arial" w:cs="Arial"/>
          <w:sz w:val="24"/>
          <w:szCs w:val="24"/>
        </w:rPr>
        <w:t xml:space="preserve"> en los siguientes cinco días hábiles.</w:t>
      </w:r>
    </w:p>
    <w:p w:rsidR="00563002" w:rsidRDefault="00563002" w:rsidP="00EE0B3E">
      <w:pPr>
        <w:spacing w:after="0" w:line="360" w:lineRule="auto"/>
        <w:jc w:val="both"/>
        <w:rPr>
          <w:rFonts w:ascii="Arial" w:hAnsi="Arial" w:cs="Arial"/>
          <w:sz w:val="24"/>
          <w:szCs w:val="24"/>
        </w:rPr>
      </w:pPr>
    </w:p>
    <w:p w:rsidR="00573FAA" w:rsidRPr="00573FAA" w:rsidRDefault="00573FAA" w:rsidP="00EE0B3E">
      <w:pPr>
        <w:spacing w:after="0" w:line="360" w:lineRule="auto"/>
        <w:jc w:val="both"/>
        <w:rPr>
          <w:rFonts w:ascii="Arial" w:hAnsi="Arial" w:cs="Arial"/>
          <w:sz w:val="24"/>
          <w:szCs w:val="24"/>
        </w:rPr>
      </w:pPr>
      <w:r w:rsidRPr="00573FAA">
        <w:rPr>
          <w:rFonts w:ascii="Arial" w:hAnsi="Arial" w:cs="Arial"/>
          <w:sz w:val="24"/>
          <w:szCs w:val="24"/>
        </w:rPr>
        <w:t xml:space="preserve">El Comité requiere de la asistencia de </w:t>
      </w:r>
      <w:r w:rsidR="004D72FA">
        <w:rPr>
          <w:rFonts w:ascii="Arial" w:hAnsi="Arial" w:cs="Arial"/>
          <w:sz w:val="24"/>
          <w:szCs w:val="24"/>
        </w:rPr>
        <w:t xml:space="preserve">cuando menos dos de sus integrantes </w:t>
      </w:r>
      <w:r w:rsidR="00CF4257">
        <w:rPr>
          <w:rFonts w:ascii="Arial" w:hAnsi="Arial" w:cs="Arial"/>
          <w:sz w:val="24"/>
          <w:szCs w:val="24"/>
        </w:rPr>
        <w:t xml:space="preserve">para </w:t>
      </w:r>
      <w:r w:rsidRPr="00573FAA">
        <w:rPr>
          <w:rFonts w:ascii="Arial" w:hAnsi="Arial" w:cs="Arial"/>
          <w:sz w:val="24"/>
          <w:szCs w:val="24"/>
        </w:rPr>
        <w:t>sesionar y sus decisiones se toman por mayoría simpl</w:t>
      </w:r>
      <w:r w:rsidR="00CF4257">
        <w:rPr>
          <w:rFonts w:ascii="Arial" w:hAnsi="Arial" w:cs="Arial"/>
          <w:sz w:val="24"/>
          <w:szCs w:val="24"/>
        </w:rPr>
        <w:t xml:space="preserve">e de votos, con voto de calidad </w:t>
      </w:r>
      <w:r w:rsidRPr="00573FAA">
        <w:rPr>
          <w:rFonts w:ascii="Arial" w:hAnsi="Arial" w:cs="Arial"/>
          <w:sz w:val="24"/>
          <w:szCs w:val="24"/>
        </w:rPr>
        <w:t>de su presidente en caso de empate.</w:t>
      </w:r>
    </w:p>
    <w:p w:rsidR="00CF4257" w:rsidRDefault="00CF4257" w:rsidP="00EE0B3E">
      <w:pPr>
        <w:spacing w:after="0" w:line="360" w:lineRule="auto"/>
        <w:jc w:val="both"/>
        <w:rPr>
          <w:rFonts w:ascii="Arial" w:hAnsi="Arial" w:cs="Arial"/>
          <w:b/>
          <w:sz w:val="24"/>
          <w:szCs w:val="24"/>
        </w:rPr>
      </w:pPr>
    </w:p>
    <w:p w:rsidR="001E3F05" w:rsidRPr="001E3F05" w:rsidRDefault="00573FAA" w:rsidP="001E3F05">
      <w:pPr>
        <w:spacing w:after="0" w:line="360" w:lineRule="auto"/>
        <w:jc w:val="both"/>
        <w:rPr>
          <w:rFonts w:ascii="Arial" w:hAnsi="Arial" w:cs="Arial"/>
          <w:sz w:val="24"/>
          <w:szCs w:val="24"/>
        </w:rPr>
      </w:pPr>
      <w:r w:rsidRPr="00807719">
        <w:rPr>
          <w:rFonts w:ascii="Arial" w:hAnsi="Arial" w:cs="Arial"/>
          <w:b/>
          <w:sz w:val="24"/>
          <w:szCs w:val="24"/>
        </w:rPr>
        <w:t>Artículo 1</w:t>
      </w:r>
      <w:r w:rsidR="004C1F54">
        <w:rPr>
          <w:rFonts w:ascii="Arial" w:hAnsi="Arial" w:cs="Arial"/>
          <w:b/>
          <w:sz w:val="24"/>
          <w:szCs w:val="24"/>
        </w:rPr>
        <w:t>3</w:t>
      </w:r>
      <w:r w:rsidRPr="00807719">
        <w:rPr>
          <w:rFonts w:ascii="Arial" w:hAnsi="Arial" w:cs="Arial"/>
          <w:b/>
          <w:sz w:val="24"/>
          <w:szCs w:val="24"/>
        </w:rPr>
        <w:t>.-</w:t>
      </w:r>
      <w:r w:rsidR="001E3F05" w:rsidRPr="001E3F05">
        <w:rPr>
          <w:rFonts w:ascii="Arial" w:hAnsi="Arial" w:cs="Arial"/>
          <w:sz w:val="24"/>
          <w:szCs w:val="24"/>
        </w:rPr>
        <w:t xml:space="preserve"> </w:t>
      </w:r>
      <w:r w:rsidR="001E3F05" w:rsidRPr="00563002">
        <w:rPr>
          <w:rFonts w:ascii="Arial" w:hAnsi="Arial" w:cs="Arial"/>
          <w:b/>
          <w:sz w:val="24"/>
          <w:szCs w:val="24"/>
        </w:rPr>
        <w:t>Atribuciones.</w:t>
      </w:r>
    </w:p>
    <w:p w:rsidR="001E3F05" w:rsidRPr="001E3F05" w:rsidRDefault="001E3F05" w:rsidP="001E3F05">
      <w:pPr>
        <w:spacing w:after="0" w:line="360" w:lineRule="auto"/>
        <w:jc w:val="both"/>
        <w:rPr>
          <w:rFonts w:ascii="Arial" w:hAnsi="Arial" w:cs="Arial"/>
          <w:sz w:val="24"/>
          <w:szCs w:val="24"/>
        </w:rPr>
      </w:pPr>
      <w:r w:rsidRPr="001E3F05">
        <w:rPr>
          <w:rFonts w:ascii="Arial" w:hAnsi="Arial" w:cs="Arial"/>
          <w:sz w:val="24"/>
          <w:szCs w:val="24"/>
        </w:rPr>
        <w:t>El Comité de Transparencia tiene las siguientes atribuciones:</w:t>
      </w:r>
    </w:p>
    <w:p w:rsidR="001E3F05" w:rsidRPr="001E3F05" w:rsidRDefault="001E3F05" w:rsidP="00DE190D">
      <w:pPr>
        <w:spacing w:after="0" w:line="360" w:lineRule="auto"/>
        <w:ind w:left="708"/>
        <w:jc w:val="both"/>
        <w:rPr>
          <w:rFonts w:ascii="Arial" w:hAnsi="Arial" w:cs="Arial"/>
          <w:sz w:val="24"/>
          <w:szCs w:val="24"/>
        </w:rPr>
      </w:pPr>
      <w:r w:rsidRPr="001E3F05">
        <w:rPr>
          <w:rFonts w:ascii="Arial" w:hAnsi="Arial" w:cs="Arial"/>
          <w:sz w:val="24"/>
          <w:szCs w:val="24"/>
        </w:rPr>
        <w:t>I. Instituir, coordinar y supervisar, en términos de las disposiciones aplicables, las acciones y los procedimientos para asegurar la mayor eficacia en la gestión de las solicitudes en materia de acceso a la información;</w:t>
      </w:r>
    </w:p>
    <w:p w:rsidR="001E3F05" w:rsidRPr="001E3F05" w:rsidRDefault="001E3F05" w:rsidP="00DE190D">
      <w:pPr>
        <w:spacing w:after="0" w:line="360" w:lineRule="auto"/>
        <w:ind w:left="708"/>
        <w:jc w:val="both"/>
        <w:rPr>
          <w:rFonts w:ascii="Arial" w:hAnsi="Arial" w:cs="Arial"/>
          <w:sz w:val="24"/>
          <w:szCs w:val="24"/>
        </w:rPr>
      </w:pPr>
      <w:r w:rsidRPr="001E3F05">
        <w:rPr>
          <w:rFonts w:ascii="Arial" w:hAnsi="Arial" w:cs="Arial"/>
          <w:sz w:val="24"/>
          <w:szCs w:val="24"/>
        </w:rPr>
        <w:t xml:space="preserve">II. Confirmar, modificar o revocar las determinaciones que en materia de ampliación del plazo de respuesta, clasificación de la información y declaración de inexistencia o de incompetencia realicen los titulares de las áreas del </w:t>
      </w:r>
      <w:r w:rsidR="008B54DB">
        <w:rPr>
          <w:rFonts w:ascii="Arial" w:hAnsi="Arial" w:cs="Arial"/>
          <w:sz w:val="24"/>
          <w:szCs w:val="24"/>
        </w:rPr>
        <w:t>Instituto</w:t>
      </w:r>
      <w:r w:rsidRPr="001E3F05">
        <w:rPr>
          <w:rFonts w:ascii="Arial" w:hAnsi="Arial" w:cs="Arial"/>
          <w:sz w:val="24"/>
          <w:szCs w:val="24"/>
        </w:rPr>
        <w:t>;</w:t>
      </w:r>
    </w:p>
    <w:p w:rsidR="001E3F05" w:rsidRPr="001E3F05" w:rsidRDefault="001E3F05" w:rsidP="00DE190D">
      <w:pPr>
        <w:spacing w:after="0" w:line="360" w:lineRule="auto"/>
        <w:ind w:left="708"/>
        <w:jc w:val="both"/>
        <w:rPr>
          <w:rFonts w:ascii="Arial" w:hAnsi="Arial" w:cs="Arial"/>
          <w:sz w:val="24"/>
          <w:szCs w:val="24"/>
        </w:rPr>
      </w:pPr>
      <w:r w:rsidRPr="001E3F05">
        <w:rPr>
          <w:rFonts w:ascii="Arial" w:hAnsi="Arial" w:cs="Arial"/>
          <w:sz w:val="24"/>
          <w:szCs w:val="24"/>
        </w:rPr>
        <w:t>III. 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no ejercieron dichas facultades, competencias o funciones, lo anterior de conformidad con su normativa interna;</w:t>
      </w:r>
    </w:p>
    <w:p w:rsidR="001E3F05" w:rsidRPr="001E3F05" w:rsidRDefault="001E3F05" w:rsidP="00DE190D">
      <w:pPr>
        <w:spacing w:after="0" w:line="360" w:lineRule="auto"/>
        <w:ind w:left="708"/>
        <w:jc w:val="both"/>
        <w:rPr>
          <w:rFonts w:ascii="Arial" w:hAnsi="Arial" w:cs="Arial"/>
          <w:sz w:val="24"/>
          <w:szCs w:val="24"/>
        </w:rPr>
      </w:pPr>
      <w:r w:rsidRPr="001E3F05">
        <w:rPr>
          <w:rFonts w:ascii="Arial" w:hAnsi="Arial" w:cs="Arial"/>
          <w:sz w:val="24"/>
          <w:szCs w:val="24"/>
        </w:rPr>
        <w:t>IV. Establecer políticas para facilitar la obtención de información y el ejercicio del derecho de acceso a la información;</w:t>
      </w:r>
    </w:p>
    <w:p w:rsidR="001E3F05" w:rsidRPr="001E3F05" w:rsidRDefault="001E3F05" w:rsidP="00DE190D">
      <w:pPr>
        <w:spacing w:after="0" w:line="360" w:lineRule="auto"/>
        <w:ind w:left="708"/>
        <w:jc w:val="both"/>
        <w:rPr>
          <w:rFonts w:ascii="Arial" w:hAnsi="Arial" w:cs="Arial"/>
          <w:sz w:val="24"/>
          <w:szCs w:val="24"/>
        </w:rPr>
      </w:pPr>
      <w:r w:rsidRPr="001E3F05">
        <w:rPr>
          <w:rFonts w:ascii="Arial" w:hAnsi="Arial" w:cs="Arial"/>
          <w:sz w:val="24"/>
          <w:szCs w:val="24"/>
        </w:rPr>
        <w:t>V. Promover la capacitación y actualización de los servidores públicos y de los integrantes adscritos a la Unidad;</w:t>
      </w:r>
    </w:p>
    <w:p w:rsidR="001E3F05" w:rsidRPr="001E3F05" w:rsidRDefault="001E3F05" w:rsidP="00DE190D">
      <w:pPr>
        <w:spacing w:after="0" w:line="360" w:lineRule="auto"/>
        <w:ind w:left="708"/>
        <w:jc w:val="both"/>
        <w:rPr>
          <w:rFonts w:ascii="Arial" w:hAnsi="Arial" w:cs="Arial"/>
          <w:sz w:val="24"/>
          <w:szCs w:val="24"/>
        </w:rPr>
      </w:pPr>
      <w:r w:rsidRPr="001E3F05">
        <w:rPr>
          <w:rFonts w:ascii="Arial" w:hAnsi="Arial" w:cs="Arial"/>
          <w:sz w:val="24"/>
          <w:szCs w:val="24"/>
        </w:rPr>
        <w:t xml:space="preserve">VI. Establecer programas de capacitación en materia de transparencia, acceso a la información, accesibilidad y protección de datos personales, para todos los servidores públicos o integrantes del </w:t>
      </w:r>
      <w:r w:rsidR="00746B9D">
        <w:rPr>
          <w:rFonts w:ascii="Arial" w:hAnsi="Arial" w:cs="Arial"/>
          <w:sz w:val="24"/>
          <w:szCs w:val="24"/>
        </w:rPr>
        <w:t>Instituto</w:t>
      </w:r>
      <w:r w:rsidRPr="001E3F05">
        <w:rPr>
          <w:rFonts w:ascii="Arial" w:hAnsi="Arial" w:cs="Arial"/>
          <w:sz w:val="24"/>
          <w:szCs w:val="24"/>
        </w:rPr>
        <w:t>;</w:t>
      </w:r>
    </w:p>
    <w:p w:rsidR="001E3F05" w:rsidRPr="001E3F05" w:rsidRDefault="00EF4EAF" w:rsidP="00DE190D">
      <w:pPr>
        <w:spacing w:after="0" w:line="360" w:lineRule="auto"/>
        <w:ind w:left="708"/>
        <w:jc w:val="both"/>
        <w:rPr>
          <w:rFonts w:ascii="Arial" w:hAnsi="Arial" w:cs="Arial"/>
          <w:sz w:val="24"/>
          <w:szCs w:val="24"/>
        </w:rPr>
      </w:pPr>
      <w:r>
        <w:rPr>
          <w:rFonts w:ascii="Arial" w:hAnsi="Arial" w:cs="Arial"/>
          <w:sz w:val="24"/>
          <w:szCs w:val="24"/>
        </w:rPr>
        <w:lastRenderedPageBreak/>
        <w:t>VII. Recabar y enviar al ITEI</w:t>
      </w:r>
      <w:r w:rsidR="001E3F05" w:rsidRPr="001E3F05">
        <w:rPr>
          <w:rFonts w:ascii="Arial" w:hAnsi="Arial" w:cs="Arial"/>
          <w:sz w:val="24"/>
          <w:szCs w:val="24"/>
        </w:rPr>
        <w:t>, de conformidad con los lineamientos que éste expida, los datos necesarios para la elaboración del informe anual;</w:t>
      </w:r>
    </w:p>
    <w:p w:rsidR="001E3F05" w:rsidRPr="001E3F05" w:rsidRDefault="001E3F05" w:rsidP="00DE190D">
      <w:pPr>
        <w:spacing w:after="0" w:line="360" w:lineRule="auto"/>
        <w:ind w:left="708"/>
        <w:jc w:val="both"/>
        <w:rPr>
          <w:rFonts w:ascii="Arial" w:hAnsi="Arial" w:cs="Arial"/>
          <w:sz w:val="24"/>
          <w:szCs w:val="24"/>
        </w:rPr>
      </w:pPr>
      <w:r w:rsidRPr="001E3F05">
        <w:rPr>
          <w:rFonts w:ascii="Arial" w:hAnsi="Arial" w:cs="Arial"/>
          <w:sz w:val="24"/>
          <w:szCs w:val="24"/>
        </w:rPr>
        <w:t>VIII. Solicitar y autorizar la ampliación del plazo de reserva de la información, de conformidad con las disposiciones aplicables en la materia;</w:t>
      </w:r>
    </w:p>
    <w:p w:rsidR="001E3F05" w:rsidRPr="001E3F05" w:rsidRDefault="001E3F05" w:rsidP="00DE190D">
      <w:pPr>
        <w:spacing w:after="0" w:line="360" w:lineRule="auto"/>
        <w:ind w:left="708"/>
        <w:jc w:val="both"/>
        <w:rPr>
          <w:rFonts w:ascii="Arial" w:hAnsi="Arial" w:cs="Arial"/>
          <w:sz w:val="24"/>
          <w:szCs w:val="24"/>
        </w:rPr>
      </w:pPr>
      <w:r w:rsidRPr="001E3F05">
        <w:rPr>
          <w:rFonts w:ascii="Arial" w:hAnsi="Arial" w:cs="Arial"/>
          <w:sz w:val="24"/>
          <w:szCs w:val="24"/>
        </w:rPr>
        <w:t>IX. Revisar que los datos de la información confidencial que reciba sean exactos y actualizados;</w:t>
      </w:r>
    </w:p>
    <w:p w:rsidR="001E3F05" w:rsidRPr="001E3F05" w:rsidRDefault="001E3F05" w:rsidP="00DE190D">
      <w:pPr>
        <w:spacing w:after="0" w:line="360" w:lineRule="auto"/>
        <w:ind w:left="708"/>
        <w:jc w:val="both"/>
        <w:rPr>
          <w:rFonts w:ascii="Arial" w:hAnsi="Arial" w:cs="Arial"/>
          <w:sz w:val="24"/>
          <w:szCs w:val="24"/>
        </w:rPr>
      </w:pPr>
      <w:r w:rsidRPr="001E3F05">
        <w:rPr>
          <w:rFonts w:ascii="Arial" w:hAnsi="Arial" w:cs="Arial"/>
          <w:sz w:val="24"/>
          <w:szCs w:val="24"/>
        </w:rPr>
        <w:t>X. Recibir y dar respuesta a las solicitudes de acceso, clasificación, rectificación, oposición, modificación, corrección, sustitución, cancelación o ampliación de datos de la información confidencial, cuando se lo permita la ley;</w:t>
      </w:r>
    </w:p>
    <w:p w:rsidR="001E3F05" w:rsidRPr="001E3F05" w:rsidRDefault="001E3F05" w:rsidP="00DE190D">
      <w:pPr>
        <w:spacing w:after="0" w:line="360" w:lineRule="auto"/>
        <w:ind w:left="708"/>
        <w:jc w:val="both"/>
        <w:rPr>
          <w:rFonts w:ascii="Arial" w:hAnsi="Arial" w:cs="Arial"/>
          <w:sz w:val="24"/>
          <w:szCs w:val="24"/>
        </w:rPr>
      </w:pPr>
      <w:r w:rsidRPr="001E3F05">
        <w:rPr>
          <w:rFonts w:ascii="Arial" w:hAnsi="Arial" w:cs="Arial"/>
          <w:sz w:val="24"/>
          <w:szCs w:val="24"/>
        </w:rPr>
        <w:t>XI. Registrar y controlar la transmisión a terceros, de información reservada o confidencial en su poder;</w:t>
      </w:r>
    </w:p>
    <w:p w:rsidR="001E3F05" w:rsidRPr="001E3F05" w:rsidRDefault="001E3F05" w:rsidP="00DE190D">
      <w:pPr>
        <w:spacing w:after="0" w:line="360" w:lineRule="auto"/>
        <w:ind w:left="708"/>
        <w:jc w:val="both"/>
        <w:rPr>
          <w:rFonts w:ascii="Arial" w:hAnsi="Arial" w:cs="Arial"/>
          <w:sz w:val="24"/>
          <w:szCs w:val="24"/>
        </w:rPr>
      </w:pPr>
      <w:r w:rsidRPr="001E3F05">
        <w:rPr>
          <w:rFonts w:ascii="Arial" w:hAnsi="Arial" w:cs="Arial"/>
          <w:sz w:val="24"/>
          <w:szCs w:val="24"/>
        </w:rPr>
        <w:t>XII. Establecer un índice de la información clasificada como confidencial o reservada; y</w:t>
      </w:r>
    </w:p>
    <w:p w:rsidR="00CF4257" w:rsidRDefault="001E3F05" w:rsidP="00DE190D">
      <w:pPr>
        <w:spacing w:after="0" w:line="360" w:lineRule="auto"/>
        <w:ind w:left="708"/>
        <w:jc w:val="both"/>
        <w:rPr>
          <w:rFonts w:ascii="Arial" w:hAnsi="Arial" w:cs="Arial"/>
          <w:sz w:val="24"/>
          <w:szCs w:val="24"/>
        </w:rPr>
      </w:pPr>
      <w:r w:rsidRPr="001E3F05">
        <w:rPr>
          <w:rFonts w:ascii="Arial" w:hAnsi="Arial" w:cs="Arial"/>
          <w:sz w:val="24"/>
          <w:szCs w:val="24"/>
        </w:rPr>
        <w:t>XIII. Las demás que establezcan otras disposiciones legales y reglamentarias aplicables.</w:t>
      </w:r>
    </w:p>
    <w:p w:rsidR="00563002" w:rsidRDefault="00563002" w:rsidP="00DE190D">
      <w:pPr>
        <w:spacing w:after="0" w:line="360" w:lineRule="auto"/>
        <w:ind w:left="708"/>
        <w:jc w:val="both"/>
        <w:rPr>
          <w:rFonts w:ascii="Arial" w:hAnsi="Arial" w:cs="Arial"/>
          <w:sz w:val="24"/>
          <w:szCs w:val="24"/>
        </w:rPr>
      </w:pPr>
    </w:p>
    <w:p w:rsidR="00563002" w:rsidRPr="00563002" w:rsidRDefault="00563002" w:rsidP="00563002">
      <w:pPr>
        <w:spacing w:after="0" w:line="360" w:lineRule="auto"/>
        <w:jc w:val="both"/>
        <w:rPr>
          <w:rFonts w:ascii="Arial" w:hAnsi="Arial" w:cs="Arial"/>
          <w:b/>
          <w:sz w:val="24"/>
          <w:szCs w:val="24"/>
        </w:rPr>
      </w:pPr>
      <w:r w:rsidRPr="006919B8">
        <w:rPr>
          <w:rFonts w:ascii="Arial" w:hAnsi="Arial" w:cs="Arial"/>
          <w:b/>
          <w:sz w:val="24"/>
          <w:szCs w:val="24"/>
        </w:rPr>
        <w:t>Artículo 1</w:t>
      </w:r>
      <w:r w:rsidR="004C1F54">
        <w:rPr>
          <w:rFonts w:ascii="Arial" w:hAnsi="Arial" w:cs="Arial"/>
          <w:b/>
          <w:sz w:val="24"/>
          <w:szCs w:val="24"/>
        </w:rPr>
        <w:t>4</w:t>
      </w:r>
      <w:r w:rsidRPr="006919B8">
        <w:rPr>
          <w:rFonts w:ascii="Arial" w:hAnsi="Arial" w:cs="Arial"/>
          <w:b/>
          <w:sz w:val="24"/>
          <w:szCs w:val="24"/>
        </w:rPr>
        <w:t>.-</w:t>
      </w:r>
      <w:r>
        <w:rPr>
          <w:rFonts w:ascii="Arial" w:hAnsi="Arial" w:cs="Arial"/>
          <w:b/>
          <w:sz w:val="24"/>
          <w:szCs w:val="24"/>
        </w:rPr>
        <w:t xml:space="preserve"> </w:t>
      </w:r>
      <w:r w:rsidRPr="00563002">
        <w:rPr>
          <w:rFonts w:ascii="Arial" w:hAnsi="Arial" w:cs="Arial"/>
          <w:b/>
          <w:sz w:val="24"/>
          <w:szCs w:val="24"/>
        </w:rPr>
        <w:t>Funcionamiento.</w:t>
      </w:r>
    </w:p>
    <w:p w:rsidR="0010252E" w:rsidRPr="0010252E" w:rsidRDefault="0010252E" w:rsidP="0010252E">
      <w:pPr>
        <w:spacing w:after="0" w:line="360" w:lineRule="auto"/>
        <w:jc w:val="both"/>
        <w:rPr>
          <w:rFonts w:ascii="Arial" w:hAnsi="Arial" w:cs="Arial"/>
          <w:sz w:val="24"/>
          <w:szCs w:val="24"/>
        </w:rPr>
      </w:pPr>
      <w:r w:rsidRPr="0010252E">
        <w:rPr>
          <w:rFonts w:ascii="Arial" w:hAnsi="Arial" w:cs="Arial"/>
          <w:sz w:val="24"/>
          <w:szCs w:val="24"/>
        </w:rPr>
        <w:t>Para las sesiones del Comité, se atenderá lo siguiente:</w:t>
      </w:r>
    </w:p>
    <w:p w:rsidR="0010252E" w:rsidRPr="0010252E" w:rsidRDefault="0010252E" w:rsidP="004F55A8">
      <w:pPr>
        <w:spacing w:after="0" w:line="360" w:lineRule="auto"/>
        <w:ind w:left="708"/>
        <w:jc w:val="both"/>
        <w:rPr>
          <w:rFonts w:ascii="Arial" w:hAnsi="Arial" w:cs="Arial"/>
          <w:sz w:val="24"/>
          <w:szCs w:val="24"/>
        </w:rPr>
      </w:pPr>
      <w:r>
        <w:rPr>
          <w:rFonts w:ascii="Arial" w:hAnsi="Arial" w:cs="Arial"/>
          <w:sz w:val="24"/>
          <w:szCs w:val="24"/>
        </w:rPr>
        <w:t xml:space="preserve">I. </w:t>
      </w:r>
      <w:r w:rsidRPr="0010252E">
        <w:rPr>
          <w:rFonts w:ascii="Arial" w:hAnsi="Arial" w:cs="Arial"/>
          <w:sz w:val="24"/>
          <w:szCs w:val="24"/>
        </w:rPr>
        <w:t>El Comité sesionará cuantas veces estime necesario o, por lo menos, una vez cada cuatro meses;</w:t>
      </w:r>
    </w:p>
    <w:p w:rsidR="0010252E" w:rsidRPr="0010252E" w:rsidRDefault="0010252E" w:rsidP="004F55A8">
      <w:pPr>
        <w:spacing w:after="0" w:line="360" w:lineRule="auto"/>
        <w:ind w:left="708"/>
        <w:jc w:val="both"/>
        <w:rPr>
          <w:rFonts w:ascii="Arial" w:hAnsi="Arial" w:cs="Arial"/>
          <w:sz w:val="24"/>
          <w:szCs w:val="24"/>
        </w:rPr>
      </w:pPr>
      <w:r w:rsidRPr="0010252E">
        <w:rPr>
          <w:rFonts w:ascii="Arial" w:hAnsi="Arial" w:cs="Arial"/>
          <w:sz w:val="24"/>
          <w:szCs w:val="24"/>
        </w:rPr>
        <w:t>II.</w:t>
      </w:r>
      <w:r>
        <w:rPr>
          <w:rFonts w:ascii="Arial" w:hAnsi="Arial" w:cs="Arial"/>
          <w:sz w:val="24"/>
          <w:szCs w:val="24"/>
        </w:rPr>
        <w:t xml:space="preserve"> </w:t>
      </w:r>
      <w:r w:rsidRPr="0010252E">
        <w:rPr>
          <w:rFonts w:ascii="Arial" w:hAnsi="Arial" w:cs="Arial"/>
          <w:sz w:val="24"/>
          <w:szCs w:val="24"/>
        </w:rPr>
        <w:t>Las sesiones se realizarán mediante convocatoria, en la que se incluirá fecha, lugar y hora de la sesión, asuntos a tratar y participantes;</w:t>
      </w:r>
    </w:p>
    <w:p w:rsidR="0010252E" w:rsidRPr="0010252E" w:rsidRDefault="0010252E" w:rsidP="004F55A8">
      <w:pPr>
        <w:spacing w:after="0" w:line="360" w:lineRule="auto"/>
        <w:ind w:left="708"/>
        <w:jc w:val="both"/>
        <w:rPr>
          <w:rFonts w:ascii="Arial" w:hAnsi="Arial" w:cs="Arial"/>
          <w:sz w:val="24"/>
          <w:szCs w:val="24"/>
        </w:rPr>
      </w:pPr>
      <w:r w:rsidRPr="0010252E">
        <w:rPr>
          <w:rFonts w:ascii="Arial" w:hAnsi="Arial" w:cs="Arial"/>
          <w:sz w:val="24"/>
          <w:szCs w:val="24"/>
        </w:rPr>
        <w:t>III.</w:t>
      </w:r>
      <w:r>
        <w:rPr>
          <w:rFonts w:ascii="Arial" w:hAnsi="Arial" w:cs="Arial"/>
          <w:sz w:val="24"/>
          <w:szCs w:val="24"/>
        </w:rPr>
        <w:t xml:space="preserve"> </w:t>
      </w:r>
      <w:r w:rsidRPr="0010252E">
        <w:rPr>
          <w:rFonts w:ascii="Arial" w:hAnsi="Arial" w:cs="Arial"/>
          <w:sz w:val="24"/>
          <w:szCs w:val="24"/>
        </w:rPr>
        <w:t>La Presidencia convocará a sesión a propuesta de la Secretarí</w:t>
      </w:r>
      <w:r w:rsidR="009E6E35">
        <w:rPr>
          <w:rFonts w:ascii="Arial" w:hAnsi="Arial" w:cs="Arial"/>
          <w:sz w:val="24"/>
          <w:szCs w:val="24"/>
        </w:rPr>
        <w:t>a, cuantas veces sea necesario</w:t>
      </w:r>
      <w:r w:rsidRPr="0010252E">
        <w:rPr>
          <w:rFonts w:ascii="Arial" w:hAnsi="Arial" w:cs="Arial"/>
          <w:sz w:val="24"/>
          <w:szCs w:val="24"/>
        </w:rPr>
        <w:t>;</w:t>
      </w:r>
    </w:p>
    <w:p w:rsidR="0010252E" w:rsidRPr="0010252E" w:rsidRDefault="0010252E" w:rsidP="004F55A8">
      <w:pPr>
        <w:spacing w:after="0" w:line="360" w:lineRule="auto"/>
        <w:ind w:left="708"/>
        <w:jc w:val="both"/>
        <w:rPr>
          <w:rFonts w:ascii="Arial" w:hAnsi="Arial" w:cs="Arial"/>
          <w:sz w:val="24"/>
          <w:szCs w:val="24"/>
        </w:rPr>
      </w:pPr>
      <w:r w:rsidRPr="0010252E">
        <w:rPr>
          <w:rFonts w:ascii="Arial" w:hAnsi="Arial" w:cs="Arial"/>
          <w:sz w:val="24"/>
          <w:szCs w:val="24"/>
        </w:rPr>
        <w:t>IV.</w:t>
      </w:r>
      <w:r>
        <w:rPr>
          <w:rFonts w:ascii="Arial" w:hAnsi="Arial" w:cs="Arial"/>
          <w:sz w:val="24"/>
          <w:szCs w:val="24"/>
        </w:rPr>
        <w:t xml:space="preserve"> </w:t>
      </w:r>
      <w:r w:rsidRPr="0010252E">
        <w:rPr>
          <w:rFonts w:ascii="Arial" w:hAnsi="Arial" w:cs="Arial"/>
          <w:sz w:val="24"/>
          <w:szCs w:val="24"/>
        </w:rPr>
        <w:t>El Comité determinará sus resoluciones mediante votación mayoritaria;</w:t>
      </w:r>
    </w:p>
    <w:p w:rsidR="0010252E" w:rsidRPr="0010252E" w:rsidRDefault="0010252E" w:rsidP="004F55A8">
      <w:pPr>
        <w:spacing w:after="0" w:line="360" w:lineRule="auto"/>
        <w:ind w:left="708"/>
        <w:jc w:val="both"/>
        <w:rPr>
          <w:rFonts w:ascii="Arial" w:hAnsi="Arial" w:cs="Arial"/>
          <w:sz w:val="24"/>
          <w:szCs w:val="24"/>
        </w:rPr>
      </w:pPr>
      <w:r w:rsidRPr="0010252E">
        <w:rPr>
          <w:rFonts w:ascii="Arial" w:hAnsi="Arial" w:cs="Arial"/>
          <w:sz w:val="24"/>
          <w:szCs w:val="24"/>
        </w:rPr>
        <w:t>V.</w:t>
      </w:r>
      <w:r>
        <w:rPr>
          <w:rFonts w:ascii="Arial" w:hAnsi="Arial" w:cs="Arial"/>
          <w:sz w:val="24"/>
          <w:szCs w:val="24"/>
        </w:rPr>
        <w:t xml:space="preserve"> </w:t>
      </w:r>
      <w:r w:rsidRPr="0010252E">
        <w:rPr>
          <w:rFonts w:ascii="Arial" w:hAnsi="Arial" w:cs="Arial"/>
          <w:sz w:val="24"/>
          <w:szCs w:val="24"/>
        </w:rPr>
        <w:t>En la primera sesión de cada año, el Comité analizará y aprobará su Plan de Trabajo, a propuesta de la Unidad para el cumplimiento de las atribuciones establecidas en la Ley para él y la Unidad, así como lo que determine l</w:t>
      </w:r>
      <w:r w:rsidR="009E6E35">
        <w:rPr>
          <w:rFonts w:ascii="Arial" w:hAnsi="Arial" w:cs="Arial"/>
          <w:sz w:val="24"/>
          <w:szCs w:val="24"/>
        </w:rPr>
        <w:t>a</w:t>
      </w:r>
      <w:r w:rsidRPr="0010252E">
        <w:rPr>
          <w:rFonts w:ascii="Arial" w:hAnsi="Arial" w:cs="Arial"/>
          <w:sz w:val="24"/>
          <w:szCs w:val="24"/>
        </w:rPr>
        <w:t xml:space="preserve"> </w:t>
      </w:r>
      <w:r w:rsidR="00A43EB5">
        <w:rPr>
          <w:rFonts w:ascii="Arial" w:hAnsi="Arial" w:cs="Arial"/>
          <w:sz w:val="24"/>
          <w:szCs w:val="24"/>
        </w:rPr>
        <w:t>Junta de Gob</w:t>
      </w:r>
      <w:r w:rsidR="009E6E35">
        <w:rPr>
          <w:rFonts w:ascii="Arial" w:hAnsi="Arial" w:cs="Arial"/>
          <w:sz w:val="24"/>
          <w:szCs w:val="24"/>
        </w:rPr>
        <w:t>i</w:t>
      </w:r>
      <w:r w:rsidR="00A43EB5">
        <w:rPr>
          <w:rFonts w:ascii="Arial" w:hAnsi="Arial" w:cs="Arial"/>
          <w:sz w:val="24"/>
          <w:szCs w:val="24"/>
        </w:rPr>
        <w:t>e</w:t>
      </w:r>
      <w:r w:rsidR="009E6E35">
        <w:rPr>
          <w:rFonts w:ascii="Arial" w:hAnsi="Arial" w:cs="Arial"/>
          <w:sz w:val="24"/>
          <w:szCs w:val="24"/>
        </w:rPr>
        <w:t>rno</w:t>
      </w:r>
      <w:r w:rsidRPr="0010252E">
        <w:rPr>
          <w:rFonts w:ascii="Arial" w:hAnsi="Arial" w:cs="Arial"/>
          <w:sz w:val="24"/>
          <w:szCs w:val="24"/>
        </w:rPr>
        <w:t>;</w:t>
      </w:r>
      <w:r w:rsidR="002D7852">
        <w:rPr>
          <w:rFonts w:ascii="Arial" w:hAnsi="Arial" w:cs="Arial"/>
          <w:sz w:val="24"/>
          <w:szCs w:val="24"/>
        </w:rPr>
        <w:t xml:space="preserve"> y</w:t>
      </w:r>
    </w:p>
    <w:p w:rsidR="00807719" w:rsidRDefault="0010252E" w:rsidP="004F55A8">
      <w:pPr>
        <w:spacing w:after="0" w:line="360" w:lineRule="auto"/>
        <w:ind w:left="708"/>
        <w:jc w:val="both"/>
        <w:rPr>
          <w:rFonts w:ascii="Arial" w:hAnsi="Arial" w:cs="Arial"/>
          <w:sz w:val="24"/>
          <w:szCs w:val="24"/>
        </w:rPr>
      </w:pPr>
      <w:r w:rsidRPr="0010252E">
        <w:rPr>
          <w:rFonts w:ascii="Arial" w:hAnsi="Arial" w:cs="Arial"/>
          <w:sz w:val="24"/>
          <w:szCs w:val="24"/>
        </w:rPr>
        <w:lastRenderedPageBreak/>
        <w:t>VI.</w:t>
      </w:r>
      <w:r>
        <w:rPr>
          <w:rFonts w:ascii="Arial" w:hAnsi="Arial" w:cs="Arial"/>
          <w:sz w:val="24"/>
          <w:szCs w:val="24"/>
        </w:rPr>
        <w:t xml:space="preserve"> </w:t>
      </w:r>
      <w:r w:rsidRPr="0010252E">
        <w:rPr>
          <w:rFonts w:ascii="Arial" w:hAnsi="Arial" w:cs="Arial"/>
          <w:sz w:val="24"/>
          <w:szCs w:val="24"/>
        </w:rPr>
        <w:t>La Secretaría levantará y resguardará las Actas de cada sesión, así como las Actas respectivas de clasificación de información y las de clasificación y protección de información confidencial que determinen.</w:t>
      </w:r>
    </w:p>
    <w:p w:rsidR="0010252E" w:rsidRDefault="0010252E" w:rsidP="0010252E">
      <w:pPr>
        <w:spacing w:after="0" w:line="360" w:lineRule="auto"/>
        <w:jc w:val="both"/>
        <w:rPr>
          <w:rFonts w:ascii="Arial" w:hAnsi="Arial" w:cs="Arial"/>
          <w:b/>
          <w:sz w:val="24"/>
          <w:szCs w:val="24"/>
        </w:rPr>
      </w:pPr>
    </w:p>
    <w:p w:rsidR="00BC47E3" w:rsidRPr="00FF15E9" w:rsidRDefault="00EF0D84" w:rsidP="00FF15E9">
      <w:pPr>
        <w:spacing w:after="0" w:line="360" w:lineRule="auto"/>
        <w:jc w:val="center"/>
        <w:rPr>
          <w:rFonts w:ascii="Arial" w:hAnsi="Arial" w:cs="Arial"/>
          <w:b/>
          <w:sz w:val="24"/>
          <w:szCs w:val="24"/>
        </w:rPr>
      </w:pPr>
      <w:r w:rsidRPr="00CF4257">
        <w:rPr>
          <w:rFonts w:ascii="Arial" w:hAnsi="Arial" w:cs="Arial"/>
          <w:b/>
          <w:sz w:val="24"/>
          <w:szCs w:val="24"/>
        </w:rPr>
        <w:t>CAPÍTULO II</w:t>
      </w:r>
      <w:r>
        <w:rPr>
          <w:rFonts w:ascii="Arial" w:hAnsi="Arial" w:cs="Arial"/>
          <w:b/>
          <w:sz w:val="24"/>
          <w:szCs w:val="24"/>
        </w:rPr>
        <w:t>I</w:t>
      </w:r>
    </w:p>
    <w:p w:rsidR="00573FAA" w:rsidRPr="00E73930" w:rsidRDefault="0073457D" w:rsidP="00E73930">
      <w:pPr>
        <w:spacing w:after="0" w:line="360" w:lineRule="auto"/>
        <w:jc w:val="center"/>
        <w:rPr>
          <w:rFonts w:ascii="Arial" w:hAnsi="Arial" w:cs="Arial"/>
          <w:b/>
          <w:sz w:val="24"/>
          <w:szCs w:val="24"/>
        </w:rPr>
      </w:pPr>
      <w:r>
        <w:rPr>
          <w:rFonts w:ascii="Arial" w:hAnsi="Arial" w:cs="Arial"/>
          <w:b/>
          <w:sz w:val="24"/>
          <w:szCs w:val="24"/>
        </w:rPr>
        <w:t>De la Unidad de Transparencia</w:t>
      </w:r>
    </w:p>
    <w:p w:rsidR="00F34770" w:rsidRDefault="00F34770" w:rsidP="00EE0B3E">
      <w:pPr>
        <w:spacing w:after="0" w:line="360" w:lineRule="auto"/>
        <w:jc w:val="both"/>
        <w:rPr>
          <w:rFonts w:ascii="Arial" w:hAnsi="Arial" w:cs="Arial"/>
          <w:b/>
          <w:sz w:val="24"/>
          <w:szCs w:val="24"/>
        </w:rPr>
      </w:pPr>
    </w:p>
    <w:p w:rsidR="00520192" w:rsidRDefault="00573FAA" w:rsidP="00EE0B3E">
      <w:pPr>
        <w:spacing w:after="0" w:line="360" w:lineRule="auto"/>
        <w:jc w:val="both"/>
        <w:rPr>
          <w:rFonts w:ascii="Arial" w:hAnsi="Arial" w:cs="Arial"/>
          <w:sz w:val="24"/>
          <w:szCs w:val="24"/>
        </w:rPr>
      </w:pPr>
      <w:r w:rsidRPr="00520192">
        <w:rPr>
          <w:rFonts w:ascii="Arial" w:hAnsi="Arial" w:cs="Arial"/>
          <w:b/>
          <w:sz w:val="24"/>
          <w:szCs w:val="24"/>
        </w:rPr>
        <w:t xml:space="preserve">Artículo </w:t>
      </w:r>
      <w:r w:rsidR="00530B87">
        <w:rPr>
          <w:rFonts w:ascii="Arial" w:hAnsi="Arial" w:cs="Arial"/>
          <w:b/>
          <w:sz w:val="24"/>
          <w:szCs w:val="24"/>
        </w:rPr>
        <w:t>1</w:t>
      </w:r>
      <w:r w:rsidR="004C1F54">
        <w:rPr>
          <w:rFonts w:ascii="Arial" w:hAnsi="Arial" w:cs="Arial"/>
          <w:b/>
          <w:sz w:val="24"/>
          <w:szCs w:val="24"/>
        </w:rPr>
        <w:t>5</w:t>
      </w:r>
      <w:r w:rsidRPr="00520192">
        <w:rPr>
          <w:rFonts w:ascii="Arial" w:hAnsi="Arial" w:cs="Arial"/>
          <w:b/>
          <w:sz w:val="24"/>
          <w:szCs w:val="24"/>
        </w:rPr>
        <w:t>.-</w:t>
      </w:r>
      <w:r w:rsidR="0055179E">
        <w:rPr>
          <w:rFonts w:ascii="Arial" w:hAnsi="Arial" w:cs="Arial"/>
          <w:sz w:val="24"/>
          <w:szCs w:val="24"/>
        </w:rPr>
        <w:t xml:space="preserve"> </w:t>
      </w:r>
      <w:r w:rsidR="0055179E" w:rsidRPr="0055179E">
        <w:rPr>
          <w:rFonts w:ascii="Arial" w:hAnsi="Arial" w:cs="Arial"/>
          <w:b/>
          <w:sz w:val="24"/>
          <w:szCs w:val="24"/>
        </w:rPr>
        <w:t>Naturaleza</w:t>
      </w:r>
      <w:r w:rsidR="00116430">
        <w:rPr>
          <w:rFonts w:ascii="Arial" w:hAnsi="Arial" w:cs="Arial"/>
          <w:b/>
          <w:sz w:val="24"/>
          <w:szCs w:val="24"/>
        </w:rPr>
        <w:t xml:space="preserve"> y</w:t>
      </w:r>
      <w:r w:rsidR="00520192" w:rsidRPr="0055179E">
        <w:rPr>
          <w:rFonts w:ascii="Arial" w:hAnsi="Arial" w:cs="Arial"/>
          <w:b/>
          <w:sz w:val="24"/>
          <w:szCs w:val="24"/>
        </w:rPr>
        <w:t xml:space="preserve"> función</w:t>
      </w:r>
      <w:r w:rsidR="0055179E" w:rsidRPr="0055179E">
        <w:rPr>
          <w:rFonts w:ascii="Arial" w:hAnsi="Arial" w:cs="Arial"/>
          <w:b/>
          <w:sz w:val="24"/>
          <w:szCs w:val="24"/>
        </w:rPr>
        <w:t>.</w:t>
      </w:r>
    </w:p>
    <w:p w:rsidR="00573FAA" w:rsidRPr="00573FAA" w:rsidRDefault="00573FAA" w:rsidP="00EE0B3E">
      <w:pPr>
        <w:spacing w:after="0" w:line="360" w:lineRule="auto"/>
        <w:jc w:val="both"/>
        <w:rPr>
          <w:rFonts w:ascii="Arial" w:hAnsi="Arial" w:cs="Arial"/>
          <w:sz w:val="24"/>
          <w:szCs w:val="24"/>
        </w:rPr>
      </w:pPr>
      <w:r w:rsidRPr="00573FAA">
        <w:rPr>
          <w:rFonts w:ascii="Arial" w:hAnsi="Arial" w:cs="Arial"/>
          <w:sz w:val="24"/>
          <w:szCs w:val="24"/>
        </w:rPr>
        <w:t xml:space="preserve">La </w:t>
      </w:r>
      <w:r w:rsidR="00FD03CC">
        <w:rPr>
          <w:rFonts w:ascii="Arial" w:hAnsi="Arial" w:cs="Arial"/>
          <w:sz w:val="24"/>
          <w:szCs w:val="24"/>
        </w:rPr>
        <w:t>Unidad</w:t>
      </w:r>
      <w:r w:rsidRPr="00573FAA">
        <w:rPr>
          <w:rFonts w:ascii="Arial" w:hAnsi="Arial" w:cs="Arial"/>
          <w:sz w:val="24"/>
          <w:szCs w:val="24"/>
        </w:rPr>
        <w:t xml:space="preserve"> es el órgano interno del Instit</w:t>
      </w:r>
      <w:r w:rsidR="00F34770">
        <w:rPr>
          <w:rFonts w:ascii="Arial" w:hAnsi="Arial" w:cs="Arial"/>
          <w:sz w:val="24"/>
          <w:szCs w:val="24"/>
        </w:rPr>
        <w:t xml:space="preserve">uto encargado de la atención al </w:t>
      </w:r>
      <w:r w:rsidRPr="00573FAA">
        <w:rPr>
          <w:rFonts w:ascii="Arial" w:hAnsi="Arial" w:cs="Arial"/>
          <w:sz w:val="24"/>
          <w:szCs w:val="24"/>
        </w:rPr>
        <w:t xml:space="preserve">público </w:t>
      </w:r>
      <w:r w:rsidR="00116430">
        <w:rPr>
          <w:rFonts w:ascii="Arial" w:hAnsi="Arial" w:cs="Arial"/>
          <w:sz w:val="24"/>
          <w:szCs w:val="24"/>
        </w:rPr>
        <w:t xml:space="preserve">y publicación de la información </w:t>
      </w:r>
      <w:r w:rsidRPr="00573FAA">
        <w:rPr>
          <w:rFonts w:ascii="Arial" w:hAnsi="Arial" w:cs="Arial"/>
          <w:sz w:val="24"/>
          <w:szCs w:val="24"/>
        </w:rPr>
        <w:t>en materia de acceso a la información pública.</w:t>
      </w:r>
    </w:p>
    <w:p w:rsidR="00F34770" w:rsidRDefault="00F34770" w:rsidP="00EE0B3E">
      <w:pPr>
        <w:spacing w:after="0" w:line="360" w:lineRule="auto"/>
        <w:jc w:val="both"/>
        <w:rPr>
          <w:rFonts w:ascii="Arial" w:hAnsi="Arial" w:cs="Arial"/>
          <w:b/>
          <w:sz w:val="24"/>
          <w:szCs w:val="24"/>
        </w:rPr>
      </w:pPr>
    </w:p>
    <w:p w:rsidR="00C85BAD" w:rsidRPr="00C85BAD" w:rsidRDefault="00530B87" w:rsidP="00C85BAD">
      <w:pPr>
        <w:spacing w:after="0" w:line="360" w:lineRule="auto"/>
        <w:jc w:val="both"/>
        <w:rPr>
          <w:rFonts w:ascii="Arial" w:hAnsi="Arial" w:cs="Arial"/>
          <w:sz w:val="24"/>
          <w:szCs w:val="24"/>
        </w:rPr>
      </w:pPr>
      <w:r>
        <w:rPr>
          <w:rFonts w:ascii="Arial" w:hAnsi="Arial" w:cs="Arial"/>
          <w:b/>
          <w:sz w:val="24"/>
          <w:szCs w:val="24"/>
        </w:rPr>
        <w:t>Artículo 1</w:t>
      </w:r>
      <w:r w:rsidR="004C1F54">
        <w:rPr>
          <w:rFonts w:ascii="Arial" w:hAnsi="Arial" w:cs="Arial"/>
          <w:b/>
          <w:sz w:val="24"/>
          <w:szCs w:val="24"/>
        </w:rPr>
        <w:t>6</w:t>
      </w:r>
      <w:r w:rsidR="00573FAA" w:rsidRPr="00C85BAD">
        <w:rPr>
          <w:rFonts w:ascii="Arial" w:hAnsi="Arial" w:cs="Arial"/>
          <w:b/>
          <w:sz w:val="24"/>
          <w:szCs w:val="24"/>
        </w:rPr>
        <w:t>.</w:t>
      </w:r>
      <w:r w:rsidR="00D76847">
        <w:rPr>
          <w:rFonts w:ascii="Arial" w:hAnsi="Arial" w:cs="Arial"/>
          <w:b/>
          <w:sz w:val="24"/>
          <w:szCs w:val="24"/>
        </w:rPr>
        <w:t>-</w:t>
      </w:r>
      <w:r w:rsidR="00C85BAD" w:rsidRPr="00D76847">
        <w:rPr>
          <w:rFonts w:ascii="Arial" w:hAnsi="Arial" w:cs="Arial"/>
          <w:b/>
          <w:sz w:val="24"/>
          <w:szCs w:val="24"/>
        </w:rPr>
        <w:t xml:space="preserve"> Atribuciones.</w:t>
      </w:r>
    </w:p>
    <w:p w:rsidR="00C85BAD" w:rsidRPr="00C85BAD" w:rsidRDefault="00C85BAD" w:rsidP="00C85BAD">
      <w:pPr>
        <w:spacing w:after="0" w:line="360" w:lineRule="auto"/>
        <w:jc w:val="both"/>
        <w:rPr>
          <w:rFonts w:ascii="Arial" w:hAnsi="Arial" w:cs="Arial"/>
          <w:sz w:val="24"/>
          <w:szCs w:val="24"/>
        </w:rPr>
      </w:pPr>
      <w:r w:rsidRPr="00C85BAD">
        <w:rPr>
          <w:rFonts w:ascii="Arial" w:hAnsi="Arial" w:cs="Arial"/>
          <w:sz w:val="24"/>
          <w:szCs w:val="24"/>
        </w:rPr>
        <w:t>La Unidad tiene las siguientes atribuciones:</w:t>
      </w:r>
    </w:p>
    <w:p w:rsidR="00C85BAD" w:rsidRPr="00C85BAD" w:rsidRDefault="00C85BAD" w:rsidP="00DE190D">
      <w:pPr>
        <w:spacing w:after="0" w:line="360" w:lineRule="auto"/>
        <w:ind w:left="708"/>
        <w:jc w:val="both"/>
        <w:rPr>
          <w:rFonts w:ascii="Arial" w:hAnsi="Arial" w:cs="Arial"/>
          <w:sz w:val="24"/>
          <w:szCs w:val="24"/>
        </w:rPr>
      </w:pPr>
      <w:r w:rsidRPr="00C85BAD">
        <w:rPr>
          <w:rFonts w:ascii="Arial" w:hAnsi="Arial" w:cs="Arial"/>
          <w:sz w:val="24"/>
          <w:szCs w:val="24"/>
        </w:rPr>
        <w:t xml:space="preserve">I. Administrar el sistema del </w:t>
      </w:r>
      <w:r w:rsidR="001F11DC">
        <w:rPr>
          <w:rFonts w:ascii="Arial" w:hAnsi="Arial" w:cs="Arial"/>
          <w:sz w:val="24"/>
          <w:szCs w:val="24"/>
        </w:rPr>
        <w:t>Instituto</w:t>
      </w:r>
      <w:r w:rsidRPr="00C85BAD">
        <w:rPr>
          <w:rFonts w:ascii="Arial" w:hAnsi="Arial" w:cs="Arial"/>
          <w:sz w:val="24"/>
          <w:szCs w:val="24"/>
        </w:rPr>
        <w:t xml:space="preserve"> que opere la información fundamental;</w:t>
      </w:r>
    </w:p>
    <w:p w:rsidR="00C85BAD" w:rsidRPr="00C85BAD" w:rsidRDefault="00C85BAD" w:rsidP="00DE190D">
      <w:pPr>
        <w:spacing w:after="0" w:line="360" w:lineRule="auto"/>
        <w:ind w:left="708"/>
        <w:jc w:val="both"/>
        <w:rPr>
          <w:rFonts w:ascii="Arial" w:hAnsi="Arial" w:cs="Arial"/>
          <w:sz w:val="24"/>
          <w:szCs w:val="24"/>
        </w:rPr>
      </w:pPr>
      <w:r w:rsidRPr="00C85BAD">
        <w:rPr>
          <w:rFonts w:ascii="Arial" w:hAnsi="Arial" w:cs="Arial"/>
          <w:sz w:val="24"/>
          <w:szCs w:val="24"/>
        </w:rPr>
        <w:t xml:space="preserve">II. Actualizar mensualmente la información fundamental del </w:t>
      </w:r>
      <w:r w:rsidR="001F11DC">
        <w:rPr>
          <w:rFonts w:ascii="Arial" w:hAnsi="Arial" w:cs="Arial"/>
          <w:sz w:val="24"/>
          <w:szCs w:val="24"/>
        </w:rPr>
        <w:t>Instituto</w:t>
      </w:r>
      <w:r w:rsidRPr="00C85BAD">
        <w:rPr>
          <w:rFonts w:ascii="Arial" w:hAnsi="Arial" w:cs="Arial"/>
          <w:sz w:val="24"/>
          <w:szCs w:val="24"/>
        </w:rPr>
        <w:t>;</w:t>
      </w:r>
    </w:p>
    <w:p w:rsidR="00C85BAD" w:rsidRPr="00C85BAD" w:rsidRDefault="00C85BAD" w:rsidP="00DE190D">
      <w:pPr>
        <w:spacing w:after="0" w:line="360" w:lineRule="auto"/>
        <w:ind w:left="708"/>
        <w:jc w:val="both"/>
        <w:rPr>
          <w:rFonts w:ascii="Arial" w:hAnsi="Arial" w:cs="Arial"/>
          <w:sz w:val="24"/>
          <w:szCs w:val="24"/>
        </w:rPr>
      </w:pPr>
      <w:r w:rsidRPr="00C85BAD">
        <w:rPr>
          <w:rFonts w:ascii="Arial" w:hAnsi="Arial" w:cs="Arial"/>
          <w:sz w:val="24"/>
          <w:szCs w:val="24"/>
        </w:rPr>
        <w:t>III. Recibir y dar respuesta a las solicitudes de información pública, integra</w:t>
      </w:r>
      <w:r w:rsidR="007C197C">
        <w:rPr>
          <w:rFonts w:ascii="Arial" w:hAnsi="Arial" w:cs="Arial"/>
          <w:sz w:val="24"/>
          <w:szCs w:val="24"/>
        </w:rPr>
        <w:t>ndo debidamente</w:t>
      </w:r>
      <w:r w:rsidRPr="00C85BAD">
        <w:rPr>
          <w:rFonts w:ascii="Arial" w:hAnsi="Arial" w:cs="Arial"/>
          <w:sz w:val="24"/>
          <w:szCs w:val="24"/>
        </w:rPr>
        <w:t xml:space="preserve"> el expediente, realiza</w:t>
      </w:r>
      <w:r w:rsidR="007C197C">
        <w:rPr>
          <w:rFonts w:ascii="Arial" w:hAnsi="Arial" w:cs="Arial"/>
          <w:sz w:val="24"/>
          <w:szCs w:val="24"/>
        </w:rPr>
        <w:t>ndo</w:t>
      </w:r>
      <w:r w:rsidRPr="00C85BAD">
        <w:rPr>
          <w:rFonts w:ascii="Arial" w:hAnsi="Arial" w:cs="Arial"/>
          <w:sz w:val="24"/>
          <w:szCs w:val="24"/>
        </w:rPr>
        <w:t xml:space="preserve"> los trámites internos y desahoga</w:t>
      </w:r>
      <w:r w:rsidR="007C197C">
        <w:rPr>
          <w:rFonts w:ascii="Arial" w:hAnsi="Arial" w:cs="Arial"/>
          <w:sz w:val="24"/>
          <w:szCs w:val="24"/>
        </w:rPr>
        <w:t>ndo</w:t>
      </w:r>
      <w:r w:rsidRPr="00C85BAD">
        <w:rPr>
          <w:rFonts w:ascii="Arial" w:hAnsi="Arial" w:cs="Arial"/>
          <w:sz w:val="24"/>
          <w:szCs w:val="24"/>
        </w:rPr>
        <w:t xml:space="preserve"> el procedimiento respectivo;</w:t>
      </w:r>
    </w:p>
    <w:p w:rsidR="00C85BAD" w:rsidRPr="00C85BAD" w:rsidRDefault="00C85BAD" w:rsidP="00DE190D">
      <w:pPr>
        <w:spacing w:after="0" w:line="360" w:lineRule="auto"/>
        <w:ind w:left="708"/>
        <w:jc w:val="both"/>
        <w:rPr>
          <w:rFonts w:ascii="Arial" w:hAnsi="Arial" w:cs="Arial"/>
          <w:sz w:val="24"/>
          <w:szCs w:val="24"/>
        </w:rPr>
      </w:pPr>
      <w:r w:rsidRPr="00C85BAD">
        <w:rPr>
          <w:rFonts w:ascii="Arial" w:hAnsi="Arial" w:cs="Arial"/>
          <w:sz w:val="24"/>
          <w:szCs w:val="24"/>
        </w:rPr>
        <w:t>IV. Tener a disposición del público formatos para presentar solicitudes de información pública:</w:t>
      </w:r>
    </w:p>
    <w:p w:rsidR="00C85BAD" w:rsidRPr="00C85BAD" w:rsidRDefault="00C85BAD" w:rsidP="00DE190D">
      <w:pPr>
        <w:spacing w:after="0" w:line="360" w:lineRule="auto"/>
        <w:ind w:left="708" w:firstLine="708"/>
        <w:jc w:val="both"/>
        <w:rPr>
          <w:rFonts w:ascii="Arial" w:hAnsi="Arial" w:cs="Arial"/>
          <w:sz w:val="24"/>
          <w:szCs w:val="24"/>
        </w:rPr>
      </w:pPr>
      <w:r w:rsidRPr="00C85BAD">
        <w:rPr>
          <w:rFonts w:ascii="Arial" w:hAnsi="Arial" w:cs="Arial"/>
          <w:sz w:val="24"/>
          <w:szCs w:val="24"/>
        </w:rPr>
        <w:t>a) Por escrito;</w:t>
      </w:r>
    </w:p>
    <w:p w:rsidR="00C85BAD" w:rsidRPr="00C85BAD" w:rsidRDefault="00C85BAD" w:rsidP="00DE190D">
      <w:pPr>
        <w:spacing w:after="0" w:line="360" w:lineRule="auto"/>
        <w:ind w:left="708" w:firstLine="708"/>
        <w:jc w:val="both"/>
        <w:rPr>
          <w:rFonts w:ascii="Arial" w:hAnsi="Arial" w:cs="Arial"/>
          <w:sz w:val="24"/>
          <w:szCs w:val="24"/>
        </w:rPr>
      </w:pPr>
      <w:r w:rsidRPr="00C85BAD">
        <w:rPr>
          <w:rFonts w:ascii="Arial" w:hAnsi="Arial" w:cs="Arial"/>
          <w:sz w:val="24"/>
          <w:szCs w:val="24"/>
        </w:rPr>
        <w:t>b) Para imprimir y presentar en la Unidad, y</w:t>
      </w:r>
    </w:p>
    <w:p w:rsidR="00C85BAD" w:rsidRPr="00C85BAD" w:rsidRDefault="00C85BAD" w:rsidP="00DE190D">
      <w:pPr>
        <w:spacing w:after="0" w:line="360" w:lineRule="auto"/>
        <w:ind w:left="708" w:firstLine="708"/>
        <w:jc w:val="both"/>
        <w:rPr>
          <w:rFonts w:ascii="Arial" w:hAnsi="Arial" w:cs="Arial"/>
          <w:sz w:val="24"/>
          <w:szCs w:val="24"/>
        </w:rPr>
      </w:pPr>
      <w:r w:rsidRPr="00C85BAD">
        <w:rPr>
          <w:rFonts w:ascii="Arial" w:hAnsi="Arial" w:cs="Arial"/>
          <w:sz w:val="24"/>
          <w:szCs w:val="24"/>
        </w:rPr>
        <w:t>c) Vía internet;</w:t>
      </w:r>
    </w:p>
    <w:p w:rsidR="00C85BAD" w:rsidRPr="00C85BAD" w:rsidRDefault="00C85BAD" w:rsidP="00DE190D">
      <w:pPr>
        <w:spacing w:after="0" w:line="360" w:lineRule="auto"/>
        <w:ind w:left="708"/>
        <w:jc w:val="both"/>
        <w:rPr>
          <w:rFonts w:ascii="Arial" w:hAnsi="Arial" w:cs="Arial"/>
          <w:sz w:val="24"/>
          <w:szCs w:val="24"/>
        </w:rPr>
      </w:pPr>
      <w:r w:rsidRPr="00C85BAD">
        <w:rPr>
          <w:rFonts w:ascii="Arial" w:hAnsi="Arial" w:cs="Arial"/>
          <w:sz w:val="24"/>
          <w:szCs w:val="24"/>
        </w:rPr>
        <w:t>V. Llevar el registro y estadística de las solicitudes de información pública, de acuerdo al Reglamento;</w:t>
      </w:r>
    </w:p>
    <w:p w:rsidR="00C85BAD" w:rsidRPr="00C85BAD" w:rsidRDefault="00C85BAD" w:rsidP="00DE190D">
      <w:pPr>
        <w:spacing w:after="0" w:line="360" w:lineRule="auto"/>
        <w:ind w:left="708"/>
        <w:jc w:val="both"/>
        <w:rPr>
          <w:rFonts w:ascii="Arial" w:hAnsi="Arial" w:cs="Arial"/>
          <w:sz w:val="24"/>
          <w:szCs w:val="24"/>
        </w:rPr>
      </w:pPr>
      <w:r w:rsidRPr="00C85BAD">
        <w:rPr>
          <w:rFonts w:ascii="Arial" w:hAnsi="Arial" w:cs="Arial"/>
          <w:sz w:val="24"/>
          <w:szCs w:val="24"/>
        </w:rPr>
        <w:t>VI. Asesorar gratuitamente a los solicitantes en los trámites para acceder a la información pública;</w:t>
      </w:r>
    </w:p>
    <w:p w:rsidR="00C85BAD" w:rsidRPr="00C85BAD" w:rsidRDefault="00C85BAD" w:rsidP="00DE190D">
      <w:pPr>
        <w:spacing w:after="0" w:line="360" w:lineRule="auto"/>
        <w:ind w:left="708"/>
        <w:jc w:val="both"/>
        <w:rPr>
          <w:rFonts w:ascii="Arial" w:hAnsi="Arial" w:cs="Arial"/>
          <w:sz w:val="24"/>
          <w:szCs w:val="24"/>
        </w:rPr>
      </w:pPr>
      <w:r w:rsidRPr="00C85BAD">
        <w:rPr>
          <w:rFonts w:ascii="Arial" w:hAnsi="Arial" w:cs="Arial"/>
          <w:sz w:val="24"/>
          <w:szCs w:val="24"/>
        </w:rPr>
        <w:t>VII. Asistir gratuitamente a los solicitantes que lo requieran para elaborar una solicitud de información pública;</w:t>
      </w:r>
    </w:p>
    <w:p w:rsidR="00C85BAD" w:rsidRPr="00C85BAD" w:rsidRDefault="00C85BAD" w:rsidP="00DE190D">
      <w:pPr>
        <w:spacing w:after="0" w:line="360" w:lineRule="auto"/>
        <w:ind w:left="708"/>
        <w:jc w:val="both"/>
        <w:rPr>
          <w:rFonts w:ascii="Arial" w:hAnsi="Arial" w:cs="Arial"/>
          <w:sz w:val="24"/>
          <w:szCs w:val="24"/>
        </w:rPr>
      </w:pPr>
      <w:r w:rsidRPr="00C85BAD">
        <w:rPr>
          <w:rFonts w:ascii="Arial" w:hAnsi="Arial" w:cs="Arial"/>
          <w:sz w:val="24"/>
          <w:szCs w:val="24"/>
        </w:rPr>
        <w:t>VIII. Requerir y recabar de las oficinas correspondientes o, en su caso, de las personas físicas o jurídicas que hubieren recibido recursos públicos</w:t>
      </w:r>
      <w:r w:rsidR="00A064D1">
        <w:rPr>
          <w:rFonts w:ascii="Arial" w:hAnsi="Arial" w:cs="Arial"/>
          <w:sz w:val="24"/>
          <w:szCs w:val="24"/>
        </w:rPr>
        <w:t>,</w:t>
      </w:r>
      <w:r w:rsidRPr="00C85BAD">
        <w:rPr>
          <w:rFonts w:ascii="Arial" w:hAnsi="Arial" w:cs="Arial"/>
          <w:sz w:val="24"/>
          <w:szCs w:val="24"/>
        </w:rPr>
        <w:t xml:space="preserve"> o </w:t>
      </w:r>
      <w:r w:rsidRPr="00C85BAD">
        <w:rPr>
          <w:rFonts w:ascii="Arial" w:hAnsi="Arial" w:cs="Arial"/>
          <w:sz w:val="24"/>
          <w:szCs w:val="24"/>
        </w:rPr>
        <w:lastRenderedPageBreak/>
        <w:t>realizado actos de autoridad, la información pública de las solicitudes procedentes;</w:t>
      </w:r>
    </w:p>
    <w:p w:rsidR="00C85BAD" w:rsidRPr="00C85BAD" w:rsidRDefault="00C85BAD" w:rsidP="00DE190D">
      <w:pPr>
        <w:spacing w:after="0" w:line="360" w:lineRule="auto"/>
        <w:ind w:left="708"/>
        <w:jc w:val="both"/>
        <w:rPr>
          <w:rFonts w:ascii="Arial" w:hAnsi="Arial" w:cs="Arial"/>
          <w:sz w:val="24"/>
          <w:szCs w:val="24"/>
        </w:rPr>
      </w:pPr>
      <w:r w:rsidRPr="00C85BAD">
        <w:rPr>
          <w:rFonts w:ascii="Arial" w:hAnsi="Arial" w:cs="Arial"/>
          <w:sz w:val="24"/>
          <w:szCs w:val="24"/>
        </w:rPr>
        <w:t>IX. Solicitar al Comité de Transparencia interpretación o modificación de la clasificación de información pública solicitada;</w:t>
      </w:r>
    </w:p>
    <w:p w:rsidR="00C85BAD" w:rsidRPr="00C85BAD" w:rsidRDefault="00C85BAD" w:rsidP="00DE190D">
      <w:pPr>
        <w:spacing w:after="0" w:line="360" w:lineRule="auto"/>
        <w:ind w:left="708"/>
        <w:jc w:val="both"/>
        <w:rPr>
          <w:rFonts w:ascii="Arial" w:hAnsi="Arial" w:cs="Arial"/>
          <w:sz w:val="24"/>
          <w:szCs w:val="24"/>
        </w:rPr>
      </w:pPr>
      <w:r w:rsidRPr="00C85BAD">
        <w:rPr>
          <w:rFonts w:ascii="Arial" w:hAnsi="Arial" w:cs="Arial"/>
          <w:sz w:val="24"/>
          <w:szCs w:val="24"/>
        </w:rPr>
        <w:t xml:space="preserve">X. Capacitar al personal de las oficinas del </w:t>
      </w:r>
      <w:r w:rsidR="00467C64">
        <w:rPr>
          <w:rFonts w:ascii="Arial" w:hAnsi="Arial" w:cs="Arial"/>
          <w:sz w:val="24"/>
          <w:szCs w:val="24"/>
        </w:rPr>
        <w:t>Instituto</w:t>
      </w:r>
      <w:r w:rsidRPr="00C85BAD">
        <w:rPr>
          <w:rFonts w:ascii="Arial" w:hAnsi="Arial" w:cs="Arial"/>
          <w:sz w:val="24"/>
          <w:szCs w:val="24"/>
        </w:rPr>
        <w:t>, para eficientar la respuesta de solicitudes de información;</w:t>
      </w:r>
    </w:p>
    <w:p w:rsidR="00C85BAD" w:rsidRPr="00C85BAD" w:rsidRDefault="00C85BAD" w:rsidP="00DE190D">
      <w:pPr>
        <w:spacing w:after="0" w:line="360" w:lineRule="auto"/>
        <w:ind w:left="708"/>
        <w:jc w:val="both"/>
        <w:rPr>
          <w:rFonts w:ascii="Arial" w:hAnsi="Arial" w:cs="Arial"/>
          <w:sz w:val="24"/>
          <w:szCs w:val="24"/>
        </w:rPr>
      </w:pPr>
      <w:r w:rsidRPr="00C85BAD">
        <w:rPr>
          <w:rFonts w:ascii="Arial" w:hAnsi="Arial" w:cs="Arial"/>
          <w:sz w:val="24"/>
          <w:szCs w:val="24"/>
        </w:rPr>
        <w:t xml:space="preserve">XI. Informar al titular </w:t>
      </w:r>
      <w:r w:rsidR="00D21715">
        <w:rPr>
          <w:rFonts w:ascii="Arial" w:hAnsi="Arial" w:cs="Arial"/>
          <w:sz w:val="24"/>
          <w:szCs w:val="24"/>
        </w:rPr>
        <w:t xml:space="preserve">del </w:t>
      </w:r>
      <w:r w:rsidR="00DA71C3">
        <w:rPr>
          <w:rFonts w:ascii="Arial" w:hAnsi="Arial" w:cs="Arial"/>
          <w:sz w:val="24"/>
          <w:szCs w:val="24"/>
        </w:rPr>
        <w:t>Instituto</w:t>
      </w:r>
      <w:r w:rsidR="00D21715">
        <w:rPr>
          <w:rFonts w:ascii="Arial" w:hAnsi="Arial" w:cs="Arial"/>
          <w:sz w:val="24"/>
          <w:szCs w:val="24"/>
        </w:rPr>
        <w:t xml:space="preserve"> y al ITEI</w:t>
      </w:r>
      <w:r w:rsidRPr="00C85BAD">
        <w:rPr>
          <w:rFonts w:ascii="Arial" w:hAnsi="Arial" w:cs="Arial"/>
          <w:sz w:val="24"/>
          <w:szCs w:val="24"/>
        </w:rPr>
        <w:t xml:space="preserve"> sobre la negativa de los encargados de las oficinas del </w:t>
      </w:r>
      <w:r w:rsidR="004B6BF3">
        <w:rPr>
          <w:rFonts w:ascii="Arial" w:hAnsi="Arial" w:cs="Arial"/>
          <w:sz w:val="24"/>
          <w:szCs w:val="24"/>
        </w:rPr>
        <w:t>Instituto</w:t>
      </w:r>
      <w:r w:rsidRPr="00C85BAD">
        <w:rPr>
          <w:rFonts w:ascii="Arial" w:hAnsi="Arial" w:cs="Arial"/>
          <w:sz w:val="24"/>
          <w:szCs w:val="24"/>
        </w:rPr>
        <w:t xml:space="preserve"> para entregar información pública de libre acceso;</w:t>
      </w:r>
    </w:p>
    <w:p w:rsidR="00C85BAD" w:rsidRPr="00C85BAD" w:rsidRDefault="00C85BAD" w:rsidP="00DE190D">
      <w:pPr>
        <w:spacing w:after="0" w:line="360" w:lineRule="auto"/>
        <w:ind w:left="708"/>
        <w:jc w:val="both"/>
        <w:rPr>
          <w:rFonts w:ascii="Arial" w:hAnsi="Arial" w:cs="Arial"/>
          <w:sz w:val="24"/>
          <w:szCs w:val="24"/>
        </w:rPr>
      </w:pPr>
      <w:r w:rsidRPr="00C85BAD">
        <w:rPr>
          <w:rFonts w:ascii="Arial" w:hAnsi="Arial" w:cs="Arial"/>
          <w:sz w:val="24"/>
          <w:szCs w:val="24"/>
        </w:rPr>
        <w:t>XII. Proponer al Comité de Transparencia procedimientos internos que aseguren la mayor eficiencia en la gestión de las solicitudes de acceso a la información;</w:t>
      </w:r>
    </w:p>
    <w:p w:rsidR="00C85BAD" w:rsidRPr="00C85BAD" w:rsidRDefault="00C85BAD" w:rsidP="00DE190D">
      <w:pPr>
        <w:spacing w:after="0" w:line="360" w:lineRule="auto"/>
        <w:ind w:left="708"/>
        <w:jc w:val="both"/>
        <w:rPr>
          <w:rFonts w:ascii="Arial" w:hAnsi="Arial" w:cs="Arial"/>
          <w:sz w:val="24"/>
          <w:szCs w:val="24"/>
        </w:rPr>
      </w:pPr>
      <w:r w:rsidRPr="00C85BAD">
        <w:rPr>
          <w:rFonts w:ascii="Arial" w:hAnsi="Arial" w:cs="Arial"/>
          <w:sz w:val="24"/>
          <w:szCs w:val="24"/>
        </w:rPr>
        <w:t xml:space="preserve">XIII. Coadyuvar con el </w:t>
      </w:r>
      <w:r w:rsidR="00021515">
        <w:rPr>
          <w:rFonts w:ascii="Arial" w:hAnsi="Arial" w:cs="Arial"/>
          <w:sz w:val="24"/>
          <w:szCs w:val="24"/>
        </w:rPr>
        <w:t>Instituto</w:t>
      </w:r>
      <w:r w:rsidRPr="00C85BAD">
        <w:rPr>
          <w:rFonts w:ascii="Arial" w:hAnsi="Arial" w:cs="Arial"/>
          <w:sz w:val="24"/>
          <w:szCs w:val="24"/>
        </w:rPr>
        <w:t xml:space="preserve"> en la promoción de la cultura de la transparencia y el acceso a la información pública; y</w:t>
      </w:r>
    </w:p>
    <w:p w:rsidR="00F34770" w:rsidRDefault="00C85BAD" w:rsidP="00DE190D">
      <w:pPr>
        <w:spacing w:after="0" w:line="360" w:lineRule="auto"/>
        <w:ind w:left="708"/>
        <w:jc w:val="both"/>
        <w:rPr>
          <w:rFonts w:ascii="Arial" w:hAnsi="Arial" w:cs="Arial"/>
          <w:sz w:val="24"/>
          <w:szCs w:val="24"/>
        </w:rPr>
      </w:pPr>
      <w:r w:rsidRPr="00C85BAD">
        <w:rPr>
          <w:rFonts w:ascii="Arial" w:hAnsi="Arial" w:cs="Arial"/>
          <w:sz w:val="24"/>
          <w:szCs w:val="24"/>
        </w:rPr>
        <w:t>XIV. Las demás que establezcan otras disposiciones legales o reglamentarias aplicables.</w:t>
      </w:r>
    </w:p>
    <w:p w:rsidR="00C85BAD" w:rsidRDefault="00C85BAD" w:rsidP="00C85BAD">
      <w:pPr>
        <w:spacing w:after="0" w:line="360" w:lineRule="auto"/>
        <w:jc w:val="both"/>
        <w:rPr>
          <w:rFonts w:ascii="Arial" w:hAnsi="Arial" w:cs="Arial"/>
          <w:b/>
          <w:sz w:val="24"/>
          <w:szCs w:val="24"/>
        </w:rPr>
      </w:pPr>
    </w:p>
    <w:p w:rsidR="002C477F" w:rsidRDefault="00573FAA" w:rsidP="00EE0B3E">
      <w:pPr>
        <w:spacing w:after="0" w:line="360" w:lineRule="auto"/>
        <w:jc w:val="both"/>
        <w:rPr>
          <w:rFonts w:ascii="Arial" w:hAnsi="Arial" w:cs="Arial"/>
          <w:sz w:val="24"/>
          <w:szCs w:val="24"/>
        </w:rPr>
      </w:pPr>
      <w:r w:rsidRPr="002C477F">
        <w:rPr>
          <w:rFonts w:ascii="Arial" w:hAnsi="Arial" w:cs="Arial"/>
          <w:b/>
          <w:sz w:val="24"/>
          <w:szCs w:val="24"/>
        </w:rPr>
        <w:t xml:space="preserve">Artículo </w:t>
      </w:r>
      <w:r w:rsidR="005A464E" w:rsidRPr="002C477F">
        <w:rPr>
          <w:rFonts w:ascii="Arial" w:hAnsi="Arial" w:cs="Arial"/>
          <w:b/>
          <w:sz w:val="24"/>
          <w:szCs w:val="24"/>
        </w:rPr>
        <w:t>1</w:t>
      </w:r>
      <w:r w:rsidR="004C1F54">
        <w:rPr>
          <w:rFonts w:ascii="Arial" w:hAnsi="Arial" w:cs="Arial"/>
          <w:b/>
          <w:sz w:val="24"/>
          <w:szCs w:val="24"/>
        </w:rPr>
        <w:t>7</w:t>
      </w:r>
      <w:r w:rsidRPr="002C477F">
        <w:rPr>
          <w:rFonts w:ascii="Arial" w:hAnsi="Arial" w:cs="Arial"/>
          <w:b/>
          <w:sz w:val="24"/>
          <w:szCs w:val="24"/>
        </w:rPr>
        <w:t>.-</w:t>
      </w:r>
      <w:r w:rsidR="003414A5">
        <w:rPr>
          <w:rFonts w:ascii="Arial" w:hAnsi="Arial" w:cs="Arial"/>
          <w:b/>
          <w:sz w:val="24"/>
          <w:szCs w:val="24"/>
        </w:rPr>
        <w:t xml:space="preserve"> Disposición de la Información.</w:t>
      </w:r>
      <w:r w:rsidRPr="00573FAA">
        <w:rPr>
          <w:rFonts w:ascii="Arial" w:hAnsi="Arial" w:cs="Arial"/>
          <w:sz w:val="24"/>
          <w:szCs w:val="24"/>
        </w:rPr>
        <w:t xml:space="preserve"> </w:t>
      </w:r>
    </w:p>
    <w:p w:rsidR="00573FAA" w:rsidRPr="00573FAA" w:rsidRDefault="00573FAA" w:rsidP="00EE0B3E">
      <w:pPr>
        <w:spacing w:after="0" w:line="360" w:lineRule="auto"/>
        <w:jc w:val="both"/>
        <w:rPr>
          <w:rFonts w:ascii="Arial" w:hAnsi="Arial" w:cs="Arial"/>
          <w:sz w:val="24"/>
          <w:szCs w:val="24"/>
        </w:rPr>
      </w:pPr>
      <w:r w:rsidRPr="00573FAA">
        <w:rPr>
          <w:rFonts w:ascii="Arial" w:hAnsi="Arial" w:cs="Arial"/>
          <w:sz w:val="24"/>
          <w:szCs w:val="24"/>
        </w:rPr>
        <w:t xml:space="preserve">La </w:t>
      </w:r>
      <w:r w:rsidR="00D34B14">
        <w:rPr>
          <w:rFonts w:ascii="Arial" w:hAnsi="Arial" w:cs="Arial"/>
          <w:sz w:val="24"/>
          <w:szCs w:val="24"/>
        </w:rPr>
        <w:t>Unidad</w:t>
      </w:r>
      <w:r w:rsidRPr="00573FAA">
        <w:rPr>
          <w:rFonts w:ascii="Arial" w:hAnsi="Arial" w:cs="Arial"/>
          <w:sz w:val="24"/>
          <w:szCs w:val="24"/>
        </w:rPr>
        <w:t xml:space="preserve"> deberá tener a disposición de to</w:t>
      </w:r>
      <w:r w:rsidR="00F34770">
        <w:rPr>
          <w:rFonts w:ascii="Arial" w:hAnsi="Arial" w:cs="Arial"/>
          <w:sz w:val="24"/>
          <w:szCs w:val="24"/>
        </w:rPr>
        <w:t xml:space="preserve">do el público la información de </w:t>
      </w:r>
      <w:r w:rsidRPr="00573FAA">
        <w:rPr>
          <w:rFonts w:ascii="Arial" w:hAnsi="Arial" w:cs="Arial"/>
          <w:sz w:val="24"/>
          <w:szCs w:val="24"/>
        </w:rPr>
        <w:t>carácter fundamental en base a sus índices te</w:t>
      </w:r>
      <w:r w:rsidR="00F34770">
        <w:rPr>
          <w:rFonts w:ascii="Arial" w:hAnsi="Arial" w:cs="Arial"/>
          <w:sz w:val="24"/>
          <w:szCs w:val="24"/>
        </w:rPr>
        <w:t xml:space="preserve">máticos, mismos que deberán ser </w:t>
      </w:r>
      <w:r w:rsidRPr="00573FAA">
        <w:rPr>
          <w:rFonts w:ascii="Arial" w:hAnsi="Arial" w:cs="Arial"/>
          <w:sz w:val="24"/>
          <w:szCs w:val="24"/>
        </w:rPr>
        <w:t>actualizados periódicamente sobre la información bajo su res</w:t>
      </w:r>
      <w:r w:rsidR="00F34770">
        <w:rPr>
          <w:rFonts w:ascii="Arial" w:hAnsi="Arial" w:cs="Arial"/>
          <w:sz w:val="24"/>
          <w:szCs w:val="24"/>
        </w:rPr>
        <w:t xml:space="preserve">guardo, los cuales dará a </w:t>
      </w:r>
      <w:r w:rsidRPr="00573FAA">
        <w:rPr>
          <w:rFonts w:ascii="Arial" w:hAnsi="Arial" w:cs="Arial"/>
          <w:sz w:val="24"/>
          <w:szCs w:val="24"/>
        </w:rPr>
        <w:t>conocer por los medios a su alcance.</w:t>
      </w:r>
    </w:p>
    <w:p w:rsidR="00F34770" w:rsidRDefault="00F34770" w:rsidP="00EE0B3E">
      <w:pPr>
        <w:spacing w:after="0" w:line="360" w:lineRule="auto"/>
        <w:jc w:val="both"/>
        <w:rPr>
          <w:rFonts w:ascii="Arial" w:hAnsi="Arial" w:cs="Arial"/>
          <w:b/>
          <w:sz w:val="24"/>
          <w:szCs w:val="24"/>
        </w:rPr>
      </w:pPr>
    </w:p>
    <w:p w:rsidR="002C477F" w:rsidRDefault="005A464E" w:rsidP="00EE0B3E">
      <w:pPr>
        <w:spacing w:after="0" w:line="360" w:lineRule="auto"/>
        <w:jc w:val="both"/>
        <w:rPr>
          <w:rFonts w:ascii="Arial" w:hAnsi="Arial" w:cs="Arial"/>
          <w:sz w:val="24"/>
          <w:szCs w:val="24"/>
        </w:rPr>
      </w:pPr>
      <w:r>
        <w:rPr>
          <w:rFonts w:ascii="Arial" w:hAnsi="Arial" w:cs="Arial"/>
          <w:b/>
          <w:sz w:val="24"/>
          <w:szCs w:val="24"/>
        </w:rPr>
        <w:t xml:space="preserve">Artículo </w:t>
      </w:r>
      <w:r w:rsidR="004C1F54">
        <w:rPr>
          <w:rFonts w:ascii="Arial" w:hAnsi="Arial" w:cs="Arial"/>
          <w:b/>
          <w:sz w:val="24"/>
          <w:szCs w:val="24"/>
        </w:rPr>
        <w:t>18</w:t>
      </w:r>
      <w:r w:rsidR="00573FAA" w:rsidRPr="00DF4871">
        <w:rPr>
          <w:rFonts w:ascii="Arial" w:hAnsi="Arial" w:cs="Arial"/>
          <w:b/>
          <w:sz w:val="24"/>
          <w:szCs w:val="24"/>
        </w:rPr>
        <w:t>.-</w:t>
      </w:r>
      <w:r w:rsidR="00573FAA" w:rsidRPr="00573FAA">
        <w:rPr>
          <w:rFonts w:ascii="Arial" w:hAnsi="Arial" w:cs="Arial"/>
          <w:sz w:val="24"/>
          <w:szCs w:val="24"/>
        </w:rPr>
        <w:t xml:space="preserve"> </w:t>
      </w:r>
      <w:r w:rsidR="003414A5" w:rsidRPr="003414A5">
        <w:rPr>
          <w:rFonts w:ascii="Arial" w:hAnsi="Arial" w:cs="Arial"/>
          <w:b/>
          <w:sz w:val="24"/>
          <w:szCs w:val="24"/>
        </w:rPr>
        <w:t>Recursos</w:t>
      </w:r>
      <w:r w:rsidR="003414A5">
        <w:rPr>
          <w:rFonts w:ascii="Arial" w:hAnsi="Arial" w:cs="Arial"/>
          <w:b/>
          <w:sz w:val="24"/>
          <w:szCs w:val="24"/>
        </w:rPr>
        <w:t xml:space="preserve"> de la Unidad.</w:t>
      </w:r>
      <w:r w:rsidR="003414A5" w:rsidRPr="003414A5">
        <w:rPr>
          <w:rFonts w:ascii="Arial" w:hAnsi="Arial" w:cs="Arial"/>
          <w:b/>
          <w:sz w:val="24"/>
          <w:szCs w:val="24"/>
        </w:rPr>
        <w:t xml:space="preserve"> </w:t>
      </w:r>
    </w:p>
    <w:p w:rsidR="00573FAA" w:rsidRDefault="00573FAA" w:rsidP="00EE0B3E">
      <w:pPr>
        <w:spacing w:after="0" w:line="360" w:lineRule="auto"/>
        <w:jc w:val="both"/>
        <w:rPr>
          <w:rFonts w:ascii="Arial" w:hAnsi="Arial" w:cs="Arial"/>
          <w:sz w:val="24"/>
          <w:szCs w:val="24"/>
        </w:rPr>
      </w:pPr>
      <w:r w:rsidRPr="00573FAA">
        <w:rPr>
          <w:rFonts w:ascii="Arial" w:hAnsi="Arial" w:cs="Arial"/>
          <w:sz w:val="24"/>
          <w:szCs w:val="24"/>
        </w:rPr>
        <w:t>La U</w:t>
      </w:r>
      <w:r w:rsidR="00D34B14">
        <w:rPr>
          <w:rFonts w:ascii="Arial" w:hAnsi="Arial" w:cs="Arial"/>
          <w:sz w:val="24"/>
          <w:szCs w:val="24"/>
        </w:rPr>
        <w:t xml:space="preserve">nidad </w:t>
      </w:r>
      <w:r w:rsidRPr="00573FAA">
        <w:rPr>
          <w:rFonts w:ascii="Arial" w:hAnsi="Arial" w:cs="Arial"/>
          <w:sz w:val="24"/>
          <w:szCs w:val="24"/>
        </w:rPr>
        <w:t>dispondrá de los recursos hum</w:t>
      </w:r>
      <w:r w:rsidR="00F34770">
        <w:rPr>
          <w:rFonts w:ascii="Arial" w:hAnsi="Arial" w:cs="Arial"/>
          <w:sz w:val="24"/>
          <w:szCs w:val="24"/>
        </w:rPr>
        <w:t xml:space="preserve">anos, materiales y técnicos que </w:t>
      </w:r>
      <w:r w:rsidRPr="00573FAA">
        <w:rPr>
          <w:rFonts w:ascii="Arial" w:hAnsi="Arial" w:cs="Arial"/>
          <w:sz w:val="24"/>
          <w:szCs w:val="24"/>
        </w:rPr>
        <w:t>sean necesarios para el desempeño de sus actividades.</w:t>
      </w:r>
    </w:p>
    <w:p w:rsidR="00F34770" w:rsidRPr="00573FAA" w:rsidRDefault="00F34770" w:rsidP="00EE0B3E">
      <w:pPr>
        <w:spacing w:after="0" w:line="360" w:lineRule="auto"/>
        <w:jc w:val="both"/>
        <w:rPr>
          <w:rFonts w:ascii="Arial" w:hAnsi="Arial" w:cs="Arial"/>
          <w:sz w:val="24"/>
          <w:szCs w:val="24"/>
        </w:rPr>
      </w:pPr>
    </w:p>
    <w:p w:rsidR="00573FAA" w:rsidRPr="00374D5C" w:rsidRDefault="00573FAA" w:rsidP="00374D5C">
      <w:pPr>
        <w:spacing w:after="0" w:line="360" w:lineRule="auto"/>
        <w:jc w:val="center"/>
        <w:rPr>
          <w:rFonts w:ascii="Arial" w:hAnsi="Arial" w:cs="Arial"/>
          <w:b/>
          <w:sz w:val="24"/>
          <w:szCs w:val="24"/>
        </w:rPr>
      </w:pPr>
      <w:r w:rsidRPr="00374D5C">
        <w:rPr>
          <w:rFonts w:ascii="Arial" w:hAnsi="Arial" w:cs="Arial"/>
          <w:b/>
          <w:sz w:val="24"/>
          <w:szCs w:val="24"/>
        </w:rPr>
        <w:t>TÍTULO TERCERO</w:t>
      </w:r>
    </w:p>
    <w:p w:rsidR="00573FAA" w:rsidRPr="00374D5C" w:rsidRDefault="007452FC" w:rsidP="00374D5C">
      <w:pPr>
        <w:spacing w:after="0" w:line="360" w:lineRule="auto"/>
        <w:jc w:val="center"/>
        <w:rPr>
          <w:rFonts w:ascii="Arial" w:hAnsi="Arial" w:cs="Arial"/>
          <w:b/>
          <w:sz w:val="24"/>
          <w:szCs w:val="24"/>
        </w:rPr>
      </w:pPr>
      <w:r w:rsidRPr="00374D5C">
        <w:rPr>
          <w:rFonts w:ascii="Arial" w:hAnsi="Arial" w:cs="Arial"/>
          <w:b/>
          <w:sz w:val="24"/>
          <w:szCs w:val="24"/>
        </w:rPr>
        <w:t>DE LA CLASIFICACIÓN DE LA INFORMACIÓN</w:t>
      </w:r>
    </w:p>
    <w:p w:rsidR="00BC47E3" w:rsidRDefault="00BC47E3" w:rsidP="00374D5C">
      <w:pPr>
        <w:spacing w:after="0" w:line="360" w:lineRule="auto"/>
        <w:jc w:val="center"/>
        <w:rPr>
          <w:rFonts w:ascii="Arial" w:hAnsi="Arial" w:cs="Arial"/>
          <w:b/>
          <w:sz w:val="24"/>
          <w:szCs w:val="24"/>
        </w:rPr>
      </w:pPr>
    </w:p>
    <w:p w:rsidR="00573FAA" w:rsidRPr="00374D5C" w:rsidRDefault="007452FC" w:rsidP="00374D5C">
      <w:pPr>
        <w:spacing w:after="0" w:line="360" w:lineRule="auto"/>
        <w:jc w:val="center"/>
        <w:rPr>
          <w:rFonts w:ascii="Arial" w:hAnsi="Arial" w:cs="Arial"/>
          <w:b/>
          <w:sz w:val="24"/>
          <w:szCs w:val="24"/>
        </w:rPr>
      </w:pPr>
      <w:r w:rsidRPr="00374D5C">
        <w:rPr>
          <w:rFonts w:ascii="Arial" w:hAnsi="Arial" w:cs="Arial"/>
          <w:b/>
          <w:sz w:val="24"/>
          <w:szCs w:val="24"/>
        </w:rPr>
        <w:t>CAPÍTULO I</w:t>
      </w:r>
    </w:p>
    <w:p w:rsidR="00573FAA" w:rsidRDefault="00573FAA" w:rsidP="00374D5C">
      <w:pPr>
        <w:spacing w:after="0" w:line="360" w:lineRule="auto"/>
        <w:jc w:val="center"/>
        <w:rPr>
          <w:rFonts w:ascii="Arial" w:hAnsi="Arial" w:cs="Arial"/>
          <w:b/>
          <w:sz w:val="24"/>
          <w:szCs w:val="24"/>
        </w:rPr>
      </w:pPr>
      <w:r w:rsidRPr="00374D5C">
        <w:rPr>
          <w:rFonts w:ascii="Arial" w:hAnsi="Arial" w:cs="Arial"/>
          <w:b/>
          <w:sz w:val="24"/>
          <w:szCs w:val="24"/>
        </w:rPr>
        <w:t xml:space="preserve">Disposiciones </w:t>
      </w:r>
      <w:r w:rsidR="00790BFE">
        <w:rPr>
          <w:rFonts w:ascii="Arial" w:hAnsi="Arial" w:cs="Arial"/>
          <w:b/>
          <w:sz w:val="24"/>
          <w:szCs w:val="24"/>
        </w:rPr>
        <w:t>G</w:t>
      </w:r>
      <w:r w:rsidRPr="00374D5C">
        <w:rPr>
          <w:rFonts w:ascii="Arial" w:hAnsi="Arial" w:cs="Arial"/>
          <w:b/>
          <w:sz w:val="24"/>
          <w:szCs w:val="24"/>
        </w:rPr>
        <w:t>enerales</w:t>
      </w:r>
    </w:p>
    <w:p w:rsidR="00374D5C" w:rsidRPr="00374D5C" w:rsidRDefault="00374D5C" w:rsidP="00374D5C">
      <w:pPr>
        <w:spacing w:after="0" w:line="360" w:lineRule="auto"/>
        <w:jc w:val="center"/>
        <w:rPr>
          <w:rFonts w:ascii="Arial" w:hAnsi="Arial" w:cs="Arial"/>
          <w:b/>
          <w:sz w:val="24"/>
          <w:szCs w:val="24"/>
        </w:rPr>
      </w:pPr>
    </w:p>
    <w:p w:rsidR="00FD0A0C" w:rsidRDefault="00573FAA" w:rsidP="00EE0B3E">
      <w:pPr>
        <w:spacing w:after="0" w:line="360" w:lineRule="auto"/>
        <w:jc w:val="both"/>
        <w:rPr>
          <w:rFonts w:ascii="Arial" w:hAnsi="Arial" w:cs="Arial"/>
          <w:sz w:val="24"/>
          <w:szCs w:val="24"/>
        </w:rPr>
      </w:pPr>
      <w:r w:rsidRPr="00F459E4">
        <w:rPr>
          <w:rFonts w:ascii="Arial" w:hAnsi="Arial" w:cs="Arial"/>
          <w:b/>
          <w:sz w:val="24"/>
          <w:szCs w:val="24"/>
        </w:rPr>
        <w:t xml:space="preserve">Artículo </w:t>
      </w:r>
      <w:r w:rsidR="004C1F54">
        <w:rPr>
          <w:rFonts w:ascii="Arial" w:hAnsi="Arial" w:cs="Arial"/>
          <w:b/>
          <w:sz w:val="24"/>
          <w:szCs w:val="24"/>
        </w:rPr>
        <w:t>19</w:t>
      </w:r>
      <w:r w:rsidRPr="00F459E4">
        <w:rPr>
          <w:rFonts w:ascii="Arial" w:hAnsi="Arial" w:cs="Arial"/>
          <w:b/>
          <w:sz w:val="24"/>
          <w:szCs w:val="24"/>
        </w:rPr>
        <w:t>.-</w:t>
      </w:r>
      <w:r w:rsidRPr="00573FAA">
        <w:rPr>
          <w:rFonts w:ascii="Arial" w:hAnsi="Arial" w:cs="Arial"/>
          <w:sz w:val="24"/>
          <w:szCs w:val="24"/>
        </w:rPr>
        <w:t xml:space="preserve"> </w:t>
      </w:r>
      <w:r w:rsidR="00FD0A0C" w:rsidRPr="007452FC">
        <w:rPr>
          <w:rFonts w:ascii="Arial" w:hAnsi="Arial" w:cs="Arial"/>
          <w:b/>
          <w:sz w:val="24"/>
          <w:szCs w:val="24"/>
        </w:rPr>
        <w:t>Concepto Fundamental.</w:t>
      </w:r>
    </w:p>
    <w:p w:rsidR="008D5BFE" w:rsidRDefault="008D5BFE" w:rsidP="00EE0B3E">
      <w:pPr>
        <w:spacing w:after="0" w:line="360" w:lineRule="auto"/>
        <w:jc w:val="both"/>
        <w:rPr>
          <w:rFonts w:ascii="Arial" w:hAnsi="Arial" w:cs="Arial"/>
          <w:sz w:val="24"/>
          <w:szCs w:val="24"/>
        </w:rPr>
      </w:pPr>
      <w:r>
        <w:rPr>
          <w:rFonts w:ascii="Arial" w:hAnsi="Arial" w:cs="Arial"/>
          <w:sz w:val="24"/>
          <w:szCs w:val="24"/>
        </w:rPr>
        <w:t xml:space="preserve">El Instituto está obligado a reconocer el derecho a la información, garantizando su acceso, además de proteger, clasificar y publicar conforme a la Ley, de toda la </w:t>
      </w:r>
      <w:r w:rsidR="00BC7E11" w:rsidRPr="00BC7E11">
        <w:rPr>
          <w:rFonts w:ascii="Arial" w:hAnsi="Arial" w:cs="Arial"/>
          <w:sz w:val="24"/>
          <w:szCs w:val="24"/>
        </w:rPr>
        <w:t>información que generen, posean o administren</w:t>
      </w:r>
      <w:r>
        <w:rPr>
          <w:rFonts w:ascii="Arial" w:hAnsi="Arial" w:cs="Arial"/>
          <w:sz w:val="24"/>
          <w:szCs w:val="24"/>
        </w:rPr>
        <w:t xml:space="preserve"> </w:t>
      </w:r>
      <w:r w:rsidR="00BC7E11" w:rsidRPr="00BC7E11">
        <w:rPr>
          <w:rFonts w:ascii="Arial" w:hAnsi="Arial" w:cs="Arial"/>
          <w:sz w:val="24"/>
          <w:szCs w:val="24"/>
        </w:rPr>
        <w:t>como consecuencia del ejercicio de sus facultades o atribuciones, o el cumplimiento de sus obligaciones</w:t>
      </w:r>
      <w:r>
        <w:rPr>
          <w:rFonts w:ascii="Arial" w:hAnsi="Arial" w:cs="Arial"/>
          <w:sz w:val="24"/>
          <w:szCs w:val="24"/>
        </w:rPr>
        <w:t>.</w:t>
      </w:r>
    </w:p>
    <w:p w:rsidR="00CD1491" w:rsidRDefault="008D5BFE" w:rsidP="00EE0B3E">
      <w:pPr>
        <w:spacing w:after="0" w:line="360" w:lineRule="auto"/>
        <w:jc w:val="both"/>
        <w:rPr>
          <w:rFonts w:ascii="Arial" w:hAnsi="Arial" w:cs="Arial"/>
          <w:b/>
          <w:sz w:val="24"/>
          <w:szCs w:val="24"/>
        </w:rPr>
      </w:pPr>
      <w:r>
        <w:rPr>
          <w:rFonts w:ascii="Arial" w:hAnsi="Arial" w:cs="Arial"/>
          <w:b/>
          <w:sz w:val="24"/>
          <w:szCs w:val="24"/>
        </w:rPr>
        <w:t xml:space="preserve"> </w:t>
      </w:r>
    </w:p>
    <w:p w:rsidR="00190D3B" w:rsidRDefault="007452FC" w:rsidP="007A7195">
      <w:pPr>
        <w:spacing w:after="0" w:line="360" w:lineRule="auto"/>
        <w:jc w:val="both"/>
        <w:rPr>
          <w:rFonts w:ascii="Arial" w:hAnsi="Arial" w:cs="Arial"/>
          <w:sz w:val="24"/>
          <w:szCs w:val="24"/>
        </w:rPr>
      </w:pPr>
      <w:r>
        <w:rPr>
          <w:rFonts w:ascii="Arial" w:hAnsi="Arial" w:cs="Arial"/>
          <w:b/>
          <w:sz w:val="24"/>
          <w:szCs w:val="24"/>
        </w:rPr>
        <w:t>Artículo 2</w:t>
      </w:r>
      <w:r w:rsidR="004C1F54">
        <w:rPr>
          <w:rFonts w:ascii="Arial" w:hAnsi="Arial" w:cs="Arial"/>
          <w:b/>
          <w:sz w:val="24"/>
          <w:szCs w:val="24"/>
        </w:rPr>
        <w:t>0</w:t>
      </w:r>
      <w:r w:rsidR="00573FAA" w:rsidRPr="00024F03">
        <w:rPr>
          <w:rFonts w:ascii="Arial" w:hAnsi="Arial" w:cs="Arial"/>
          <w:b/>
          <w:sz w:val="24"/>
          <w:szCs w:val="24"/>
        </w:rPr>
        <w:t>.-</w:t>
      </w:r>
      <w:r w:rsidR="00573FAA" w:rsidRPr="00573FAA">
        <w:rPr>
          <w:rFonts w:ascii="Arial" w:hAnsi="Arial" w:cs="Arial"/>
          <w:sz w:val="24"/>
          <w:szCs w:val="24"/>
        </w:rPr>
        <w:t xml:space="preserve"> </w:t>
      </w:r>
      <w:r w:rsidR="00FD0A0C" w:rsidRPr="007452FC">
        <w:rPr>
          <w:rFonts w:ascii="Arial" w:hAnsi="Arial" w:cs="Arial"/>
          <w:b/>
          <w:sz w:val="24"/>
          <w:szCs w:val="24"/>
        </w:rPr>
        <w:t>Clasificación de la Información pública.</w:t>
      </w:r>
    </w:p>
    <w:p w:rsidR="007A7195" w:rsidRPr="00FD0A0C" w:rsidRDefault="00FD0A0C" w:rsidP="000A75B3">
      <w:pPr>
        <w:spacing w:after="0" w:line="360" w:lineRule="auto"/>
        <w:ind w:left="708"/>
        <w:jc w:val="both"/>
        <w:rPr>
          <w:rFonts w:ascii="Arial" w:hAnsi="Arial" w:cs="Arial"/>
          <w:sz w:val="24"/>
          <w:szCs w:val="24"/>
        </w:rPr>
      </w:pPr>
      <w:r>
        <w:rPr>
          <w:rFonts w:ascii="Arial" w:hAnsi="Arial" w:cs="Arial"/>
          <w:sz w:val="24"/>
          <w:szCs w:val="24"/>
        </w:rPr>
        <w:t xml:space="preserve">I. </w:t>
      </w:r>
      <w:r w:rsidR="007A7195" w:rsidRPr="00FD0A0C">
        <w:rPr>
          <w:rFonts w:ascii="Arial" w:hAnsi="Arial" w:cs="Arial"/>
          <w:sz w:val="24"/>
          <w:szCs w:val="24"/>
        </w:rPr>
        <w:t>Información pública de libre acceso</w:t>
      </w:r>
      <w:r w:rsidR="000A75B3">
        <w:rPr>
          <w:rFonts w:ascii="Arial" w:hAnsi="Arial" w:cs="Arial"/>
          <w:sz w:val="24"/>
          <w:szCs w:val="24"/>
        </w:rPr>
        <w:t>:</w:t>
      </w:r>
    </w:p>
    <w:p w:rsidR="007A7195" w:rsidRPr="007A7195" w:rsidRDefault="007A7195" w:rsidP="000A75B3">
      <w:pPr>
        <w:spacing w:after="0" w:line="360" w:lineRule="auto"/>
        <w:ind w:left="1416"/>
        <w:jc w:val="both"/>
        <w:rPr>
          <w:rFonts w:ascii="Arial" w:hAnsi="Arial" w:cs="Arial"/>
          <w:sz w:val="24"/>
          <w:szCs w:val="24"/>
        </w:rPr>
      </w:pPr>
      <w:r w:rsidRPr="007A7195">
        <w:rPr>
          <w:rFonts w:ascii="Arial" w:hAnsi="Arial" w:cs="Arial"/>
          <w:sz w:val="24"/>
          <w:szCs w:val="24"/>
        </w:rPr>
        <w:t>a) Información pública fundamental</w:t>
      </w:r>
      <w:r w:rsidR="00FD0A0C">
        <w:rPr>
          <w:rFonts w:ascii="Arial" w:hAnsi="Arial" w:cs="Arial"/>
          <w:sz w:val="24"/>
          <w:szCs w:val="24"/>
        </w:rPr>
        <w:t>.</w:t>
      </w:r>
    </w:p>
    <w:p w:rsidR="007A7195" w:rsidRPr="007A7195" w:rsidRDefault="007A7195" w:rsidP="000A75B3">
      <w:pPr>
        <w:spacing w:after="0" w:line="360" w:lineRule="auto"/>
        <w:ind w:left="1416"/>
        <w:jc w:val="both"/>
        <w:rPr>
          <w:rFonts w:ascii="Arial" w:hAnsi="Arial" w:cs="Arial"/>
          <w:sz w:val="24"/>
          <w:szCs w:val="24"/>
        </w:rPr>
      </w:pPr>
      <w:r w:rsidRPr="007A7195">
        <w:rPr>
          <w:rFonts w:ascii="Arial" w:hAnsi="Arial" w:cs="Arial"/>
          <w:sz w:val="24"/>
          <w:szCs w:val="24"/>
        </w:rPr>
        <w:t>b) Información pública ordinaria</w:t>
      </w:r>
      <w:r w:rsidR="00FD0A0C">
        <w:rPr>
          <w:rFonts w:ascii="Arial" w:hAnsi="Arial" w:cs="Arial"/>
          <w:sz w:val="24"/>
          <w:szCs w:val="24"/>
        </w:rPr>
        <w:t>.</w:t>
      </w:r>
    </w:p>
    <w:p w:rsidR="007A7195" w:rsidRPr="007A7195" w:rsidRDefault="007A7195" w:rsidP="000A75B3">
      <w:pPr>
        <w:spacing w:after="0" w:line="360" w:lineRule="auto"/>
        <w:ind w:left="708"/>
        <w:jc w:val="both"/>
        <w:rPr>
          <w:rFonts w:ascii="Arial" w:hAnsi="Arial" w:cs="Arial"/>
          <w:sz w:val="24"/>
          <w:szCs w:val="24"/>
        </w:rPr>
      </w:pPr>
      <w:r w:rsidRPr="007A7195">
        <w:rPr>
          <w:rFonts w:ascii="Arial" w:hAnsi="Arial" w:cs="Arial"/>
          <w:sz w:val="24"/>
          <w:szCs w:val="24"/>
        </w:rPr>
        <w:t>II. Información pública protegida, cuyo acceso es restringido y se divide en:</w:t>
      </w:r>
    </w:p>
    <w:p w:rsidR="007A7195" w:rsidRPr="007A7195" w:rsidRDefault="007A7195" w:rsidP="000A75B3">
      <w:pPr>
        <w:spacing w:after="0" w:line="360" w:lineRule="auto"/>
        <w:ind w:left="1416"/>
        <w:jc w:val="both"/>
        <w:rPr>
          <w:rFonts w:ascii="Arial" w:hAnsi="Arial" w:cs="Arial"/>
          <w:sz w:val="24"/>
          <w:szCs w:val="24"/>
        </w:rPr>
      </w:pPr>
      <w:r w:rsidRPr="007A7195">
        <w:rPr>
          <w:rFonts w:ascii="Arial" w:hAnsi="Arial" w:cs="Arial"/>
          <w:sz w:val="24"/>
          <w:szCs w:val="24"/>
        </w:rPr>
        <w:t>a) Información pública confidencial</w:t>
      </w:r>
      <w:r w:rsidR="00FD0A0C">
        <w:rPr>
          <w:rFonts w:ascii="Arial" w:hAnsi="Arial" w:cs="Arial"/>
          <w:sz w:val="24"/>
          <w:szCs w:val="24"/>
        </w:rPr>
        <w:t>.</w:t>
      </w:r>
      <w:r w:rsidR="00FD0A0C" w:rsidRPr="007A7195">
        <w:rPr>
          <w:rFonts w:ascii="Arial" w:hAnsi="Arial" w:cs="Arial"/>
          <w:sz w:val="24"/>
          <w:szCs w:val="24"/>
        </w:rPr>
        <w:t xml:space="preserve"> </w:t>
      </w:r>
    </w:p>
    <w:p w:rsidR="00FD0A0C" w:rsidRDefault="007A7195" w:rsidP="000A75B3">
      <w:pPr>
        <w:spacing w:after="0" w:line="360" w:lineRule="auto"/>
        <w:ind w:left="1416"/>
        <w:jc w:val="both"/>
        <w:rPr>
          <w:rFonts w:ascii="Arial" w:hAnsi="Arial" w:cs="Arial"/>
          <w:sz w:val="24"/>
          <w:szCs w:val="24"/>
        </w:rPr>
      </w:pPr>
      <w:r w:rsidRPr="007A7195">
        <w:rPr>
          <w:rFonts w:ascii="Arial" w:hAnsi="Arial" w:cs="Arial"/>
          <w:sz w:val="24"/>
          <w:szCs w:val="24"/>
        </w:rPr>
        <w:t>b) Información pública reservada</w:t>
      </w:r>
      <w:r w:rsidR="00FD0A0C">
        <w:rPr>
          <w:rFonts w:ascii="Arial" w:hAnsi="Arial" w:cs="Arial"/>
          <w:sz w:val="24"/>
          <w:szCs w:val="24"/>
        </w:rPr>
        <w:t>.</w:t>
      </w:r>
    </w:p>
    <w:p w:rsidR="007A7195" w:rsidRPr="007A7195" w:rsidRDefault="007A7195" w:rsidP="000A75B3">
      <w:pPr>
        <w:spacing w:after="0" w:line="360" w:lineRule="auto"/>
        <w:ind w:left="708"/>
        <w:jc w:val="both"/>
        <w:rPr>
          <w:rFonts w:ascii="Arial" w:hAnsi="Arial" w:cs="Arial"/>
          <w:sz w:val="24"/>
          <w:szCs w:val="24"/>
        </w:rPr>
      </w:pPr>
      <w:r w:rsidRPr="007A7195">
        <w:rPr>
          <w:rFonts w:ascii="Arial" w:hAnsi="Arial" w:cs="Arial"/>
          <w:sz w:val="24"/>
          <w:szCs w:val="24"/>
        </w:rPr>
        <w:t>III. Información proactiva</w:t>
      </w:r>
      <w:r w:rsidR="00FD0A0C">
        <w:rPr>
          <w:rFonts w:ascii="Arial" w:hAnsi="Arial" w:cs="Arial"/>
          <w:sz w:val="24"/>
          <w:szCs w:val="24"/>
        </w:rPr>
        <w:t>.</w:t>
      </w:r>
      <w:r w:rsidR="00FD0A0C" w:rsidRPr="007A7195">
        <w:rPr>
          <w:rFonts w:ascii="Arial" w:hAnsi="Arial" w:cs="Arial"/>
          <w:sz w:val="24"/>
          <w:szCs w:val="24"/>
        </w:rPr>
        <w:t xml:space="preserve"> </w:t>
      </w:r>
    </w:p>
    <w:p w:rsidR="007A7195" w:rsidRPr="007A7195" w:rsidRDefault="007A7195" w:rsidP="000A75B3">
      <w:pPr>
        <w:spacing w:after="0" w:line="360" w:lineRule="auto"/>
        <w:ind w:left="708"/>
        <w:jc w:val="both"/>
        <w:rPr>
          <w:rFonts w:ascii="Arial" w:hAnsi="Arial" w:cs="Arial"/>
          <w:sz w:val="24"/>
          <w:szCs w:val="24"/>
        </w:rPr>
      </w:pPr>
      <w:r w:rsidRPr="007A7195">
        <w:rPr>
          <w:rFonts w:ascii="Arial" w:hAnsi="Arial" w:cs="Arial"/>
          <w:sz w:val="24"/>
          <w:szCs w:val="24"/>
        </w:rPr>
        <w:t>IV. Información focalizada.</w:t>
      </w:r>
    </w:p>
    <w:p w:rsidR="007A7195" w:rsidRPr="007A7195" w:rsidRDefault="007A7195" w:rsidP="007A7195">
      <w:pPr>
        <w:spacing w:after="0" w:line="360" w:lineRule="auto"/>
        <w:jc w:val="both"/>
        <w:rPr>
          <w:rFonts w:ascii="Arial" w:hAnsi="Arial" w:cs="Arial"/>
          <w:sz w:val="24"/>
          <w:szCs w:val="24"/>
        </w:rPr>
      </w:pPr>
    </w:p>
    <w:p w:rsidR="007A7195" w:rsidRDefault="007A7195" w:rsidP="007A7195">
      <w:pPr>
        <w:spacing w:after="0" w:line="360" w:lineRule="auto"/>
        <w:jc w:val="both"/>
        <w:rPr>
          <w:rFonts w:ascii="Arial" w:hAnsi="Arial" w:cs="Arial"/>
          <w:sz w:val="24"/>
          <w:szCs w:val="24"/>
        </w:rPr>
      </w:pPr>
      <w:r w:rsidRPr="007A7195">
        <w:rPr>
          <w:rFonts w:ascii="Arial" w:hAnsi="Arial" w:cs="Arial"/>
          <w:sz w:val="24"/>
          <w:szCs w:val="24"/>
        </w:rPr>
        <w:t>El derecho humano de acceso a la información comprende la libertad de solicitar, investigar, difundir, buscar y recibir información.</w:t>
      </w:r>
    </w:p>
    <w:p w:rsidR="007A7195" w:rsidRDefault="007A7195" w:rsidP="007A7195">
      <w:pPr>
        <w:spacing w:after="0" w:line="360" w:lineRule="auto"/>
        <w:jc w:val="both"/>
        <w:rPr>
          <w:rFonts w:ascii="Arial" w:hAnsi="Arial" w:cs="Arial"/>
          <w:sz w:val="24"/>
          <w:szCs w:val="24"/>
        </w:rPr>
      </w:pPr>
    </w:p>
    <w:p w:rsidR="000F72B4" w:rsidRDefault="007452FC" w:rsidP="000F72B4">
      <w:pPr>
        <w:spacing w:after="0" w:line="360" w:lineRule="auto"/>
        <w:jc w:val="center"/>
        <w:rPr>
          <w:rFonts w:ascii="Arial" w:hAnsi="Arial" w:cs="Arial"/>
          <w:b/>
          <w:sz w:val="24"/>
          <w:szCs w:val="24"/>
        </w:rPr>
      </w:pPr>
      <w:r w:rsidRPr="00CD1491">
        <w:rPr>
          <w:rFonts w:ascii="Arial" w:hAnsi="Arial" w:cs="Arial"/>
          <w:b/>
          <w:sz w:val="24"/>
          <w:szCs w:val="24"/>
        </w:rPr>
        <w:t>CAPÍTULO II</w:t>
      </w:r>
    </w:p>
    <w:p w:rsidR="00573FAA" w:rsidRPr="00CD1491" w:rsidRDefault="00573FAA" w:rsidP="00CD1491">
      <w:pPr>
        <w:spacing w:after="0" w:line="360" w:lineRule="auto"/>
        <w:jc w:val="center"/>
        <w:rPr>
          <w:rFonts w:ascii="Arial" w:hAnsi="Arial" w:cs="Arial"/>
          <w:b/>
          <w:sz w:val="24"/>
          <w:szCs w:val="24"/>
        </w:rPr>
      </w:pPr>
      <w:r w:rsidRPr="00CD1491">
        <w:rPr>
          <w:rFonts w:ascii="Arial" w:hAnsi="Arial" w:cs="Arial"/>
          <w:b/>
          <w:sz w:val="24"/>
          <w:szCs w:val="24"/>
        </w:rPr>
        <w:t xml:space="preserve">De la Información </w:t>
      </w:r>
      <w:r w:rsidR="009632B7">
        <w:rPr>
          <w:rFonts w:ascii="Arial" w:hAnsi="Arial" w:cs="Arial"/>
          <w:b/>
          <w:sz w:val="24"/>
          <w:szCs w:val="24"/>
        </w:rPr>
        <w:t>Fundamental</w:t>
      </w:r>
    </w:p>
    <w:p w:rsidR="00BC47E3" w:rsidRDefault="00BC47E3" w:rsidP="00CD1491">
      <w:pPr>
        <w:spacing w:after="0" w:line="360" w:lineRule="auto"/>
        <w:jc w:val="center"/>
        <w:rPr>
          <w:rFonts w:ascii="Arial" w:hAnsi="Arial" w:cs="Arial"/>
          <w:b/>
          <w:sz w:val="24"/>
          <w:szCs w:val="24"/>
        </w:rPr>
      </w:pPr>
    </w:p>
    <w:p w:rsidR="00A22176" w:rsidRPr="00A22176" w:rsidRDefault="00946B7B" w:rsidP="00EE0B3E">
      <w:pPr>
        <w:spacing w:after="0" w:line="360" w:lineRule="auto"/>
        <w:jc w:val="both"/>
        <w:rPr>
          <w:rFonts w:ascii="Arial" w:hAnsi="Arial" w:cs="Arial"/>
          <w:b/>
          <w:sz w:val="24"/>
          <w:szCs w:val="24"/>
        </w:rPr>
      </w:pPr>
      <w:r>
        <w:rPr>
          <w:rFonts w:ascii="Arial" w:hAnsi="Arial" w:cs="Arial"/>
          <w:b/>
          <w:sz w:val="24"/>
          <w:szCs w:val="24"/>
        </w:rPr>
        <w:t>Artículo 2</w:t>
      </w:r>
      <w:r w:rsidR="004C1F54">
        <w:rPr>
          <w:rFonts w:ascii="Arial" w:hAnsi="Arial" w:cs="Arial"/>
          <w:b/>
          <w:sz w:val="24"/>
          <w:szCs w:val="24"/>
        </w:rPr>
        <w:t>1</w:t>
      </w:r>
      <w:r w:rsidR="00573FAA" w:rsidRPr="000C217A">
        <w:rPr>
          <w:rFonts w:ascii="Arial" w:hAnsi="Arial" w:cs="Arial"/>
          <w:b/>
          <w:sz w:val="24"/>
          <w:szCs w:val="24"/>
        </w:rPr>
        <w:t>.-</w:t>
      </w:r>
      <w:r w:rsidR="00573FAA" w:rsidRPr="00573FAA">
        <w:rPr>
          <w:rFonts w:ascii="Arial" w:hAnsi="Arial" w:cs="Arial"/>
          <w:sz w:val="24"/>
          <w:szCs w:val="24"/>
        </w:rPr>
        <w:t xml:space="preserve"> </w:t>
      </w:r>
      <w:r w:rsidR="00A22176">
        <w:rPr>
          <w:rFonts w:ascii="Arial" w:hAnsi="Arial" w:cs="Arial"/>
          <w:b/>
          <w:sz w:val="24"/>
          <w:szCs w:val="24"/>
        </w:rPr>
        <w:t>Información Fundamental.</w:t>
      </w:r>
    </w:p>
    <w:p w:rsidR="00573FAA" w:rsidRPr="00573FAA" w:rsidRDefault="00573FAA" w:rsidP="00EE0B3E">
      <w:pPr>
        <w:spacing w:after="0" w:line="360" w:lineRule="auto"/>
        <w:jc w:val="both"/>
        <w:rPr>
          <w:rFonts w:ascii="Arial" w:hAnsi="Arial" w:cs="Arial"/>
          <w:sz w:val="24"/>
          <w:szCs w:val="24"/>
        </w:rPr>
      </w:pPr>
      <w:r w:rsidRPr="00573FAA">
        <w:rPr>
          <w:rFonts w:ascii="Arial" w:hAnsi="Arial" w:cs="Arial"/>
          <w:sz w:val="24"/>
          <w:szCs w:val="24"/>
        </w:rPr>
        <w:t>Es información fundamental, obligatoria para e</w:t>
      </w:r>
      <w:r w:rsidR="00942347">
        <w:rPr>
          <w:rFonts w:ascii="Arial" w:hAnsi="Arial" w:cs="Arial"/>
          <w:sz w:val="24"/>
          <w:szCs w:val="24"/>
        </w:rPr>
        <w:t>l</w:t>
      </w:r>
      <w:r w:rsidRPr="00573FAA">
        <w:rPr>
          <w:rFonts w:ascii="Arial" w:hAnsi="Arial" w:cs="Arial"/>
          <w:sz w:val="24"/>
          <w:szCs w:val="24"/>
        </w:rPr>
        <w:t xml:space="preserve"> </w:t>
      </w:r>
      <w:r w:rsidR="000444FD">
        <w:rPr>
          <w:rFonts w:ascii="Arial" w:hAnsi="Arial" w:cs="Arial"/>
          <w:sz w:val="24"/>
          <w:szCs w:val="24"/>
        </w:rPr>
        <w:t>Instituto</w:t>
      </w:r>
      <w:r w:rsidRPr="00573FAA">
        <w:rPr>
          <w:rFonts w:ascii="Arial" w:hAnsi="Arial" w:cs="Arial"/>
          <w:sz w:val="24"/>
          <w:szCs w:val="24"/>
        </w:rPr>
        <w:t>:</w:t>
      </w:r>
    </w:p>
    <w:p w:rsidR="007A5033" w:rsidRPr="007A5033" w:rsidRDefault="007A5033" w:rsidP="007A5033">
      <w:pPr>
        <w:spacing w:after="0" w:line="360" w:lineRule="auto"/>
        <w:ind w:left="708"/>
        <w:jc w:val="both"/>
        <w:rPr>
          <w:rFonts w:ascii="Arial" w:hAnsi="Arial" w:cs="Arial"/>
          <w:sz w:val="24"/>
          <w:szCs w:val="24"/>
        </w:rPr>
      </w:pPr>
      <w:r w:rsidRPr="007A5033">
        <w:rPr>
          <w:rFonts w:ascii="Arial" w:hAnsi="Arial" w:cs="Arial"/>
          <w:sz w:val="24"/>
          <w:szCs w:val="24"/>
        </w:rPr>
        <w:t>I. La necesaria para el ejercicio del derecho a la información pública, que comprende:</w:t>
      </w:r>
    </w:p>
    <w:p w:rsidR="007A5033" w:rsidRPr="007A5033" w:rsidRDefault="007A5033" w:rsidP="007A5033">
      <w:pPr>
        <w:spacing w:after="0" w:line="360" w:lineRule="auto"/>
        <w:ind w:left="708" w:firstLine="708"/>
        <w:jc w:val="both"/>
        <w:rPr>
          <w:rFonts w:ascii="Arial" w:hAnsi="Arial" w:cs="Arial"/>
          <w:sz w:val="24"/>
          <w:szCs w:val="24"/>
        </w:rPr>
      </w:pPr>
      <w:r w:rsidRPr="007A5033">
        <w:rPr>
          <w:rFonts w:ascii="Arial" w:hAnsi="Arial" w:cs="Arial"/>
          <w:sz w:val="24"/>
          <w:szCs w:val="24"/>
        </w:rPr>
        <w:t>a) La Ley General, la presente Ley y su Reglamento;</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 xml:space="preserve">b) El reglamento interno para el manejo de la información pública del </w:t>
      </w:r>
      <w:r w:rsidR="009A0FB1">
        <w:rPr>
          <w:rFonts w:ascii="Arial" w:hAnsi="Arial" w:cs="Arial"/>
          <w:sz w:val="24"/>
          <w:szCs w:val="24"/>
        </w:rPr>
        <w:t>Instituto</w:t>
      </w:r>
      <w:r w:rsidRPr="007A5033">
        <w:rPr>
          <w:rFonts w:ascii="Arial" w:hAnsi="Arial" w:cs="Arial"/>
          <w:sz w:val="24"/>
          <w:szCs w:val="24"/>
        </w:rPr>
        <w:t>;</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c) Los lineamientos estatales de clasificación de información pública, emitidos por el I</w:t>
      </w:r>
      <w:r>
        <w:rPr>
          <w:rFonts w:ascii="Arial" w:hAnsi="Arial" w:cs="Arial"/>
          <w:sz w:val="24"/>
          <w:szCs w:val="24"/>
        </w:rPr>
        <w:t>TEI</w:t>
      </w:r>
      <w:r w:rsidRPr="007A5033">
        <w:rPr>
          <w:rFonts w:ascii="Arial" w:hAnsi="Arial" w:cs="Arial"/>
          <w:sz w:val="24"/>
          <w:szCs w:val="24"/>
        </w:rPr>
        <w:t>;</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lastRenderedPageBreak/>
        <w:t>d) Los lineamientos estatales de publicación y actualización de información fundamental, emitidos por el I</w:t>
      </w:r>
      <w:r>
        <w:rPr>
          <w:rFonts w:ascii="Arial" w:hAnsi="Arial" w:cs="Arial"/>
          <w:sz w:val="24"/>
          <w:szCs w:val="24"/>
        </w:rPr>
        <w:t>TEI</w:t>
      </w:r>
      <w:r w:rsidRPr="007A5033">
        <w:rPr>
          <w:rFonts w:ascii="Arial" w:hAnsi="Arial" w:cs="Arial"/>
          <w:sz w:val="24"/>
          <w:szCs w:val="24"/>
        </w:rPr>
        <w:t>;</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 xml:space="preserve">e) Los lineamientos estatales de protección de información confidencial y </w:t>
      </w:r>
      <w:r>
        <w:rPr>
          <w:rFonts w:ascii="Arial" w:hAnsi="Arial" w:cs="Arial"/>
          <w:sz w:val="24"/>
          <w:szCs w:val="24"/>
        </w:rPr>
        <w:t>reservada, emitidos por el ITEI</w:t>
      </w:r>
      <w:r w:rsidRPr="007A5033">
        <w:rPr>
          <w:rFonts w:ascii="Arial" w:hAnsi="Arial" w:cs="Arial"/>
          <w:sz w:val="24"/>
          <w:szCs w:val="24"/>
        </w:rPr>
        <w:t>;</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f) Los lineamientos generales que emita el Sistema Nacional;</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g) Las actas y resoluciones del Comité de Transparencia;</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h) Dirección electrónica donde podrán recibirse las solicitudes de acceso a la información;</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 xml:space="preserve">i) La denominación, domicilio, teléfonos, faxes, dirección electrónica y correo electrónico oficiales del </w:t>
      </w:r>
      <w:r w:rsidR="00C86BC0">
        <w:rPr>
          <w:rFonts w:ascii="Arial" w:hAnsi="Arial" w:cs="Arial"/>
          <w:sz w:val="24"/>
          <w:szCs w:val="24"/>
        </w:rPr>
        <w:t>Instituto</w:t>
      </w:r>
      <w:r w:rsidRPr="007A5033">
        <w:rPr>
          <w:rFonts w:ascii="Arial" w:hAnsi="Arial" w:cs="Arial"/>
          <w:sz w:val="24"/>
          <w:szCs w:val="24"/>
        </w:rPr>
        <w:t>;</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 xml:space="preserve">j) El directorio de todos los servidores públicos del </w:t>
      </w:r>
      <w:r w:rsidR="00780932">
        <w:rPr>
          <w:rFonts w:ascii="Arial" w:hAnsi="Arial" w:cs="Arial"/>
          <w:sz w:val="24"/>
          <w:szCs w:val="24"/>
        </w:rPr>
        <w:t>Instituto</w:t>
      </w:r>
      <w:r w:rsidRPr="007A5033">
        <w:rPr>
          <w:rFonts w:ascii="Arial" w:hAnsi="Arial" w:cs="Arial"/>
          <w:sz w:val="24"/>
          <w:szCs w:val="24"/>
        </w:rPr>
        <w:t>,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k) El nombre del encargado y de los integrantes, teléfono, fax y correo electrónico del Comité de Transparencia;</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l) El nombre del encargado, teléfono, fax y correo electrónico de la Unidad;</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m) El manual y formato de solicitud de información pública;</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n) Índice de los expedientes clasificados como reservados, por área responsable de la información y tema; y</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ñ) La estadística de las solicitudes de información pública atendidas, precisando las procedentes, parcialmente procedentes e improcedentes; así como la estadística de visitas a su sistema de consulta electrónica;</w:t>
      </w:r>
    </w:p>
    <w:p w:rsidR="007A5033" w:rsidRPr="007A5033" w:rsidRDefault="007A5033" w:rsidP="007A5033">
      <w:pPr>
        <w:spacing w:after="0" w:line="360" w:lineRule="auto"/>
        <w:ind w:left="708"/>
        <w:jc w:val="both"/>
        <w:rPr>
          <w:rFonts w:ascii="Arial" w:hAnsi="Arial" w:cs="Arial"/>
          <w:sz w:val="24"/>
          <w:szCs w:val="24"/>
        </w:rPr>
      </w:pPr>
      <w:r w:rsidRPr="007A5033">
        <w:rPr>
          <w:rFonts w:ascii="Arial" w:hAnsi="Arial" w:cs="Arial"/>
          <w:sz w:val="24"/>
          <w:szCs w:val="24"/>
        </w:rPr>
        <w:t xml:space="preserve">II. La información sobre el marco jurídico aplicable al y por el </w:t>
      </w:r>
      <w:r w:rsidR="0047706E">
        <w:rPr>
          <w:rFonts w:ascii="Arial" w:hAnsi="Arial" w:cs="Arial"/>
          <w:sz w:val="24"/>
          <w:szCs w:val="24"/>
        </w:rPr>
        <w:t>Instituto</w:t>
      </w:r>
      <w:r w:rsidRPr="007A5033">
        <w:rPr>
          <w:rFonts w:ascii="Arial" w:hAnsi="Arial" w:cs="Arial"/>
          <w:sz w:val="24"/>
          <w:szCs w:val="24"/>
        </w:rPr>
        <w:t>, que comprende:</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lastRenderedPageBreak/>
        <w:t>a) Las disposiciones de las Constituciones Políticas Federal y Estatal;</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b) Los tratados y convenciones internacionales suscritas por México;</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c) Las leyes federales y estatales;</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d) Los reglamentos federales, estatales y municipales, y</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e) Los decretos, acuerdos, criterios, políticas, reglas de operación y demás normas jurídicas generales;</w:t>
      </w:r>
    </w:p>
    <w:p w:rsidR="007A5033" w:rsidRPr="007A5033" w:rsidRDefault="007A5033" w:rsidP="007A5033">
      <w:pPr>
        <w:spacing w:after="0" w:line="360" w:lineRule="auto"/>
        <w:ind w:left="708"/>
        <w:jc w:val="both"/>
        <w:rPr>
          <w:rFonts w:ascii="Arial" w:hAnsi="Arial" w:cs="Arial"/>
          <w:sz w:val="24"/>
          <w:szCs w:val="24"/>
        </w:rPr>
      </w:pPr>
      <w:r w:rsidRPr="007A5033">
        <w:rPr>
          <w:rFonts w:ascii="Arial" w:hAnsi="Arial" w:cs="Arial"/>
          <w:sz w:val="24"/>
          <w:szCs w:val="24"/>
        </w:rPr>
        <w:t xml:space="preserve">III. La información sobre la planeación del desarrollo, aplicable al y por el </w:t>
      </w:r>
      <w:r w:rsidR="00C8778E">
        <w:rPr>
          <w:rFonts w:ascii="Arial" w:hAnsi="Arial" w:cs="Arial"/>
          <w:sz w:val="24"/>
          <w:szCs w:val="24"/>
        </w:rPr>
        <w:t>Instituto</w:t>
      </w:r>
      <w:r w:rsidRPr="007A5033">
        <w:rPr>
          <w:rFonts w:ascii="Arial" w:hAnsi="Arial" w:cs="Arial"/>
          <w:sz w:val="24"/>
          <w:szCs w:val="24"/>
        </w:rPr>
        <w:t>, que comprende:</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 xml:space="preserve">a) Los apartados del Plan Nacional de Desarrollo que sirve de marco general a la planeación de las áreas relativas a las funciones del </w:t>
      </w:r>
      <w:r w:rsidR="00217FF1">
        <w:rPr>
          <w:rFonts w:ascii="Arial" w:hAnsi="Arial" w:cs="Arial"/>
          <w:sz w:val="24"/>
          <w:szCs w:val="24"/>
        </w:rPr>
        <w:t>Instituto</w:t>
      </w:r>
      <w:r w:rsidRPr="007A5033">
        <w:rPr>
          <w:rFonts w:ascii="Arial" w:hAnsi="Arial" w:cs="Arial"/>
          <w:sz w:val="24"/>
          <w:szCs w:val="24"/>
        </w:rPr>
        <w:t>;</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b) Los apartados de los programas federales;</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c) Los apartados del Plan Estatal de Desarrollo;</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d) Los programas estatales;</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e) Los programas regionales;</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 xml:space="preserve">f) Las evaluaciones y encuestas que haga </w:t>
      </w:r>
      <w:r w:rsidR="00EA51E9">
        <w:rPr>
          <w:rFonts w:ascii="Arial" w:hAnsi="Arial" w:cs="Arial"/>
          <w:sz w:val="24"/>
          <w:szCs w:val="24"/>
        </w:rPr>
        <w:t>e</w:t>
      </w:r>
      <w:r w:rsidRPr="007A5033">
        <w:rPr>
          <w:rFonts w:ascii="Arial" w:hAnsi="Arial" w:cs="Arial"/>
          <w:sz w:val="24"/>
          <w:szCs w:val="24"/>
        </w:rPr>
        <w:t xml:space="preserve">l </w:t>
      </w:r>
      <w:r w:rsidR="00EA51E9">
        <w:rPr>
          <w:rFonts w:ascii="Arial" w:hAnsi="Arial" w:cs="Arial"/>
          <w:sz w:val="24"/>
          <w:szCs w:val="24"/>
        </w:rPr>
        <w:t xml:space="preserve">Instituto </w:t>
      </w:r>
      <w:r w:rsidRPr="007A5033">
        <w:rPr>
          <w:rFonts w:ascii="Arial" w:hAnsi="Arial" w:cs="Arial"/>
          <w:sz w:val="24"/>
          <w:szCs w:val="24"/>
        </w:rPr>
        <w:t>a programas financiados con recursos públicos; y</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g) Los demás instrumentos de planeación no comprendidos en los incisos anteriores;</w:t>
      </w:r>
    </w:p>
    <w:p w:rsidR="007A5033" w:rsidRPr="007A5033" w:rsidRDefault="007A5033" w:rsidP="007A5033">
      <w:pPr>
        <w:spacing w:after="0" w:line="360" w:lineRule="auto"/>
        <w:ind w:left="708"/>
        <w:jc w:val="both"/>
        <w:rPr>
          <w:rFonts w:ascii="Arial" w:hAnsi="Arial" w:cs="Arial"/>
          <w:sz w:val="24"/>
          <w:szCs w:val="24"/>
        </w:rPr>
      </w:pPr>
      <w:r w:rsidRPr="007A5033">
        <w:rPr>
          <w:rFonts w:ascii="Arial" w:hAnsi="Arial" w:cs="Arial"/>
          <w:sz w:val="24"/>
          <w:szCs w:val="24"/>
        </w:rPr>
        <w:t xml:space="preserve">IV. La información sobre la planeación estratégica gubernamental aplicable al y por el </w:t>
      </w:r>
      <w:r w:rsidR="003F0937">
        <w:rPr>
          <w:rFonts w:ascii="Arial" w:hAnsi="Arial" w:cs="Arial"/>
          <w:sz w:val="24"/>
          <w:szCs w:val="24"/>
        </w:rPr>
        <w:t>Instituto</w:t>
      </w:r>
      <w:r w:rsidRPr="007A5033">
        <w:rPr>
          <w:rFonts w:ascii="Arial" w:hAnsi="Arial" w:cs="Arial"/>
          <w:sz w:val="24"/>
          <w:szCs w:val="24"/>
        </w:rPr>
        <w:t>, que comprende:</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a) El Plan General Institucional del poder, organismo o municipio correspondiente, con las modificaciones de cuando menos los últimos tres años;</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b) Los programas operativos anuales, de cuando menos los últimos tres años;</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c) Los manuales de organización;</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d) Los manuales de operación;</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e) Los manuales de procedimientos;</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f) Los manuales de servicios;</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g) Los protocolos;</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lastRenderedPageBreak/>
        <w:t>h) Los indicadores que permitan rendir cuenta de sus objetivos y resultados; y</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i) Los demás instrumentos normativos internos aplicables;</w:t>
      </w:r>
    </w:p>
    <w:p w:rsidR="007A5033" w:rsidRPr="007A5033" w:rsidRDefault="007A5033" w:rsidP="007A5033">
      <w:pPr>
        <w:spacing w:after="0" w:line="360" w:lineRule="auto"/>
        <w:ind w:left="708"/>
        <w:jc w:val="both"/>
        <w:rPr>
          <w:rFonts w:ascii="Arial" w:hAnsi="Arial" w:cs="Arial"/>
          <w:sz w:val="24"/>
          <w:szCs w:val="24"/>
        </w:rPr>
      </w:pPr>
      <w:r w:rsidRPr="007A5033">
        <w:rPr>
          <w:rFonts w:ascii="Arial" w:hAnsi="Arial" w:cs="Arial"/>
          <w:sz w:val="24"/>
          <w:szCs w:val="24"/>
        </w:rPr>
        <w:t>V. La información financiera, patrimonial y administrativa, que comprende:</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 xml:space="preserve">a) Las partidas del Presupuesto de Egresos de la Federación y del Presupuesto de Egresos del Estado, así como los conceptos del clasificador por objeto del gasto, aplicables al y por el </w:t>
      </w:r>
      <w:r w:rsidR="009A4BC8">
        <w:rPr>
          <w:rFonts w:ascii="Arial" w:hAnsi="Arial" w:cs="Arial"/>
          <w:sz w:val="24"/>
          <w:szCs w:val="24"/>
        </w:rPr>
        <w:t>Instituto</w:t>
      </w:r>
      <w:r w:rsidRPr="007A5033">
        <w:rPr>
          <w:rFonts w:ascii="Arial" w:hAnsi="Arial" w:cs="Arial"/>
          <w:sz w:val="24"/>
          <w:szCs w:val="24"/>
        </w:rPr>
        <w:t>, de cuando menos los últimos tres años;</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b) Los ingresos extraordinarios recibidos por cualquier concepto, señalando el origen de los recursos, el nombre de los responsables de recibirlos, administrarlos y ejercerlos, así como el proyecto o programa donde serán aplicados;</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 xml:space="preserve">c) El presupuesto de egresos anual y, en su caso, el clasificador por objeto del gasto del </w:t>
      </w:r>
      <w:r w:rsidR="00FA26D7">
        <w:rPr>
          <w:rFonts w:ascii="Arial" w:hAnsi="Arial" w:cs="Arial"/>
          <w:sz w:val="24"/>
          <w:szCs w:val="24"/>
        </w:rPr>
        <w:t>Instituto</w:t>
      </w:r>
      <w:r w:rsidRPr="007A5033">
        <w:rPr>
          <w:rFonts w:ascii="Arial" w:hAnsi="Arial" w:cs="Arial"/>
          <w:sz w:val="24"/>
          <w:szCs w:val="24"/>
        </w:rPr>
        <w:t>, de cuando menos los últimos tres años;</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d) Las convocatorias a concursos para ocupar cargos públicos y los resultados de los mismos;</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 xml:space="preserve">e) El organigrama del </w:t>
      </w:r>
      <w:r w:rsidR="00526094">
        <w:rPr>
          <w:rFonts w:ascii="Arial" w:hAnsi="Arial" w:cs="Arial"/>
          <w:sz w:val="24"/>
          <w:szCs w:val="24"/>
        </w:rPr>
        <w:t>Instituto</w:t>
      </w:r>
      <w:r w:rsidRPr="007A5033">
        <w:rPr>
          <w:rFonts w:ascii="Arial" w:hAnsi="Arial" w:cs="Arial"/>
          <w:sz w:val="24"/>
          <w:szCs w:val="24"/>
        </w:rPr>
        <w:t xml:space="preserve">, con las modificaciones de cuando menos los últimos tres años, así como la plantilla </w:t>
      </w:r>
      <w:r w:rsidR="005472CE">
        <w:rPr>
          <w:rFonts w:ascii="Arial" w:hAnsi="Arial" w:cs="Arial"/>
          <w:sz w:val="24"/>
          <w:szCs w:val="24"/>
        </w:rPr>
        <w:t>del personal del Instituto</w:t>
      </w:r>
      <w:r w:rsidRPr="007A5033">
        <w:rPr>
          <w:rFonts w:ascii="Arial" w:hAnsi="Arial" w:cs="Arial"/>
          <w:sz w:val="24"/>
          <w:szCs w:val="24"/>
        </w:rPr>
        <w:t>, con las modificaciones de cuando menos los últimos tres años, en la que se incluya el número total de plazas del personal de base, del personal de confianza y las vacantes;</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f) Las remuneraciones mensuales por puesto, incluidas todas las prestaciones, estímulos o compensaciones;</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 xml:space="preserve">g) Las nóminas completas del </w:t>
      </w:r>
      <w:r w:rsidR="00972D11">
        <w:rPr>
          <w:rFonts w:ascii="Arial" w:hAnsi="Arial" w:cs="Arial"/>
          <w:sz w:val="24"/>
          <w:szCs w:val="24"/>
        </w:rPr>
        <w:t xml:space="preserve">Instituto </w:t>
      </w:r>
      <w:r w:rsidRPr="007A5033">
        <w:rPr>
          <w:rFonts w:ascii="Arial" w:hAnsi="Arial" w:cs="Arial"/>
          <w:sz w:val="24"/>
          <w:szCs w:val="24"/>
        </w:rPr>
        <w:t>en las que se incluya las gratificaciones, primas, comisiones, dietas y estímulos, de cuando menos los últimos tres años, y en su caso, con sistema de búsqueda;</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h) El listado de jubilados y pensionados y el monto que reciben;</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i) Los estados financieros mensuales, de cuando menos los últimos tres años;</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 xml:space="preserve">j) Los gastos de comunicación social, de cuando menos los últimos tres años, donde se señale cuando menos la fecha, monto y partida de la erogación, responsable directo de la autorización de la </w:t>
      </w:r>
      <w:r w:rsidRPr="007A5033">
        <w:rPr>
          <w:rFonts w:ascii="Arial" w:hAnsi="Arial" w:cs="Arial"/>
          <w:sz w:val="24"/>
          <w:szCs w:val="24"/>
        </w:rPr>
        <w:lastRenderedPageBreak/>
        <w:t>contratación, denominación del medio de comunicación contratado, descripción del servicio contratado, justificación y relación con alguna función o servicio públicos;</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 xml:space="preserve">k) El contrato de prestación de servicios o por honorarios, y el gasto realizado por concepto de pago de asesorías al </w:t>
      </w:r>
      <w:r w:rsidR="00263B5C">
        <w:rPr>
          <w:rFonts w:ascii="Arial" w:hAnsi="Arial" w:cs="Arial"/>
          <w:sz w:val="24"/>
          <w:szCs w:val="24"/>
        </w:rPr>
        <w:t>Instituto</w:t>
      </w:r>
      <w:r w:rsidRPr="007A5033">
        <w:rPr>
          <w:rFonts w:ascii="Arial" w:hAnsi="Arial" w:cs="Arial"/>
          <w:sz w:val="24"/>
          <w:szCs w:val="24"/>
        </w:rPr>
        <w:t>, donde se señale nombre de la empresa, institución o individuos, el concepto de cada una de las asesorías, así como el trabajo realizado;</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l) Los subsidios, en especie o en numerario, recib</w:t>
      </w:r>
      <w:r w:rsidR="00800E1C">
        <w:rPr>
          <w:rFonts w:ascii="Arial" w:hAnsi="Arial" w:cs="Arial"/>
          <w:sz w:val="24"/>
          <w:szCs w:val="24"/>
        </w:rPr>
        <w:t>idos por el Institut</w:t>
      </w:r>
      <w:r w:rsidRPr="007A5033">
        <w:rPr>
          <w:rFonts w:ascii="Arial" w:hAnsi="Arial" w:cs="Arial"/>
          <w:sz w:val="24"/>
          <w:szCs w:val="24"/>
        </w:rPr>
        <w:t xml:space="preserve">o, así como los otorgados por el </w:t>
      </w:r>
      <w:r w:rsidR="00496FC1">
        <w:rPr>
          <w:rFonts w:ascii="Arial" w:hAnsi="Arial" w:cs="Arial"/>
          <w:sz w:val="24"/>
          <w:szCs w:val="24"/>
        </w:rPr>
        <w:t>Instituto,</w:t>
      </w:r>
      <w:r w:rsidRPr="007A5033">
        <w:rPr>
          <w:rFonts w:ascii="Arial" w:hAnsi="Arial" w:cs="Arial"/>
          <w:sz w:val="24"/>
          <w:szCs w:val="24"/>
        </w:rPr>
        <w:t xml:space="preserve"> en los que se señale lo siguiente:</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1. Área;</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2. Denominación del programa;</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3. Periodo de vigencia;</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4. Diseño, objetivos y alcances;</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5. Metas físicas;</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6. Población beneficiada estimada;</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7. Monto aprobado, modificado y ejercido, así como los calendarios de su programación presupuestal;</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8. Requisitos y procedimientos de acceso;</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9. Procedimiento de queja o inconformidad ciudadana;</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10. Mecanismos de exigibilidad;</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11. Mecanismos de evaluación, informes de evaluación y seguimiento de recomendaciones;</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12. Indicadores con nombre, definición, método de cálculo, unidad de medida, dimensión, frecuencia de medición, nombre de las bases de datos utilizadas para su cálculo;</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13. Formas de participación social;</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14. Articulación con otros programas sociales;</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15. Vínculo a las reglas de operación o documento equivalente;</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16. Informes periódicos sobre la ejecución y los resultados de las evaluaciones realizadas;</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lastRenderedPageBreak/>
        <w:t>17. Padrón de beneficiarios, mismo que deberá contener nombre de la persona física o denominación social de las personas jurídicas beneficiarias, el monto, recurso, beneficio o apoyo otorgado para cada una de ellas, unidad territorial, edad y sexo; y</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18. Además de lo señalado en los numerales anteriores, en el caso de donaciones, estímulos y apoyos hechos a terceros en dinero o en especie,</w:t>
      </w:r>
      <w:r w:rsidR="00301E5B">
        <w:rPr>
          <w:rFonts w:ascii="Arial" w:hAnsi="Arial" w:cs="Arial"/>
          <w:sz w:val="24"/>
          <w:szCs w:val="24"/>
        </w:rPr>
        <w:t xml:space="preserve"> otorgados por el Institut</w:t>
      </w:r>
      <w:r w:rsidRPr="007A5033">
        <w:rPr>
          <w:rFonts w:ascii="Arial" w:hAnsi="Arial" w:cs="Arial"/>
          <w:sz w:val="24"/>
          <w:szCs w:val="24"/>
        </w:rPr>
        <w:t>o, se deberá señalar el concepto o nombre del donativo, estímulo o apoyo, monto, nombre del beneficiario, temporalidad, criterios para otorgarlo, así como el acta minuta u oficio de aprobación;</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m) El listado de personas físicas o jurídicas a quienes, por cualquier motivo, se les asigne o permita usar recursos públicos o, en los términos de las disposiciones aplicables, realicen actos de autoridad, así como los informes que dichas personas les entreguen sobre el uso y destino de dichos recursos;</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n) Las cuentas públicas, las auditorías internas y externas, así como los demás info</w:t>
      </w:r>
      <w:r w:rsidR="004719B5">
        <w:rPr>
          <w:rFonts w:ascii="Arial" w:hAnsi="Arial" w:cs="Arial"/>
          <w:sz w:val="24"/>
          <w:szCs w:val="24"/>
        </w:rPr>
        <w:t>rmes de gestión financiera del Instituto</w:t>
      </w:r>
      <w:r w:rsidRPr="007A5033">
        <w:rPr>
          <w:rFonts w:ascii="Arial" w:hAnsi="Arial" w:cs="Arial"/>
          <w:sz w:val="24"/>
          <w:szCs w:val="24"/>
        </w:rPr>
        <w:t>, de cuando menos los últimos tres años;</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ñ) Los padrones de proveedores o contratistas, de cuando menos los últimos tres años;</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o) La información sobre adjudicaciones directas en materia de adquisiciones, obra pública, proyectos de inversión y prestación de servicios, de cuando menos los últimos tres años, que deberá contener, por lo menos, lo siguiente:</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1. La propuesta enviada por el participante;</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2 Los motivos y fundamentos legales aplicados para llevarla a cabo;</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3. La autorización del ejercicio de la opción;</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4. En su caso, las cotizaciones consideradas, especificando los nombres de los proveedores y los montos;</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5. El nombre de la persona física o jurídica adjudicada;</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lastRenderedPageBreak/>
        <w:t>6. La unidad administrativa solicitante y la responsable de su ejecución;</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7. El número, fecha, el monto del contrato y el plazo de entrega o de ejecución de los servicios u obra;</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8. Los mecanismos de vigilancia y supervisión, incluyendo, en su caso, los estudios de impacto urbano y ambiental, según corresponda;</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9. Los informes de avance sobre las obras o servicios contratados;</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10. El convenio de terminación; y</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11. El finiquito;</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p) La información sobre concursos por invitación y licitaciones públicas en materia de adquisiciones, obra pública, proyectos de inversión y prestación de servicios, de cuando menos los últimos tres años, que deberá contener, por lo menos, lo siguiente:</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1. La convocatoria o invitación emitida, así como los fundamentos legales aplicados para llevarla a cabo;</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2. Los nombres de los participantes o invitados;</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3. El nombre del ganador y las razones que lo justifican;</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4. El área solicitante y la responsable de su ejecución;</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5. Las convocatorias e invitaciones emitidas;</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6. Los dictámenes y fallo de adjudicación;</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7. El contrato y, en su caso, sus anexos;</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8. Los mecanismos de vigilancia y supervisión, incluyendo, en su caso, los estudios de impacto urbano y ambiental, según corresponda;</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9. La partida presupuestal, de conformidad con el clasificador por objeto del gasto, en el caso de ser aplicable;</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10. Origen de los recursos especificando si son federales, estatales o municipales, así como el tipo de fondo de participación o aportación respectiva;</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lastRenderedPageBreak/>
        <w:t>11. Los convenios modificatorios que, en su caso, sean firmados, precisando el objeto y la fecha de celebración;</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12. Los informes de avance físico y financiero sobre las obras o servicios contratados;</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13. El convenio de terminación; y</w:t>
      </w:r>
    </w:p>
    <w:p w:rsidR="007A5033" w:rsidRPr="007A5033" w:rsidRDefault="007A5033" w:rsidP="007A5033">
      <w:pPr>
        <w:spacing w:after="0" w:line="360" w:lineRule="auto"/>
        <w:ind w:left="2124"/>
        <w:jc w:val="both"/>
        <w:rPr>
          <w:rFonts w:ascii="Arial" w:hAnsi="Arial" w:cs="Arial"/>
          <w:sz w:val="24"/>
          <w:szCs w:val="24"/>
        </w:rPr>
      </w:pPr>
      <w:r w:rsidRPr="007A5033">
        <w:rPr>
          <w:rFonts w:ascii="Arial" w:hAnsi="Arial" w:cs="Arial"/>
          <w:sz w:val="24"/>
          <w:szCs w:val="24"/>
        </w:rPr>
        <w:t>14. El finiquito;</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q) El nombre, denominación o razón social y clave del Registro Federal de Contribuyentes de quienes se les hubiera cancelado o condonado algún crédito fiscal, los montos respectivos, así como la información estadística sobre las exenciones previstas en las disposiciones fiscales;</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 xml:space="preserve">r) Los inventarios de bienes muebles e inmuebles del </w:t>
      </w:r>
      <w:r w:rsidR="00B432EB">
        <w:rPr>
          <w:rFonts w:ascii="Arial" w:hAnsi="Arial" w:cs="Arial"/>
          <w:sz w:val="24"/>
          <w:szCs w:val="24"/>
        </w:rPr>
        <w:t>Instituto</w:t>
      </w:r>
      <w:r w:rsidRPr="007A5033">
        <w:rPr>
          <w:rFonts w:ascii="Arial" w:hAnsi="Arial" w:cs="Arial"/>
          <w:sz w:val="24"/>
          <w:szCs w:val="24"/>
        </w:rPr>
        <w:t>, de cuando menos los últimos tres años, donde se señale cuando menos la descripción, el valor, el régimen jurídico, y el uso o afectación del bien;</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s) Los gastos de representación, viáticos y viajes oficiales, su costo, itinerario, agenda y resultados;</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t) Las concesiones, licencias, permisos o autorizaciones otorgadas de los últimos tres años;</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u) Los decretos y expedientes relativos a las expropiaciones que realicen por utilidad pública;</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v) Las pólizas de los cheques expedidos, con identificación del número de cheque o transferencia, monto y nombre del beneficiario, indicando el motivo de la erogación, en el que de manera detallada y completa se indique para qué se erogó el recurso público, o en su caso la descripción que aparezca en la factura correspondiente; siempre y cuando con ello se aporten los elementos cualitativos y cuantitativos de la finalidad del cheque o transferencia;</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w) El estado de la d</w:t>
      </w:r>
      <w:r w:rsidR="0064519B">
        <w:rPr>
          <w:rFonts w:ascii="Arial" w:hAnsi="Arial" w:cs="Arial"/>
          <w:sz w:val="24"/>
          <w:szCs w:val="24"/>
        </w:rPr>
        <w:t>euda pública del Instituto</w:t>
      </w:r>
      <w:r w:rsidRPr="007A5033">
        <w:rPr>
          <w:rFonts w:ascii="Arial" w:hAnsi="Arial" w:cs="Arial"/>
          <w:sz w:val="24"/>
          <w:szCs w:val="24"/>
        </w:rPr>
        <w:t xml:space="preserve">, donde se señale cuando menos responsable de la autorización, fecha de contratación, monto del crédito, tasa de interés, monto total amortizable, plazo de </w:t>
      </w:r>
      <w:r w:rsidRPr="007A5033">
        <w:rPr>
          <w:rFonts w:ascii="Arial" w:hAnsi="Arial" w:cs="Arial"/>
          <w:sz w:val="24"/>
          <w:szCs w:val="24"/>
        </w:rPr>
        <w:lastRenderedPageBreak/>
        <w:t>vencimiento, institución crediticia, objeto de aplicación y avance de aplicación de cada deuda contratada;</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x) Los estados de cuenta bancarios que expiden las instituciones financieras, número de cuentas bancarias, estados financieros, cuentas de fideicomisos e inversiones, de cuando menos los últimos seis meses;</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y) La información en versión pública de las declaraciones patrimoniales de los servidores públicos que así lo determinen, en los sistemas habilitados para ello, de acuerdo a la normatividad aplicable; y</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z) El registro de los procedimientos de responsabilidad administrativa, con indicación del número de expediente, fecha de ingreso, nombre del denunciante, nombre y cargo del denunciado, causa del procedimiento, estado procesal y, en su caso, la sanción impuesta;</w:t>
      </w:r>
    </w:p>
    <w:p w:rsidR="007A5033" w:rsidRPr="007A5033" w:rsidRDefault="007A5033" w:rsidP="007A5033">
      <w:pPr>
        <w:spacing w:after="0" w:line="360" w:lineRule="auto"/>
        <w:ind w:left="708"/>
        <w:jc w:val="both"/>
        <w:rPr>
          <w:rFonts w:ascii="Arial" w:hAnsi="Arial" w:cs="Arial"/>
          <w:sz w:val="24"/>
          <w:szCs w:val="24"/>
        </w:rPr>
      </w:pPr>
      <w:r w:rsidRPr="007A5033">
        <w:rPr>
          <w:rFonts w:ascii="Arial" w:hAnsi="Arial" w:cs="Arial"/>
          <w:sz w:val="24"/>
          <w:szCs w:val="24"/>
        </w:rPr>
        <w:t>VI. La información sobre la gestión pública, que comprende:</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a) Las funciones pública</w:t>
      </w:r>
      <w:r w:rsidR="0079295B">
        <w:rPr>
          <w:rFonts w:ascii="Arial" w:hAnsi="Arial" w:cs="Arial"/>
          <w:sz w:val="24"/>
          <w:szCs w:val="24"/>
        </w:rPr>
        <w:t>s que realiza el Instituto</w:t>
      </w:r>
      <w:r w:rsidRPr="007A5033">
        <w:rPr>
          <w:rFonts w:ascii="Arial" w:hAnsi="Arial" w:cs="Arial"/>
          <w:sz w:val="24"/>
          <w:szCs w:val="24"/>
        </w:rPr>
        <w:t>, donde se señale cuando menos el fundamento legal, la descripción de la función pública, así como los recursos materiales, humanos y financieros asignados para la realización de la función pública;</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b) Los se</w:t>
      </w:r>
      <w:r w:rsidR="00D10B24">
        <w:rPr>
          <w:rFonts w:ascii="Arial" w:hAnsi="Arial" w:cs="Arial"/>
          <w:sz w:val="24"/>
          <w:szCs w:val="24"/>
        </w:rPr>
        <w:t>rvicios públicos que presta el Instituto</w:t>
      </w:r>
      <w:r w:rsidRPr="007A5033">
        <w:rPr>
          <w:rFonts w:ascii="Arial" w:hAnsi="Arial" w:cs="Arial"/>
          <w:sz w:val="24"/>
          <w:szCs w:val="24"/>
        </w:rPr>
        <w:t>, donde se señale cuando menos la descripción y cobertura del servicio público; los recursos materiales, humanos y financieros asignados para la prestación del servicio público, y el número y tipo de beneficiarios directos e indirectos del servicio público;</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 xml:space="preserve">c) Las obras públicas que realiza el </w:t>
      </w:r>
      <w:r w:rsidR="0094177A">
        <w:rPr>
          <w:rFonts w:ascii="Arial" w:hAnsi="Arial" w:cs="Arial"/>
          <w:sz w:val="24"/>
          <w:szCs w:val="24"/>
        </w:rPr>
        <w:t>Instituto</w:t>
      </w:r>
      <w:r w:rsidRPr="007A5033">
        <w:rPr>
          <w:rFonts w:ascii="Arial" w:hAnsi="Arial" w:cs="Arial"/>
          <w:sz w:val="24"/>
          <w:szCs w:val="24"/>
        </w:rPr>
        <w:t>, de cuando menos los últimos tres años, donde se señale cuando menos la descripción y ubicación de la obra; el ejecutor y supervisor de la obra; el costo inicial y final; la superficie construida por metros cuadrados; costo por metro cuadrado; su relación con los instrumentos de planeación del desarrollo, y el número y tipo de beneficiarios directos e indirectos de la obra;</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lastRenderedPageBreak/>
        <w:t xml:space="preserve">d) Los programas sociales que aplica el </w:t>
      </w:r>
      <w:r w:rsidR="00503CF1">
        <w:rPr>
          <w:rFonts w:ascii="Arial" w:hAnsi="Arial" w:cs="Arial"/>
          <w:sz w:val="24"/>
          <w:szCs w:val="24"/>
        </w:rPr>
        <w:t>Instituto</w:t>
      </w:r>
      <w:r w:rsidRPr="007A5033">
        <w:rPr>
          <w:rFonts w:ascii="Arial" w:hAnsi="Arial" w:cs="Arial"/>
          <w:sz w:val="24"/>
          <w:szCs w:val="24"/>
        </w:rPr>
        <w:t>, de cuando menos los últimos tres años, donde se señale cuando menos los objetivos, metas, presupuesto y reglas de operación del programa; los requisitos, trámites y formatos para ser beneficiario; la entidad pública ejecutora, el responsable directo, número de personal que lo aplica y el costo de operación del programa; el padrón de beneficiarios del programa, y la medición de avances de la ejecución del gasto, y el cumplimiento de metas y objetivos del programa, incluida la metodología empleada;</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 xml:space="preserve">e) Las políticas públicas que elabora y aplica el </w:t>
      </w:r>
      <w:r w:rsidR="00A04936">
        <w:rPr>
          <w:rFonts w:ascii="Arial" w:hAnsi="Arial" w:cs="Arial"/>
          <w:sz w:val="24"/>
          <w:szCs w:val="24"/>
        </w:rPr>
        <w:t>Instituto</w:t>
      </w:r>
      <w:r w:rsidRPr="007A5033">
        <w:rPr>
          <w:rFonts w:ascii="Arial" w:hAnsi="Arial" w:cs="Arial"/>
          <w:sz w:val="24"/>
          <w:szCs w:val="24"/>
        </w:rPr>
        <w:t>, de cuando menos los últimos tres años;</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 xml:space="preserve">f) Los convenios, contratos y demás instrumentos jurídicos </w:t>
      </w:r>
      <w:r w:rsidR="004D682E">
        <w:rPr>
          <w:rFonts w:ascii="Arial" w:hAnsi="Arial" w:cs="Arial"/>
          <w:sz w:val="24"/>
          <w:szCs w:val="24"/>
        </w:rPr>
        <w:t>suscritos por el Instituto</w:t>
      </w:r>
      <w:r w:rsidRPr="007A5033">
        <w:rPr>
          <w:rFonts w:ascii="Arial" w:hAnsi="Arial" w:cs="Arial"/>
          <w:sz w:val="24"/>
          <w:szCs w:val="24"/>
        </w:rPr>
        <w:t>, de cuando menos los últimos tres años;</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 xml:space="preserve">g) Las concesiones, licencias, permisos, autorizaciones y demás actos administrativos otorgados por el </w:t>
      </w:r>
      <w:r w:rsidR="0091439F">
        <w:rPr>
          <w:rFonts w:ascii="Arial" w:hAnsi="Arial" w:cs="Arial"/>
          <w:sz w:val="24"/>
          <w:szCs w:val="24"/>
        </w:rPr>
        <w:t>Instituto</w:t>
      </w:r>
      <w:r w:rsidRPr="007A5033">
        <w:rPr>
          <w:rFonts w:ascii="Arial" w:hAnsi="Arial" w:cs="Arial"/>
          <w:sz w:val="24"/>
          <w:szCs w:val="24"/>
        </w:rPr>
        <w:t>, de cuando menos los últimos tres años, en el que se incluyan los requisitos para acceder a ellos y, en su caso, los formatos correspondientes;</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 xml:space="preserve">h) La agenda </w:t>
      </w:r>
      <w:r w:rsidR="007121F7">
        <w:rPr>
          <w:rFonts w:ascii="Arial" w:hAnsi="Arial" w:cs="Arial"/>
          <w:sz w:val="24"/>
          <w:szCs w:val="24"/>
        </w:rPr>
        <w:t>diaria de actividades del Instituto</w:t>
      </w:r>
      <w:r w:rsidRPr="007A5033">
        <w:rPr>
          <w:rFonts w:ascii="Arial" w:hAnsi="Arial" w:cs="Arial"/>
          <w:sz w:val="24"/>
          <w:szCs w:val="24"/>
        </w:rPr>
        <w:t>, de cuando menos el último mes;</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i) El lugar, día y hora de las todas las reuniones o sesiones de sus órganos colegiados, junto con el orden del día y una relación detallada de los asuntos a tratar, así como la indicación del lugar y forma en que se puedan consultar los documentos públicos relativos, con cuando menos veinticuatro horas anteriores a la celebración de dicha reunión o sesión;</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j) Las versiones estenográficas, así como las actas o minutas de las reuniones o sesiones de sus órganos colegiados;</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 xml:space="preserve">k) La integración, la regulación básica y las actas de las reuniones de los consejos ciudadanos reconocidos oficialmente por el </w:t>
      </w:r>
      <w:r w:rsidR="001240E5">
        <w:rPr>
          <w:rFonts w:ascii="Arial" w:hAnsi="Arial" w:cs="Arial"/>
          <w:sz w:val="24"/>
          <w:szCs w:val="24"/>
        </w:rPr>
        <w:t>Instituto</w:t>
      </w:r>
      <w:r w:rsidRPr="007A5033">
        <w:rPr>
          <w:rFonts w:ascii="Arial" w:hAnsi="Arial" w:cs="Arial"/>
          <w:sz w:val="24"/>
          <w:szCs w:val="24"/>
        </w:rPr>
        <w:t xml:space="preserve"> con el propósito de que la ciudadanía participe o vigile la actividad de sus órganos y dependencias;</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lastRenderedPageBreak/>
        <w:t xml:space="preserve">l) Los informes trimestrales y anuales de actividades del </w:t>
      </w:r>
      <w:r w:rsidR="00D71FAF">
        <w:rPr>
          <w:rFonts w:ascii="Arial" w:hAnsi="Arial" w:cs="Arial"/>
          <w:sz w:val="24"/>
          <w:szCs w:val="24"/>
        </w:rPr>
        <w:t>Instituto</w:t>
      </w:r>
      <w:r w:rsidRPr="007A5033">
        <w:rPr>
          <w:rFonts w:ascii="Arial" w:hAnsi="Arial" w:cs="Arial"/>
          <w:sz w:val="24"/>
          <w:szCs w:val="24"/>
        </w:rPr>
        <w:t>, de cuando menos los últimos tres años;</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m) Las recomendaciones emitidas por los órganos públicos del Estado mexicano u organismos internacionales garantes de los derechos humanos, así como las acciones que han llevado a cabo para su atención; y</w:t>
      </w:r>
    </w:p>
    <w:p w:rsidR="007A5033" w:rsidRPr="007A5033" w:rsidRDefault="007A5033" w:rsidP="007A5033">
      <w:pPr>
        <w:spacing w:after="0" w:line="360" w:lineRule="auto"/>
        <w:ind w:left="1416"/>
        <w:jc w:val="both"/>
        <w:rPr>
          <w:rFonts w:ascii="Arial" w:hAnsi="Arial" w:cs="Arial"/>
          <w:sz w:val="24"/>
          <w:szCs w:val="24"/>
        </w:rPr>
      </w:pPr>
      <w:r w:rsidRPr="007A5033">
        <w:rPr>
          <w:rFonts w:ascii="Arial" w:hAnsi="Arial" w:cs="Arial"/>
          <w:sz w:val="24"/>
          <w:szCs w:val="24"/>
        </w:rPr>
        <w:t>n) Las estadísticas que generen en cumplimiento de sus facultades, competencias o funciones con la mayor desagregación posible;</w:t>
      </w:r>
    </w:p>
    <w:p w:rsidR="007A5033" w:rsidRPr="007A5033" w:rsidRDefault="007A5033" w:rsidP="007A5033">
      <w:pPr>
        <w:spacing w:after="0" w:line="360" w:lineRule="auto"/>
        <w:ind w:left="708"/>
        <w:jc w:val="both"/>
        <w:rPr>
          <w:rFonts w:ascii="Arial" w:hAnsi="Arial" w:cs="Arial"/>
          <w:sz w:val="24"/>
          <w:szCs w:val="24"/>
        </w:rPr>
      </w:pPr>
      <w:r w:rsidRPr="007A5033">
        <w:rPr>
          <w:rFonts w:ascii="Arial" w:hAnsi="Arial" w:cs="Arial"/>
          <w:sz w:val="24"/>
          <w:szCs w:val="24"/>
        </w:rPr>
        <w:t xml:space="preserve">VII. Las versiones públicas de las resoluciones y laudos que emitan </w:t>
      </w:r>
      <w:r w:rsidR="00064318">
        <w:rPr>
          <w:rFonts w:ascii="Arial" w:hAnsi="Arial" w:cs="Arial"/>
          <w:sz w:val="24"/>
          <w:szCs w:val="24"/>
        </w:rPr>
        <w:t>e</w:t>
      </w:r>
      <w:r w:rsidRPr="007A5033">
        <w:rPr>
          <w:rFonts w:ascii="Arial" w:hAnsi="Arial" w:cs="Arial"/>
          <w:sz w:val="24"/>
          <w:szCs w:val="24"/>
        </w:rPr>
        <w:t xml:space="preserve">l </w:t>
      </w:r>
      <w:r w:rsidR="00064318">
        <w:rPr>
          <w:rFonts w:ascii="Arial" w:hAnsi="Arial" w:cs="Arial"/>
          <w:sz w:val="24"/>
          <w:szCs w:val="24"/>
        </w:rPr>
        <w:t>Instituto</w:t>
      </w:r>
      <w:r w:rsidRPr="007A5033">
        <w:rPr>
          <w:rFonts w:ascii="Arial" w:hAnsi="Arial" w:cs="Arial"/>
          <w:sz w:val="24"/>
          <w:szCs w:val="24"/>
        </w:rPr>
        <w:t>, en procesos o procedimientos seguidos en forma de juicio y que hayan causado estado;</w:t>
      </w:r>
    </w:p>
    <w:p w:rsidR="007A5033" w:rsidRPr="007A5033" w:rsidRDefault="007A5033" w:rsidP="007A5033">
      <w:pPr>
        <w:spacing w:after="0" w:line="360" w:lineRule="auto"/>
        <w:ind w:left="708"/>
        <w:jc w:val="both"/>
        <w:rPr>
          <w:rFonts w:ascii="Arial" w:hAnsi="Arial" w:cs="Arial"/>
          <w:sz w:val="24"/>
          <w:szCs w:val="24"/>
        </w:rPr>
      </w:pPr>
      <w:r w:rsidRPr="007A5033">
        <w:rPr>
          <w:rFonts w:ascii="Arial" w:hAnsi="Arial" w:cs="Arial"/>
          <w:sz w:val="24"/>
          <w:szCs w:val="24"/>
        </w:rPr>
        <w:t xml:space="preserve">VIII. Los mecanismos e instrumentos de participación ciudadana que puedan acceder o ejercer ante el </w:t>
      </w:r>
      <w:r w:rsidR="000F5952">
        <w:rPr>
          <w:rFonts w:ascii="Arial" w:hAnsi="Arial" w:cs="Arial"/>
          <w:sz w:val="24"/>
          <w:szCs w:val="24"/>
        </w:rPr>
        <w:t>Instituto</w:t>
      </w:r>
      <w:r w:rsidRPr="007A5033">
        <w:rPr>
          <w:rFonts w:ascii="Arial" w:hAnsi="Arial" w:cs="Arial"/>
          <w:sz w:val="24"/>
          <w:szCs w:val="24"/>
        </w:rPr>
        <w:t>;</w:t>
      </w:r>
    </w:p>
    <w:p w:rsidR="007A5033" w:rsidRPr="007A5033" w:rsidRDefault="007A5033" w:rsidP="007A5033">
      <w:pPr>
        <w:spacing w:after="0" w:line="360" w:lineRule="auto"/>
        <w:ind w:left="708"/>
        <w:jc w:val="both"/>
        <w:rPr>
          <w:rFonts w:ascii="Arial" w:hAnsi="Arial" w:cs="Arial"/>
          <w:sz w:val="24"/>
          <w:szCs w:val="24"/>
        </w:rPr>
      </w:pPr>
      <w:r w:rsidRPr="007A5033">
        <w:rPr>
          <w:rFonts w:ascii="Arial" w:hAnsi="Arial" w:cs="Arial"/>
          <w:sz w:val="24"/>
          <w:szCs w:val="24"/>
        </w:rPr>
        <w:t xml:space="preserve">IX. La información pública ordinaria, proactiva o focalizada que considere el </w:t>
      </w:r>
      <w:r w:rsidR="007034D0">
        <w:rPr>
          <w:rFonts w:ascii="Arial" w:hAnsi="Arial" w:cs="Arial"/>
          <w:sz w:val="24"/>
          <w:szCs w:val="24"/>
        </w:rPr>
        <w:t>Instituto</w:t>
      </w:r>
      <w:r w:rsidRPr="007A5033">
        <w:rPr>
          <w:rFonts w:ascii="Arial" w:hAnsi="Arial" w:cs="Arial"/>
          <w:sz w:val="24"/>
          <w:szCs w:val="24"/>
        </w:rPr>
        <w:t>, por sí o a propuesta del Instituto;</w:t>
      </w:r>
    </w:p>
    <w:p w:rsidR="007A5033" w:rsidRPr="007A5033" w:rsidRDefault="007A5033" w:rsidP="007A5033">
      <w:pPr>
        <w:spacing w:after="0" w:line="360" w:lineRule="auto"/>
        <w:ind w:left="708"/>
        <w:jc w:val="both"/>
        <w:rPr>
          <w:rFonts w:ascii="Arial" w:hAnsi="Arial" w:cs="Arial"/>
          <w:sz w:val="24"/>
          <w:szCs w:val="24"/>
        </w:rPr>
      </w:pPr>
      <w:r w:rsidRPr="007A5033">
        <w:rPr>
          <w:rFonts w:ascii="Arial" w:hAnsi="Arial" w:cs="Arial"/>
          <w:sz w:val="24"/>
          <w:szCs w:val="24"/>
        </w:rPr>
        <w:t>X. 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p w:rsidR="007A5033" w:rsidRPr="007A5033" w:rsidRDefault="007A5033" w:rsidP="007A5033">
      <w:pPr>
        <w:spacing w:after="0" w:line="360" w:lineRule="auto"/>
        <w:ind w:left="708"/>
        <w:jc w:val="both"/>
        <w:rPr>
          <w:rFonts w:ascii="Arial" w:hAnsi="Arial" w:cs="Arial"/>
          <w:sz w:val="24"/>
          <w:szCs w:val="24"/>
        </w:rPr>
      </w:pPr>
      <w:r w:rsidRPr="007A5033">
        <w:rPr>
          <w:rFonts w:ascii="Arial" w:hAnsi="Arial" w:cs="Arial"/>
          <w:sz w:val="24"/>
          <w:szCs w:val="24"/>
        </w:rPr>
        <w:t>XI. Los estudios financiados con recursos públicos;</w:t>
      </w:r>
    </w:p>
    <w:p w:rsidR="007A5033" w:rsidRPr="007A5033" w:rsidRDefault="007A5033" w:rsidP="007A5033">
      <w:pPr>
        <w:spacing w:after="0" w:line="360" w:lineRule="auto"/>
        <w:ind w:left="708"/>
        <w:jc w:val="both"/>
        <w:rPr>
          <w:rFonts w:ascii="Arial" w:hAnsi="Arial" w:cs="Arial"/>
          <w:sz w:val="24"/>
          <w:szCs w:val="24"/>
        </w:rPr>
      </w:pPr>
      <w:r w:rsidRPr="007A5033">
        <w:rPr>
          <w:rFonts w:ascii="Arial" w:hAnsi="Arial" w:cs="Arial"/>
          <w:sz w:val="24"/>
          <w:szCs w:val="24"/>
        </w:rPr>
        <w:t>XII. Los ingresos recibidos por cualquier concepto señalando el nombre de los responsables de recibirlos, administrarlos y ejercerlos, así como su destino, indicando el destino de cada uno de ellos;</w:t>
      </w:r>
    </w:p>
    <w:p w:rsidR="007A5033" w:rsidRPr="007A5033" w:rsidRDefault="007A5033" w:rsidP="007A5033">
      <w:pPr>
        <w:spacing w:after="0" w:line="360" w:lineRule="auto"/>
        <w:ind w:left="708"/>
        <w:jc w:val="both"/>
        <w:rPr>
          <w:rFonts w:ascii="Arial" w:hAnsi="Arial" w:cs="Arial"/>
          <w:sz w:val="24"/>
          <w:szCs w:val="24"/>
        </w:rPr>
      </w:pPr>
      <w:r w:rsidRPr="007A5033">
        <w:rPr>
          <w:rFonts w:ascii="Arial" w:hAnsi="Arial" w:cs="Arial"/>
          <w:sz w:val="24"/>
          <w:szCs w:val="24"/>
        </w:rPr>
        <w:t>XIII. El catálogo de disposición y guía de archivo documental; y</w:t>
      </w:r>
    </w:p>
    <w:p w:rsidR="007A5033" w:rsidRPr="007A5033" w:rsidRDefault="007A5033" w:rsidP="007A5033">
      <w:pPr>
        <w:spacing w:after="0" w:line="360" w:lineRule="auto"/>
        <w:ind w:left="708"/>
        <w:jc w:val="both"/>
        <w:rPr>
          <w:rFonts w:ascii="Arial" w:hAnsi="Arial" w:cs="Arial"/>
          <w:sz w:val="24"/>
          <w:szCs w:val="24"/>
        </w:rPr>
      </w:pPr>
      <w:r w:rsidRPr="007A5033">
        <w:rPr>
          <w:rFonts w:ascii="Arial" w:hAnsi="Arial" w:cs="Arial"/>
          <w:sz w:val="24"/>
          <w:szCs w:val="24"/>
        </w:rPr>
        <w:t>XIV. La demás información pública a que obliguen las disposiciones federales y la Ley General de Contabilidad Gubernamental, así como aquella que se genere por la ejecución del gasto público con recursos federales.</w:t>
      </w:r>
    </w:p>
    <w:p w:rsidR="007A5033" w:rsidRDefault="007A5033" w:rsidP="007A5033">
      <w:pPr>
        <w:spacing w:after="0" w:line="360" w:lineRule="auto"/>
        <w:jc w:val="both"/>
        <w:rPr>
          <w:rFonts w:ascii="Arial" w:hAnsi="Arial" w:cs="Arial"/>
          <w:sz w:val="24"/>
          <w:szCs w:val="24"/>
        </w:rPr>
      </w:pPr>
    </w:p>
    <w:p w:rsidR="005A78DE" w:rsidRPr="007A5033" w:rsidRDefault="005A78DE" w:rsidP="007A5033">
      <w:pPr>
        <w:spacing w:after="0" w:line="360" w:lineRule="auto"/>
        <w:jc w:val="both"/>
        <w:rPr>
          <w:rFonts w:ascii="Arial" w:hAnsi="Arial" w:cs="Arial"/>
          <w:sz w:val="24"/>
          <w:szCs w:val="24"/>
        </w:rPr>
      </w:pPr>
      <w:r>
        <w:rPr>
          <w:rFonts w:ascii="Arial" w:hAnsi="Arial" w:cs="Arial"/>
          <w:sz w:val="24"/>
          <w:szCs w:val="24"/>
        </w:rPr>
        <w:t>La información fundamental que señala la Ley y no sea aplicable para el Instituto, se deberá señalar con su debido fundamento y motivación para justificar su inexistencia.</w:t>
      </w:r>
    </w:p>
    <w:p w:rsidR="00946B7B" w:rsidRDefault="00946B7B" w:rsidP="007A5033">
      <w:pPr>
        <w:spacing w:after="0" w:line="360" w:lineRule="auto"/>
        <w:jc w:val="both"/>
        <w:rPr>
          <w:rFonts w:ascii="Arial" w:hAnsi="Arial" w:cs="Arial"/>
          <w:sz w:val="24"/>
          <w:szCs w:val="24"/>
        </w:rPr>
      </w:pPr>
    </w:p>
    <w:p w:rsidR="00FC4E7D" w:rsidRDefault="00FC4E7D" w:rsidP="001305D1">
      <w:pPr>
        <w:spacing w:after="0" w:line="360" w:lineRule="auto"/>
        <w:jc w:val="both"/>
        <w:rPr>
          <w:rFonts w:ascii="Arial" w:hAnsi="Arial" w:cs="Arial"/>
          <w:b/>
          <w:sz w:val="24"/>
          <w:szCs w:val="24"/>
        </w:rPr>
      </w:pPr>
    </w:p>
    <w:p w:rsidR="001305D1" w:rsidRPr="00A22176" w:rsidRDefault="001305D1" w:rsidP="001305D1">
      <w:pPr>
        <w:spacing w:after="0" w:line="360" w:lineRule="auto"/>
        <w:jc w:val="both"/>
        <w:rPr>
          <w:rFonts w:ascii="Arial" w:hAnsi="Arial" w:cs="Arial"/>
          <w:b/>
          <w:sz w:val="24"/>
          <w:szCs w:val="24"/>
        </w:rPr>
      </w:pPr>
      <w:r>
        <w:rPr>
          <w:rFonts w:ascii="Arial" w:hAnsi="Arial" w:cs="Arial"/>
          <w:b/>
          <w:sz w:val="24"/>
          <w:szCs w:val="24"/>
        </w:rPr>
        <w:t>Artículo 2</w:t>
      </w:r>
      <w:r w:rsidR="004C1F54">
        <w:rPr>
          <w:rFonts w:ascii="Arial" w:hAnsi="Arial" w:cs="Arial"/>
          <w:b/>
          <w:sz w:val="24"/>
          <w:szCs w:val="24"/>
        </w:rPr>
        <w:t>2</w:t>
      </w:r>
      <w:r w:rsidRPr="000C217A">
        <w:rPr>
          <w:rFonts w:ascii="Arial" w:hAnsi="Arial" w:cs="Arial"/>
          <w:b/>
          <w:sz w:val="24"/>
          <w:szCs w:val="24"/>
        </w:rPr>
        <w:t>.-</w:t>
      </w:r>
      <w:r w:rsidRPr="00573FAA">
        <w:rPr>
          <w:rFonts w:ascii="Arial" w:hAnsi="Arial" w:cs="Arial"/>
          <w:sz w:val="24"/>
          <w:szCs w:val="24"/>
        </w:rPr>
        <w:t xml:space="preserve"> </w:t>
      </w:r>
      <w:r w:rsidR="003B2A85">
        <w:rPr>
          <w:rFonts w:ascii="Arial" w:hAnsi="Arial" w:cs="Arial"/>
          <w:b/>
          <w:sz w:val="24"/>
          <w:szCs w:val="24"/>
        </w:rPr>
        <w:t>Publicación de la I</w:t>
      </w:r>
      <w:r>
        <w:rPr>
          <w:rFonts w:ascii="Arial" w:hAnsi="Arial" w:cs="Arial"/>
          <w:b/>
          <w:sz w:val="24"/>
          <w:szCs w:val="24"/>
        </w:rPr>
        <w:t>nformación Fundamental.</w:t>
      </w:r>
    </w:p>
    <w:p w:rsidR="002022BA" w:rsidRDefault="002022BA" w:rsidP="002022BA">
      <w:pPr>
        <w:spacing w:after="0" w:line="360" w:lineRule="auto"/>
        <w:jc w:val="both"/>
        <w:rPr>
          <w:rFonts w:ascii="Arial" w:hAnsi="Arial" w:cs="Arial"/>
          <w:sz w:val="24"/>
          <w:szCs w:val="24"/>
        </w:rPr>
      </w:pPr>
      <w:r w:rsidRPr="002022BA">
        <w:rPr>
          <w:rFonts w:ascii="Arial" w:hAnsi="Arial" w:cs="Arial"/>
          <w:sz w:val="24"/>
          <w:szCs w:val="24"/>
        </w:rPr>
        <w:t xml:space="preserve">En la publicación de Información Fundamental, </w:t>
      </w:r>
      <w:r>
        <w:rPr>
          <w:rFonts w:ascii="Arial" w:hAnsi="Arial" w:cs="Arial"/>
          <w:sz w:val="24"/>
          <w:szCs w:val="24"/>
        </w:rPr>
        <w:t xml:space="preserve">la Unidad </w:t>
      </w:r>
      <w:r w:rsidRPr="002022BA">
        <w:rPr>
          <w:rFonts w:ascii="Arial" w:hAnsi="Arial" w:cs="Arial"/>
          <w:sz w:val="24"/>
          <w:szCs w:val="24"/>
        </w:rPr>
        <w:t>observará lo siguiente:</w:t>
      </w:r>
    </w:p>
    <w:p w:rsidR="003B2A85" w:rsidRDefault="002022BA" w:rsidP="002022BA">
      <w:pPr>
        <w:spacing w:after="0" w:line="360" w:lineRule="auto"/>
        <w:ind w:left="708"/>
        <w:jc w:val="both"/>
        <w:rPr>
          <w:rFonts w:ascii="Arial" w:hAnsi="Arial" w:cs="Arial"/>
          <w:sz w:val="24"/>
          <w:szCs w:val="24"/>
        </w:rPr>
      </w:pPr>
      <w:r>
        <w:rPr>
          <w:rFonts w:ascii="Arial" w:hAnsi="Arial" w:cs="Arial"/>
          <w:sz w:val="24"/>
          <w:szCs w:val="24"/>
        </w:rPr>
        <w:t xml:space="preserve">I. </w:t>
      </w:r>
      <w:r w:rsidR="003B2A85" w:rsidRPr="007A5033">
        <w:rPr>
          <w:rFonts w:ascii="Arial" w:hAnsi="Arial" w:cs="Arial"/>
          <w:sz w:val="24"/>
          <w:szCs w:val="24"/>
        </w:rPr>
        <w:t xml:space="preserve">La información fundamental debe </w:t>
      </w:r>
      <w:r w:rsidR="003B2A85">
        <w:rPr>
          <w:rFonts w:ascii="Arial" w:hAnsi="Arial" w:cs="Arial"/>
          <w:sz w:val="24"/>
          <w:szCs w:val="24"/>
        </w:rPr>
        <w:t>publicarse en la Página de Transparencia del Instituto y en el Portal de la Plataforma Nacional de Transparencia,</w:t>
      </w:r>
      <w:r w:rsidR="003B2A85" w:rsidRPr="007A5033">
        <w:rPr>
          <w:rFonts w:ascii="Arial" w:hAnsi="Arial" w:cs="Arial"/>
          <w:sz w:val="24"/>
          <w:szCs w:val="24"/>
        </w:rPr>
        <w:t xml:space="preserve"> y debe reunir los requisitos de claridad, calidad, certeza, veracidad, oportunidad y confiabilidad.</w:t>
      </w:r>
    </w:p>
    <w:p w:rsidR="00A61DC8" w:rsidRPr="00A61DC8" w:rsidRDefault="002022BA" w:rsidP="002022BA">
      <w:pPr>
        <w:spacing w:after="0" w:line="360" w:lineRule="auto"/>
        <w:ind w:left="708"/>
        <w:jc w:val="both"/>
        <w:rPr>
          <w:rFonts w:ascii="Arial" w:hAnsi="Arial" w:cs="Arial"/>
          <w:sz w:val="24"/>
          <w:szCs w:val="24"/>
        </w:rPr>
      </w:pPr>
      <w:r>
        <w:rPr>
          <w:rFonts w:ascii="Arial" w:hAnsi="Arial" w:cs="Arial"/>
          <w:sz w:val="24"/>
          <w:szCs w:val="24"/>
        </w:rPr>
        <w:t xml:space="preserve">II. </w:t>
      </w:r>
      <w:r w:rsidR="00A61DC8" w:rsidRPr="00A61DC8">
        <w:rPr>
          <w:rFonts w:ascii="Arial" w:hAnsi="Arial" w:cs="Arial"/>
          <w:sz w:val="24"/>
          <w:szCs w:val="24"/>
        </w:rPr>
        <w:t>Toda Información Fundamental publicada en los Sitios de Internet, se acompañará de:</w:t>
      </w:r>
    </w:p>
    <w:p w:rsidR="00A61DC8" w:rsidRPr="00A61DC8" w:rsidRDefault="00A61DC8" w:rsidP="002022BA">
      <w:pPr>
        <w:spacing w:after="0" w:line="360" w:lineRule="auto"/>
        <w:ind w:left="1416"/>
        <w:jc w:val="both"/>
        <w:rPr>
          <w:rFonts w:ascii="Arial" w:hAnsi="Arial" w:cs="Arial"/>
          <w:sz w:val="24"/>
          <w:szCs w:val="24"/>
        </w:rPr>
      </w:pPr>
      <w:r w:rsidRPr="00A61DC8">
        <w:rPr>
          <w:rFonts w:ascii="Arial" w:hAnsi="Arial" w:cs="Arial"/>
          <w:sz w:val="24"/>
          <w:szCs w:val="24"/>
        </w:rPr>
        <w:t>a)</w:t>
      </w:r>
      <w:r>
        <w:rPr>
          <w:rFonts w:ascii="Arial" w:hAnsi="Arial" w:cs="Arial"/>
          <w:sz w:val="24"/>
          <w:szCs w:val="24"/>
        </w:rPr>
        <w:t xml:space="preserve"> </w:t>
      </w:r>
      <w:r w:rsidRPr="00A61DC8">
        <w:rPr>
          <w:rFonts w:ascii="Arial" w:hAnsi="Arial" w:cs="Arial"/>
          <w:sz w:val="24"/>
          <w:szCs w:val="24"/>
        </w:rPr>
        <w:t>Un Glosario en lenguaje claro y sencillo sobre los conceptos técnicos de lo que se publica;</w:t>
      </w:r>
    </w:p>
    <w:p w:rsidR="00A61DC8" w:rsidRPr="00A61DC8" w:rsidRDefault="00A61DC8" w:rsidP="002022BA">
      <w:pPr>
        <w:spacing w:after="0" w:line="360" w:lineRule="auto"/>
        <w:ind w:left="1416"/>
        <w:jc w:val="both"/>
        <w:rPr>
          <w:rFonts w:ascii="Arial" w:hAnsi="Arial" w:cs="Arial"/>
          <w:sz w:val="24"/>
          <w:szCs w:val="24"/>
        </w:rPr>
      </w:pPr>
      <w:r w:rsidRPr="00A61DC8">
        <w:rPr>
          <w:rFonts w:ascii="Arial" w:hAnsi="Arial" w:cs="Arial"/>
          <w:sz w:val="24"/>
          <w:szCs w:val="24"/>
        </w:rPr>
        <w:t>b)</w:t>
      </w:r>
      <w:r>
        <w:rPr>
          <w:rFonts w:ascii="Arial" w:hAnsi="Arial" w:cs="Arial"/>
          <w:sz w:val="24"/>
          <w:szCs w:val="24"/>
        </w:rPr>
        <w:t xml:space="preserve"> </w:t>
      </w:r>
      <w:r w:rsidRPr="00A61DC8">
        <w:rPr>
          <w:rFonts w:ascii="Arial" w:hAnsi="Arial" w:cs="Arial"/>
          <w:sz w:val="24"/>
          <w:szCs w:val="24"/>
        </w:rPr>
        <w:t>Notas explicativas y pedagógicas en lenguaje claro y sencillo del contenido de cada elemento del catálogo de Información Fundamental;</w:t>
      </w:r>
    </w:p>
    <w:p w:rsidR="00A61DC8" w:rsidRPr="00A61DC8" w:rsidRDefault="00A61DC8" w:rsidP="002022BA">
      <w:pPr>
        <w:spacing w:after="0" w:line="360" w:lineRule="auto"/>
        <w:ind w:left="1416"/>
        <w:jc w:val="both"/>
        <w:rPr>
          <w:rFonts w:ascii="Arial" w:hAnsi="Arial" w:cs="Arial"/>
          <w:sz w:val="24"/>
          <w:szCs w:val="24"/>
        </w:rPr>
      </w:pPr>
      <w:r w:rsidRPr="00A61DC8">
        <w:rPr>
          <w:rFonts w:ascii="Arial" w:hAnsi="Arial" w:cs="Arial"/>
          <w:sz w:val="24"/>
          <w:szCs w:val="24"/>
        </w:rPr>
        <w:t>c)</w:t>
      </w:r>
      <w:r>
        <w:rPr>
          <w:rFonts w:ascii="Arial" w:hAnsi="Arial" w:cs="Arial"/>
          <w:sz w:val="24"/>
          <w:szCs w:val="24"/>
        </w:rPr>
        <w:t xml:space="preserve"> </w:t>
      </w:r>
      <w:r w:rsidRPr="00A61DC8">
        <w:rPr>
          <w:rFonts w:ascii="Arial" w:hAnsi="Arial" w:cs="Arial"/>
          <w:sz w:val="24"/>
          <w:szCs w:val="24"/>
        </w:rPr>
        <w:t>Los Ajustes Razonables en todo lo publicado;</w:t>
      </w:r>
    </w:p>
    <w:p w:rsidR="00A61DC8" w:rsidRPr="00A61DC8" w:rsidRDefault="00A61DC8" w:rsidP="002022BA">
      <w:pPr>
        <w:spacing w:after="0" w:line="360" w:lineRule="auto"/>
        <w:ind w:left="1416"/>
        <w:jc w:val="both"/>
        <w:rPr>
          <w:rFonts w:ascii="Arial" w:hAnsi="Arial" w:cs="Arial"/>
          <w:sz w:val="24"/>
          <w:szCs w:val="24"/>
        </w:rPr>
      </w:pPr>
      <w:r w:rsidRPr="00A61DC8">
        <w:rPr>
          <w:rFonts w:ascii="Arial" w:hAnsi="Arial" w:cs="Arial"/>
          <w:sz w:val="24"/>
          <w:szCs w:val="24"/>
        </w:rPr>
        <w:t>d)</w:t>
      </w:r>
      <w:r>
        <w:rPr>
          <w:rFonts w:ascii="Arial" w:hAnsi="Arial" w:cs="Arial"/>
          <w:sz w:val="24"/>
          <w:szCs w:val="24"/>
        </w:rPr>
        <w:t xml:space="preserve"> </w:t>
      </w:r>
      <w:r w:rsidRPr="00A61DC8">
        <w:rPr>
          <w:rFonts w:ascii="Arial" w:hAnsi="Arial" w:cs="Arial"/>
          <w:sz w:val="24"/>
          <w:szCs w:val="24"/>
        </w:rPr>
        <w:t>Aplicar los principios de usabilidad en Internet; y</w:t>
      </w:r>
    </w:p>
    <w:p w:rsidR="003B2A85" w:rsidRDefault="00A61DC8" w:rsidP="002022BA">
      <w:pPr>
        <w:spacing w:after="0" w:line="360" w:lineRule="auto"/>
        <w:ind w:left="1416"/>
        <w:jc w:val="both"/>
        <w:rPr>
          <w:rFonts w:ascii="Arial" w:hAnsi="Arial" w:cs="Arial"/>
          <w:sz w:val="24"/>
          <w:szCs w:val="24"/>
        </w:rPr>
      </w:pPr>
      <w:r w:rsidRPr="00A61DC8">
        <w:rPr>
          <w:rFonts w:ascii="Arial" w:hAnsi="Arial" w:cs="Arial"/>
          <w:sz w:val="24"/>
          <w:szCs w:val="24"/>
        </w:rPr>
        <w:t>e)</w:t>
      </w:r>
      <w:r>
        <w:rPr>
          <w:rFonts w:ascii="Arial" w:hAnsi="Arial" w:cs="Arial"/>
          <w:sz w:val="24"/>
          <w:szCs w:val="24"/>
        </w:rPr>
        <w:t xml:space="preserve"> </w:t>
      </w:r>
      <w:r w:rsidRPr="00A61DC8">
        <w:rPr>
          <w:rFonts w:ascii="Arial" w:hAnsi="Arial" w:cs="Arial"/>
          <w:sz w:val="24"/>
          <w:szCs w:val="24"/>
        </w:rPr>
        <w:t>Los recursos que estime necesarias la Unidad para mayor comprensión de la información.</w:t>
      </w:r>
    </w:p>
    <w:p w:rsidR="00946B7B" w:rsidRDefault="002022BA" w:rsidP="002022BA">
      <w:pPr>
        <w:spacing w:after="0" w:line="360" w:lineRule="auto"/>
        <w:ind w:left="708"/>
        <w:jc w:val="both"/>
        <w:rPr>
          <w:rFonts w:ascii="Arial" w:hAnsi="Arial" w:cs="Arial"/>
          <w:sz w:val="24"/>
          <w:szCs w:val="24"/>
        </w:rPr>
      </w:pPr>
      <w:r>
        <w:rPr>
          <w:rFonts w:ascii="Arial" w:hAnsi="Arial" w:cs="Arial"/>
          <w:sz w:val="24"/>
          <w:szCs w:val="24"/>
        </w:rPr>
        <w:t xml:space="preserve">III. </w:t>
      </w:r>
      <w:r w:rsidR="00946B7B" w:rsidRPr="00946B7B">
        <w:rPr>
          <w:rFonts w:ascii="Arial" w:hAnsi="Arial" w:cs="Arial"/>
          <w:sz w:val="24"/>
          <w:szCs w:val="24"/>
        </w:rPr>
        <w:t>Con base en su naturaleza y fines propios, la información fundamental será interoperable, y para lo cual se pondrá a disposición pública en datos abiertos, con al menos las características establecidas en la Ley, y los Lineamientos establecidos por el Sistema Nacional de Transparencia.</w:t>
      </w:r>
    </w:p>
    <w:p w:rsidR="007A5033" w:rsidRPr="00573FAA" w:rsidRDefault="007A5033" w:rsidP="007A5033">
      <w:pPr>
        <w:spacing w:after="0" w:line="360" w:lineRule="auto"/>
        <w:jc w:val="both"/>
        <w:rPr>
          <w:rFonts w:ascii="Arial" w:hAnsi="Arial" w:cs="Arial"/>
          <w:sz w:val="24"/>
          <w:szCs w:val="24"/>
        </w:rPr>
      </w:pPr>
    </w:p>
    <w:p w:rsidR="00A53252" w:rsidRPr="0051368E" w:rsidRDefault="00A53252" w:rsidP="00A53252">
      <w:pPr>
        <w:spacing w:after="0" w:line="360" w:lineRule="auto"/>
        <w:jc w:val="center"/>
        <w:rPr>
          <w:rFonts w:ascii="Arial" w:hAnsi="Arial" w:cs="Arial"/>
          <w:b/>
          <w:sz w:val="24"/>
          <w:szCs w:val="24"/>
        </w:rPr>
      </w:pPr>
      <w:r w:rsidRPr="0051368E">
        <w:rPr>
          <w:rFonts w:ascii="Arial" w:hAnsi="Arial" w:cs="Arial"/>
          <w:b/>
          <w:sz w:val="24"/>
          <w:szCs w:val="24"/>
        </w:rPr>
        <w:t>CAPÍTULO II</w:t>
      </w:r>
      <w:r w:rsidR="00946B7B">
        <w:rPr>
          <w:rFonts w:ascii="Arial" w:hAnsi="Arial" w:cs="Arial"/>
          <w:b/>
          <w:sz w:val="24"/>
          <w:szCs w:val="24"/>
        </w:rPr>
        <w:t>I</w:t>
      </w:r>
    </w:p>
    <w:p w:rsidR="00573FAA" w:rsidRPr="0051368E" w:rsidRDefault="00A53252" w:rsidP="0051368E">
      <w:pPr>
        <w:spacing w:after="0" w:line="360" w:lineRule="auto"/>
        <w:jc w:val="center"/>
        <w:rPr>
          <w:rFonts w:ascii="Arial" w:hAnsi="Arial" w:cs="Arial"/>
          <w:b/>
          <w:sz w:val="24"/>
          <w:szCs w:val="24"/>
        </w:rPr>
      </w:pPr>
      <w:r>
        <w:rPr>
          <w:rFonts w:ascii="Arial" w:hAnsi="Arial" w:cs="Arial"/>
          <w:b/>
          <w:sz w:val="24"/>
          <w:szCs w:val="24"/>
        </w:rPr>
        <w:t>D</w:t>
      </w:r>
      <w:r w:rsidR="00573FAA" w:rsidRPr="0051368E">
        <w:rPr>
          <w:rFonts w:ascii="Arial" w:hAnsi="Arial" w:cs="Arial"/>
          <w:b/>
          <w:sz w:val="24"/>
          <w:szCs w:val="24"/>
        </w:rPr>
        <w:t>e la Información Ordinaria</w:t>
      </w:r>
    </w:p>
    <w:p w:rsidR="001151D5" w:rsidRDefault="001151D5" w:rsidP="00EE0B3E">
      <w:pPr>
        <w:spacing w:after="0" w:line="360" w:lineRule="auto"/>
        <w:jc w:val="both"/>
        <w:rPr>
          <w:rFonts w:ascii="Arial" w:hAnsi="Arial" w:cs="Arial"/>
          <w:b/>
          <w:sz w:val="24"/>
          <w:szCs w:val="24"/>
        </w:rPr>
      </w:pPr>
    </w:p>
    <w:p w:rsidR="00BA05B5" w:rsidRDefault="00C82C3C" w:rsidP="00EE0B3E">
      <w:pPr>
        <w:spacing w:after="0" w:line="360" w:lineRule="auto"/>
        <w:jc w:val="both"/>
        <w:rPr>
          <w:rFonts w:ascii="Arial" w:hAnsi="Arial" w:cs="Arial"/>
          <w:b/>
          <w:sz w:val="24"/>
          <w:szCs w:val="24"/>
        </w:rPr>
      </w:pPr>
      <w:r>
        <w:rPr>
          <w:rFonts w:ascii="Arial" w:hAnsi="Arial" w:cs="Arial"/>
          <w:b/>
          <w:sz w:val="24"/>
          <w:szCs w:val="24"/>
        </w:rPr>
        <w:t>Artículo 2</w:t>
      </w:r>
      <w:r w:rsidR="004C1F54">
        <w:rPr>
          <w:rFonts w:ascii="Arial" w:hAnsi="Arial" w:cs="Arial"/>
          <w:b/>
          <w:sz w:val="24"/>
          <w:szCs w:val="24"/>
        </w:rPr>
        <w:t>3</w:t>
      </w:r>
      <w:r w:rsidR="00573FAA" w:rsidRPr="006C60F8">
        <w:rPr>
          <w:rFonts w:ascii="Arial" w:hAnsi="Arial" w:cs="Arial"/>
          <w:b/>
          <w:sz w:val="24"/>
          <w:szCs w:val="24"/>
        </w:rPr>
        <w:t>.-</w:t>
      </w:r>
      <w:r w:rsidR="00573FAA" w:rsidRPr="00573FAA">
        <w:rPr>
          <w:rFonts w:ascii="Arial" w:hAnsi="Arial" w:cs="Arial"/>
          <w:sz w:val="24"/>
          <w:szCs w:val="24"/>
        </w:rPr>
        <w:t xml:space="preserve"> </w:t>
      </w:r>
      <w:r w:rsidR="00BA05B5">
        <w:rPr>
          <w:rFonts w:ascii="Arial" w:hAnsi="Arial" w:cs="Arial"/>
          <w:b/>
          <w:sz w:val="24"/>
          <w:szCs w:val="24"/>
        </w:rPr>
        <w:t>Publicación de la Información Ordinaria.</w:t>
      </w:r>
    </w:p>
    <w:p w:rsidR="00573FAA" w:rsidRDefault="00FE5B2E" w:rsidP="00EE0B3E">
      <w:pPr>
        <w:spacing w:after="0" w:line="360" w:lineRule="auto"/>
        <w:jc w:val="both"/>
        <w:rPr>
          <w:rFonts w:ascii="Arial" w:hAnsi="Arial" w:cs="Arial"/>
          <w:sz w:val="24"/>
          <w:szCs w:val="24"/>
        </w:rPr>
      </w:pPr>
      <w:r>
        <w:rPr>
          <w:rFonts w:ascii="Arial" w:hAnsi="Arial" w:cs="Arial"/>
          <w:sz w:val="24"/>
          <w:szCs w:val="24"/>
        </w:rPr>
        <w:t xml:space="preserve">El Instituto deberá </w:t>
      </w:r>
      <w:r w:rsidR="00201A68">
        <w:rPr>
          <w:rFonts w:ascii="Arial" w:hAnsi="Arial" w:cs="Arial"/>
          <w:sz w:val="24"/>
          <w:szCs w:val="24"/>
        </w:rPr>
        <w:t>publicar</w:t>
      </w:r>
      <w:r>
        <w:rPr>
          <w:rFonts w:ascii="Arial" w:hAnsi="Arial" w:cs="Arial"/>
          <w:sz w:val="24"/>
          <w:szCs w:val="24"/>
        </w:rPr>
        <w:t xml:space="preserve"> la información que considere de libre acceso y no sea señalada en la información fundamental,</w:t>
      </w:r>
      <w:r w:rsidR="00573FAA" w:rsidRPr="00573FAA">
        <w:rPr>
          <w:rFonts w:ascii="Arial" w:hAnsi="Arial" w:cs="Arial"/>
          <w:sz w:val="24"/>
          <w:szCs w:val="24"/>
        </w:rPr>
        <w:t xml:space="preserve"> </w:t>
      </w:r>
      <w:r w:rsidR="008C7734">
        <w:rPr>
          <w:rFonts w:ascii="Arial" w:hAnsi="Arial" w:cs="Arial"/>
          <w:sz w:val="24"/>
          <w:szCs w:val="24"/>
        </w:rPr>
        <w:t xml:space="preserve">de acuerdo a las disposiciones de protección de datos personales y que no </w:t>
      </w:r>
      <w:r w:rsidR="00573FAA" w:rsidRPr="00573FAA">
        <w:rPr>
          <w:rFonts w:ascii="Arial" w:hAnsi="Arial" w:cs="Arial"/>
          <w:sz w:val="24"/>
          <w:szCs w:val="24"/>
        </w:rPr>
        <w:t>se</w:t>
      </w:r>
      <w:r w:rsidR="008C7734">
        <w:rPr>
          <w:rFonts w:ascii="Arial" w:hAnsi="Arial" w:cs="Arial"/>
          <w:sz w:val="24"/>
          <w:szCs w:val="24"/>
        </w:rPr>
        <w:t>a</w:t>
      </w:r>
      <w:r w:rsidR="00573FAA" w:rsidRPr="00573FAA">
        <w:rPr>
          <w:rFonts w:ascii="Arial" w:hAnsi="Arial" w:cs="Arial"/>
          <w:sz w:val="24"/>
          <w:szCs w:val="24"/>
        </w:rPr>
        <w:t xml:space="preserve"> </w:t>
      </w:r>
      <w:r w:rsidR="008C7734">
        <w:rPr>
          <w:rFonts w:ascii="Arial" w:hAnsi="Arial" w:cs="Arial"/>
          <w:sz w:val="24"/>
          <w:szCs w:val="24"/>
        </w:rPr>
        <w:t xml:space="preserve">clasificada como </w:t>
      </w:r>
      <w:r w:rsidR="00573FAA" w:rsidRPr="00573FAA">
        <w:rPr>
          <w:rFonts w:ascii="Arial" w:hAnsi="Arial" w:cs="Arial"/>
          <w:sz w:val="24"/>
          <w:szCs w:val="24"/>
        </w:rPr>
        <w:t>información confidencialidad o reservada.</w:t>
      </w:r>
    </w:p>
    <w:p w:rsidR="0051368E" w:rsidRPr="00573FAA" w:rsidRDefault="0051368E" w:rsidP="00EE0B3E">
      <w:pPr>
        <w:spacing w:after="0" w:line="360" w:lineRule="auto"/>
        <w:jc w:val="both"/>
        <w:rPr>
          <w:rFonts w:ascii="Arial" w:hAnsi="Arial" w:cs="Arial"/>
          <w:sz w:val="24"/>
          <w:szCs w:val="24"/>
        </w:rPr>
      </w:pPr>
    </w:p>
    <w:p w:rsidR="00573FAA" w:rsidRPr="0051368E" w:rsidRDefault="00B21325" w:rsidP="0051368E">
      <w:pPr>
        <w:spacing w:after="0" w:line="360" w:lineRule="auto"/>
        <w:jc w:val="center"/>
        <w:rPr>
          <w:rFonts w:ascii="Arial" w:hAnsi="Arial" w:cs="Arial"/>
          <w:b/>
          <w:sz w:val="24"/>
          <w:szCs w:val="24"/>
        </w:rPr>
      </w:pPr>
      <w:r>
        <w:rPr>
          <w:rFonts w:ascii="Arial" w:hAnsi="Arial" w:cs="Arial"/>
          <w:b/>
          <w:sz w:val="24"/>
          <w:szCs w:val="24"/>
        </w:rPr>
        <w:t>CAPÍTULO IV</w:t>
      </w:r>
    </w:p>
    <w:p w:rsidR="00573FAA" w:rsidRPr="0051368E" w:rsidRDefault="00573FAA" w:rsidP="0051368E">
      <w:pPr>
        <w:spacing w:after="0" w:line="360" w:lineRule="auto"/>
        <w:jc w:val="center"/>
        <w:rPr>
          <w:rFonts w:ascii="Arial" w:hAnsi="Arial" w:cs="Arial"/>
          <w:b/>
          <w:sz w:val="24"/>
          <w:szCs w:val="24"/>
        </w:rPr>
      </w:pPr>
      <w:r w:rsidRPr="0051368E">
        <w:rPr>
          <w:rFonts w:ascii="Arial" w:hAnsi="Arial" w:cs="Arial"/>
          <w:b/>
          <w:sz w:val="24"/>
          <w:szCs w:val="24"/>
        </w:rPr>
        <w:t>De la Información Protegida.</w:t>
      </w:r>
    </w:p>
    <w:p w:rsidR="00C25A76" w:rsidRDefault="00C25A76" w:rsidP="00C25A76">
      <w:pPr>
        <w:spacing w:after="0" w:line="360" w:lineRule="auto"/>
        <w:jc w:val="both"/>
        <w:rPr>
          <w:rFonts w:ascii="Arial" w:hAnsi="Arial" w:cs="Arial"/>
          <w:b/>
          <w:sz w:val="24"/>
          <w:szCs w:val="24"/>
        </w:rPr>
      </w:pPr>
    </w:p>
    <w:p w:rsidR="00C25A76" w:rsidRPr="00C25A76" w:rsidRDefault="00C25A76" w:rsidP="00C25A76">
      <w:pPr>
        <w:spacing w:after="0" w:line="360" w:lineRule="auto"/>
        <w:jc w:val="both"/>
        <w:rPr>
          <w:rFonts w:ascii="Arial" w:hAnsi="Arial" w:cs="Arial"/>
          <w:b/>
          <w:sz w:val="24"/>
          <w:szCs w:val="24"/>
        </w:rPr>
      </w:pPr>
      <w:r w:rsidRPr="00C25A76">
        <w:rPr>
          <w:rFonts w:ascii="Arial" w:hAnsi="Arial" w:cs="Arial"/>
          <w:b/>
          <w:sz w:val="24"/>
          <w:szCs w:val="24"/>
        </w:rPr>
        <w:t>Artículo 2</w:t>
      </w:r>
      <w:r w:rsidR="004C1F54">
        <w:rPr>
          <w:rFonts w:ascii="Arial" w:hAnsi="Arial" w:cs="Arial"/>
          <w:b/>
          <w:sz w:val="24"/>
          <w:szCs w:val="24"/>
        </w:rPr>
        <w:t>4</w:t>
      </w:r>
      <w:r w:rsidRPr="00C25A76">
        <w:rPr>
          <w:rFonts w:ascii="Arial" w:hAnsi="Arial" w:cs="Arial"/>
          <w:b/>
          <w:sz w:val="24"/>
          <w:szCs w:val="24"/>
        </w:rPr>
        <w:t>. – De la Información Pública Protegida.</w:t>
      </w:r>
    </w:p>
    <w:p w:rsidR="00C25A76" w:rsidRPr="00C25A76" w:rsidRDefault="00C25A76" w:rsidP="00C25A76">
      <w:pPr>
        <w:spacing w:after="0" w:line="360" w:lineRule="auto"/>
        <w:jc w:val="both"/>
        <w:rPr>
          <w:rFonts w:ascii="Arial" w:hAnsi="Arial" w:cs="Arial"/>
          <w:sz w:val="24"/>
          <w:szCs w:val="24"/>
        </w:rPr>
      </w:pPr>
      <w:r w:rsidRPr="00C25A76">
        <w:rPr>
          <w:rFonts w:ascii="Arial" w:hAnsi="Arial" w:cs="Arial"/>
          <w:sz w:val="24"/>
          <w:szCs w:val="24"/>
        </w:rPr>
        <w:t>La Información Pública Protegida es la información confidencial y reservada, de acuerdo a lo establecido en la Ley.</w:t>
      </w:r>
    </w:p>
    <w:p w:rsidR="00C25A76" w:rsidRDefault="00C25A76" w:rsidP="00C25A76">
      <w:pPr>
        <w:spacing w:after="0" w:line="360" w:lineRule="auto"/>
        <w:jc w:val="both"/>
        <w:rPr>
          <w:rFonts w:ascii="Arial" w:hAnsi="Arial" w:cs="Arial"/>
          <w:sz w:val="24"/>
          <w:szCs w:val="24"/>
        </w:rPr>
      </w:pPr>
    </w:p>
    <w:p w:rsidR="00BC47E3" w:rsidRPr="00C25A76" w:rsidRDefault="00C25A76" w:rsidP="00C25A76">
      <w:pPr>
        <w:spacing w:after="0" w:line="360" w:lineRule="auto"/>
        <w:jc w:val="both"/>
        <w:rPr>
          <w:rFonts w:ascii="Arial" w:hAnsi="Arial" w:cs="Arial"/>
          <w:sz w:val="24"/>
          <w:szCs w:val="24"/>
        </w:rPr>
      </w:pPr>
      <w:r w:rsidRPr="00C25A76">
        <w:rPr>
          <w:rFonts w:ascii="Arial" w:hAnsi="Arial" w:cs="Arial"/>
          <w:sz w:val="24"/>
          <w:szCs w:val="24"/>
        </w:rPr>
        <w:t>Es responsable de la clasificación y protección de la información pública el Comité, y corresponsable el titular de la Unidad Administrativa.</w:t>
      </w:r>
    </w:p>
    <w:p w:rsidR="00C25A76" w:rsidRDefault="00C25A76" w:rsidP="0030711F">
      <w:pPr>
        <w:spacing w:after="0" w:line="360" w:lineRule="auto"/>
        <w:jc w:val="center"/>
        <w:rPr>
          <w:rFonts w:ascii="Arial" w:hAnsi="Arial" w:cs="Arial"/>
          <w:b/>
          <w:sz w:val="24"/>
          <w:szCs w:val="24"/>
        </w:rPr>
      </w:pPr>
    </w:p>
    <w:p w:rsidR="0030711F" w:rsidRPr="00CD1491" w:rsidRDefault="0030711F" w:rsidP="0030711F">
      <w:pPr>
        <w:spacing w:after="0" w:line="360" w:lineRule="auto"/>
        <w:jc w:val="center"/>
        <w:rPr>
          <w:rFonts w:ascii="Arial" w:hAnsi="Arial" w:cs="Arial"/>
          <w:b/>
          <w:sz w:val="24"/>
          <w:szCs w:val="24"/>
        </w:rPr>
      </w:pPr>
      <w:r w:rsidRPr="00CD1491">
        <w:rPr>
          <w:rFonts w:ascii="Arial" w:hAnsi="Arial" w:cs="Arial"/>
          <w:b/>
          <w:sz w:val="24"/>
          <w:szCs w:val="24"/>
        </w:rPr>
        <w:t xml:space="preserve">Sección </w:t>
      </w:r>
      <w:r w:rsidR="00C25A76">
        <w:rPr>
          <w:rFonts w:ascii="Arial" w:hAnsi="Arial" w:cs="Arial"/>
          <w:b/>
          <w:sz w:val="24"/>
          <w:szCs w:val="24"/>
        </w:rPr>
        <w:t>Primera</w:t>
      </w:r>
      <w:r w:rsidRPr="00CD1491">
        <w:rPr>
          <w:rFonts w:ascii="Arial" w:hAnsi="Arial" w:cs="Arial"/>
          <w:b/>
          <w:sz w:val="24"/>
          <w:szCs w:val="24"/>
        </w:rPr>
        <w:t>.</w:t>
      </w:r>
    </w:p>
    <w:p w:rsidR="0030711F" w:rsidRPr="00CD1491" w:rsidRDefault="0030711F" w:rsidP="0030711F">
      <w:pPr>
        <w:spacing w:after="0" w:line="360" w:lineRule="auto"/>
        <w:jc w:val="center"/>
        <w:rPr>
          <w:rFonts w:ascii="Arial" w:hAnsi="Arial" w:cs="Arial"/>
          <w:b/>
          <w:sz w:val="24"/>
          <w:szCs w:val="24"/>
        </w:rPr>
      </w:pPr>
      <w:r w:rsidRPr="00CD1491">
        <w:rPr>
          <w:rFonts w:ascii="Arial" w:hAnsi="Arial" w:cs="Arial"/>
          <w:b/>
          <w:sz w:val="24"/>
          <w:szCs w:val="24"/>
        </w:rPr>
        <w:t>De la Información Confidencial</w:t>
      </w:r>
    </w:p>
    <w:p w:rsidR="0030711F" w:rsidRDefault="0030711F" w:rsidP="0030711F">
      <w:pPr>
        <w:spacing w:after="0" w:line="360" w:lineRule="auto"/>
        <w:jc w:val="both"/>
        <w:rPr>
          <w:rFonts w:ascii="Arial" w:hAnsi="Arial" w:cs="Arial"/>
          <w:b/>
          <w:sz w:val="24"/>
          <w:szCs w:val="24"/>
        </w:rPr>
      </w:pPr>
    </w:p>
    <w:p w:rsidR="0030711F" w:rsidRPr="0030711F" w:rsidRDefault="00C82C3C" w:rsidP="0030711F">
      <w:pPr>
        <w:spacing w:after="0" w:line="360" w:lineRule="auto"/>
        <w:jc w:val="both"/>
        <w:rPr>
          <w:rFonts w:ascii="Arial" w:hAnsi="Arial" w:cs="Arial"/>
          <w:sz w:val="24"/>
          <w:szCs w:val="24"/>
        </w:rPr>
      </w:pPr>
      <w:r>
        <w:rPr>
          <w:rFonts w:ascii="Arial" w:hAnsi="Arial" w:cs="Arial"/>
          <w:b/>
          <w:sz w:val="24"/>
          <w:szCs w:val="24"/>
        </w:rPr>
        <w:t>Artículo 2</w:t>
      </w:r>
      <w:r w:rsidR="004C1F54">
        <w:rPr>
          <w:rFonts w:ascii="Arial" w:hAnsi="Arial" w:cs="Arial"/>
          <w:b/>
          <w:sz w:val="24"/>
          <w:szCs w:val="24"/>
        </w:rPr>
        <w:t>5</w:t>
      </w:r>
      <w:r w:rsidR="0030711F" w:rsidRPr="000B5A21">
        <w:rPr>
          <w:rFonts w:ascii="Arial" w:hAnsi="Arial" w:cs="Arial"/>
          <w:b/>
          <w:sz w:val="24"/>
          <w:szCs w:val="24"/>
        </w:rPr>
        <w:t>.-</w:t>
      </w:r>
      <w:r w:rsidR="0030711F">
        <w:rPr>
          <w:rFonts w:ascii="Arial" w:hAnsi="Arial" w:cs="Arial"/>
          <w:sz w:val="24"/>
          <w:szCs w:val="24"/>
        </w:rPr>
        <w:t xml:space="preserve"> </w:t>
      </w:r>
      <w:r w:rsidR="00714B2F">
        <w:rPr>
          <w:rFonts w:ascii="Arial" w:hAnsi="Arial" w:cs="Arial"/>
          <w:b/>
          <w:sz w:val="24"/>
          <w:szCs w:val="24"/>
        </w:rPr>
        <w:t>C</w:t>
      </w:r>
      <w:r w:rsidR="0030711F" w:rsidRPr="00C25A76">
        <w:rPr>
          <w:rFonts w:ascii="Arial" w:hAnsi="Arial" w:cs="Arial"/>
          <w:b/>
          <w:sz w:val="24"/>
          <w:szCs w:val="24"/>
        </w:rPr>
        <w:t>aracterísticas.</w:t>
      </w:r>
    </w:p>
    <w:p w:rsidR="0030711F" w:rsidRPr="0030711F" w:rsidRDefault="0030711F" w:rsidP="0030711F">
      <w:pPr>
        <w:spacing w:after="0" w:line="360" w:lineRule="auto"/>
        <w:jc w:val="both"/>
        <w:rPr>
          <w:rFonts w:ascii="Arial" w:hAnsi="Arial" w:cs="Arial"/>
          <w:sz w:val="24"/>
          <w:szCs w:val="24"/>
        </w:rPr>
      </w:pPr>
      <w:r w:rsidRPr="0030711F">
        <w:rPr>
          <w:rFonts w:ascii="Arial" w:hAnsi="Arial" w:cs="Arial"/>
          <w:sz w:val="24"/>
          <w:szCs w:val="24"/>
        </w:rPr>
        <w:t>Toda persona tiene derecho a la protección de sus datos personale</w:t>
      </w:r>
      <w:r w:rsidR="00714B2F">
        <w:rPr>
          <w:rFonts w:ascii="Arial" w:hAnsi="Arial" w:cs="Arial"/>
          <w:sz w:val="24"/>
          <w:szCs w:val="24"/>
        </w:rPr>
        <w:t>s y n</w:t>
      </w:r>
      <w:r w:rsidRPr="0030711F">
        <w:rPr>
          <w:rFonts w:ascii="Arial" w:hAnsi="Arial" w:cs="Arial"/>
          <w:sz w:val="24"/>
          <w:szCs w:val="24"/>
        </w:rPr>
        <w:t>adie podrá ser obligado a proporcionar información referente a sus datos sensibles o aquella que pudiera propiciar expresión de discriminación e intolerancia sobre su persona, honor, reputación y dignidad, salvo que la información sea estrictamente necesaria para proteger su vida y seguridad personal o lo prevea alguna disposición legal.</w:t>
      </w:r>
    </w:p>
    <w:p w:rsidR="0030711F" w:rsidRPr="0030711F" w:rsidRDefault="0030711F" w:rsidP="0030711F">
      <w:pPr>
        <w:spacing w:after="0" w:line="360" w:lineRule="auto"/>
        <w:jc w:val="both"/>
        <w:rPr>
          <w:rFonts w:ascii="Arial" w:hAnsi="Arial" w:cs="Arial"/>
          <w:sz w:val="24"/>
          <w:szCs w:val="24"/>
        </w:rPr>
      </w:pPr>
    </w:p>
    <w:p w:rsidR="0030711F" w:rsidRPr="0030711F" w:rsidRDefault="0030711F" w:rsidP="0030711F">
      <w:pPr>
        <w:spacing w:after="0" w:line="360" w:lineRule="auto"/>
        <w:jc w:val="both"/>
        <w:rPr>
          <w:rFonts w:ascii="Arial" w:hAnsi="Arial" w:cs="Arial"/>
          <w:sz w:val="24"/>
          <w:szCs w:val="24"/>
        </w:rPr>
      </w:pPr>
      <w:r w:rsidRPr="0030711F">
        <w:rPr>
          <w:rFonts w:ascii="Arial" w:hAnsi="Arial" w:cs="Arial"/>
          <w:b/>
          <w:sz w:val="24"/>
          <w:szCs w:val="24"/>
        </w:rPr>
        <w:t>Artículo 2</w:t>
      </w:r>
      <w:r w:rsidR="004C1F54">
        <w:rPr>
          <w:rFonts w:ascii="Arial" w:hAnsi="Arial" w:cs="Arial"/>
          <w:b/>
          <w:sz w:val="24"/>
          <w:szCs w:val="24"/>
        </w:rPr>
        <w:t>6</w:t>
      </w:r>
      <w:r w:rsidRPr="0030711F">
        <w:rPr>
          <w:rFonts w:ascii="Arial" w:hAnsi="Arial" w:cs="Arial"/>
          <w:b/>
          <w:sz w:val="24"/>
          <w:szCs w:val="24"/>
        </w:rPr>
        <w:t xml:space="preserve">. </w:t>
      </w:r>
      <w:r w:rsidRPr="001924F3">
        <w:rPr>
          <w:rFonts w:ascii="Arial" w:hAnsi="Arial" w:cs="Arial"/>
          <w:b/>
          <w:sz w:val="24"/>
          <w:szCs w:val="24"/>
        </w:rPr>
        <w:t>Catálogo.</w:t>
      </w:r>
    </w:p>
    <w:p w:rsidR="0030711F" w:rsidRPr="0030711F" w:rsidRDefault="0030711F" w:rsidP="0030711F">
      <w:pPr>
        <w:spacing w:after="0" w:line="360" w:lineRule="auto"/>
        <w:jc w:val="both"/>
        <w:rPr>
          <w:rFonts w:ascii="Arial" w:hAnsi="Arial" w:cs="Arial"/>
          <w:sz w:val="24"/>
          <w:szCs w:val="24"/>
        </w:rPr>
      </w:pPr>
      <w:r w:rsidRPr="0030711F">
        <w:rPr>
          <w:rFonts w:ascii="Arial" w:hAnsi="Arial" w:cs="Arial"/>
          <w:sz w:val="24"/>
          <w:szCs w:val="24"/>
        </w:rPr>
        <w:t>Es información confidencial:</w:t>
      </w:r>
    </w:p>
    <w:p w:rsidR="0030711F" w:rsidRPr="0030711F" w:rsidRDefault="0030711F" w:rsidP="0030711F">
      <w:pPr>
        <w:spacing w:after="0" w:line="360" w:lineRule="auto"/>
        <w:ind w:left="708"/>
        <w:jc w:val="both"/>
        <w:rPr>
          <w:rFonts w:ascii="Arial" w:hAnsi="Arial" w:cs="Arial"/>
          <w:sz w:val="24"/>
          <w:szCs w:val="24"/>
        </w:rPr>
      </w:pPr>
      <w:r w:rsidRPr="0030711F">
        <w:rPr>
          <w:rFonts w:ascii="Arial" w:hAnsi="Arial" w:cs="Arial"/>
          <w:sz w:val="24"/>
          <w:szCs w:val="24"/>
        </w:rPr>
        <w:t>I. Los datos personales de una persona física identificada o identificable relativos a:</w:t>
      </w:r>
    </w:p>
    <w:p w:rsidR="0030711F" w:rsidRPr="0030711F" w:rsidRDefault="0030711F" w:rsidP="0030711F">
      <w:pPr>
        <w:spacing w:after="0" w:line="360" w:lineRule="auto"/>
        <w:ind w:left="1416"/>
        <w:jc w:val="both"/>
        <w:rPr>
          <w:rFonts w:ascii="Arial" w:hAnsi="Arial" w:cs="Arial"/>
          <w:sz w:val="24"/>
          <w:szCs w:val="24"/>
        </w:rPr>
      </w:pPr>
      <w:r w:rsidRPr="0030711F">
        <w:rPr>
          <w:rFonts w:ascii="Arial" w:hAnsi="Arial" w:cs="Arial"/>
          <w:sz w:val="24"/>
          <w:szCs w:val="24"/>
        </w:rPr>
        <w:t>a) Origen étnico o racial;</w:t>
      </w:r>
    </w:p>
    <w:p w:rsidR="0030711F" w:rsidRPr="0030711F" w:rsidRDefault="0030711F" w:rsidP="0030711F">
      <w:pPr>
        <w:spacing w:after="0" w:line="360" w:lineRule="auto"/>
        <w:ind w:left="1416"/>
        <w:jc w:val="both"/>
        <w:rPr>
          <w:rFonts w:ascii="Arial" w:hAnsi="Arial" w:cs="Arial"/>
          <w:sz w:val="24"/>
          <w:szCs w:val="24"/>
        </w:rPr>
      </w:pPr>
      <w:r w:rsidRPr="0030711F">
        <w:rPr>
          <w:rFonts w:ascii="Arial" w:hAnsi="Arial" w:cs="Arial"/>
          <w:sz w:val="24"/>
          <w:szCs w:val="24"/>
        </w:rPr>
        <w:t>b) Características físicas, morales o emocionales;</w:t>
      </w:r>
    </w:p>
    <w:p w:rsidR="0030711F" w:rsidRPr="0030711F" w:rsidRDefault="0030711F" w:rsidP="0030711F">
      <w:pPr>
        <w:spacing w:after="0" w:line="360" w:lineRule="auto"/>
        <w:ind w:left="1416"/>
        <w:jc w:val="both"/>
        <w:rPr>
          <w:rFonts w:ascii="Arial" w:hAnsi="Arial" w:cs="Arial"/>
          <w:sz w:val="24"/>
          <w:szCs w:val="24"/>
        </w:rPr>
      </w:pPr>
      <w:r w:rsidRPr="0030711F">
        <w:rPr>
          <w:rFonts w:ascii="Arial" w:hAnsi="Arial" w:cs="Arial"/>
          <w:sz w:val="24"/>
          <w:szCs w:val="24"/>
        </w:rPr>
        <w:t>c) Vida afectiva o familiar;</w:t>
      </w:r>
    </w:p>
    <w:p w:rsidR="0030711F" w:rsidRPr="0030711F" w:rsidRDefault="0030711F" w:rsidP="0030711F">
      <w:pPr>
        <w:spacing w:after="0" w:line="360" w:lineRule="auto"/>
        <w:ind w:left="1416"/>
        <w:jc w:val="both"/>
        <w:rPr>
          <w:rFonts w:ascii="Arial" w:hAnsi="Arial" w:cs="Arial"/>
          <w:sz w:val="24"/>
          <w:szCs w:val="24"/>
        </w:rPr>
      </w:pPr>
      <w:r w:rsidRPr="0030711F">
        <w:rPr>
          <w:rFonts w:ascii="Arial" w:hAnsi="Arial" w:cs="Arial"/>
          <w:sz w:val="24"/>
          <w:szCs w:val="24"/>
        </w:rPr>
        <w:t>d) Domicilio particular;</w:t>
      </w:r>
    </w:p>
    <w:p w:rsidR="0030711F" w:rsidRPr="0030711F" w:rsidRDefault="0030711F" w:rsidP="0030711F">
      <w:pPr>
        <w:spacing w:after="0" w:line="360" w:lineRule="auto"/>
        <w:ind w:left="1416"/>
        <w:jc w:val="both"/>
        <w:rPr>
          <w:rFonts w:ascii="Arial" w:hAnsi="Arial" w:cs="Arial"/>
          <w:sz w:val="24"/>
          <w:szCs w:val="24"/>
        </w:rPr>
      </w:pPr>
      <w:r w:rsidRPr="0030711F">
        <w:rPr>
          <w:rFonts w:ascii="Arial" w:hAnsi="Arial" w:cs="Arial"/>
          <w:sz w:val="24"/>
          <w:szCs w:val="24"/>
        </w:rPr>
        <w:t>e) Número telefónico y correo electrónico particulares;</w:t>
      </w:r>
    </w:p>
    <w:p w:rsidR="0030711F" w:rsidRPr="0030711F" w:rsidRDefault="0030711F" w:rsidP="0030711F">
      <w:pPr>
        <w:spacing w:after="0" w:line="360" w:lineRule="auto"/>
        <w:ind w:left="1416"/>
        <w:jc w:val="both"/>
        <w:rPr>
          <w:rFonts w:ascii="Arial" w:hAnsi="Arial" w:cs="Arial"/>
          <w:sz w:val="24"/>
          <w:szCs w:val="24"/>
        </w:rPr>
      </w:pPr>
      <w:r w:rsidRPr="0030711F">
        <w:rPr>
          <w:rFonts w:ascii="Arial" w:hAnsi="Arial" w:cs="Arial"/>
          <w:sz w:val="24"/>
          <w:szCs w:val="24"/>
        </w:rPr>
        <w:t>f) Patrimonio;</w:t>
      </w:r>
    </w:p>
    <w:p w:rsidR="0030711F" w:rsidRPr="0030711F" w:rsidRDefault="0030711F" w:rsidP="0030711F">
      <w:pPr>
        <w:spacing w:after="0" w:line="360" w:lineRule="auto"/>
        <w:ind w:left="1416"/>
        <w:jc w:val="both"/>
        <w:rPr>
          <w:rFonts w:ascii="Arial" w:hAnsi="Arial" w:cs="Arial"/>
          <w:sz w:val="24"/>
          <w:szCs w:val="24"/>
        </w:rPr>
      </w:pPr>
      <w:r w:rsidRPr="0030711F">
        <w:rPr>
          <w:rFonts w:ascii="Arial" w:hAnsi="Arial" w:cs="Arial"/>
          <w:sz w:val="24"/>
          <w:szCs w:val="24"/>
        </w:rPr>
        <w:lastRenderedPageBreak/>
        <w:t>g) Ideología, opinión política, afiliación sindical y creencia o convicción religiosa y filosófica;</w:t>
      </w:r>
    </w:p>
    <w:p w:rsidR="0030711F" w:rsidRPr="0030711F" w:rsidRDefault="0030711F" w:rsidP="0030711F">
      <w:pPr>
        <w:spacing w:after="0" w:line="360" w:lineRule="auto"/>
        <w:ind w:left="1416"/>
        <w:jc w:val="both"/>
        <w:rPr>
          <w:rFonts w:ascii="Arial" w:hAnsi="Arial" w:cs="Arial"/>
          <w:sz w:val="24"/>
          <w:szCs w:val="24"/>
        </w:rPr>
      </w:pPr>
      <w:r w:rsidRPr="0030711F">
        <w:rPr>
          <w:rFonts w:ascii="Arial" w:hAnsi="Arial" w:cs="Arial"/>
          <w:sz w:val="24"/>
          <w:szCs w:val="24"/>
        </w:rPr>
        <w:t>h) Estado de salud física y mental e historial médico;</w:t>
      </w:r>
    </w:p>
    <w:p w:rsidR="0030711F" w:rsidRPr="0030711F" w:rsidRDefault="0030711F" w:rsidP="0030711F">
      <w:pPr>
        <w:spacing w:after="0" w:line="360" w:lineRule="auto"/>
        <w:ind w:left="1416"/>
        <w:jc w:val="both"/>
        <w:rPr>
          <w:rFonts w:ascii="Arial" w:hAnsi="Arial" w:cs="Arial"/>
          <w:sz w:val="24"/>
          <w:szCs w:val="24"/>
        </w:rPr>
      </w:pPr>
      <w:r w:rsidRPr="0030711F">
        <w:rPr>
          <w:rFonts w:ascii="Arial" w:hAnsi="Arial" w:cs="Arial"/>
          <w:sz w:val="24"/>
          <w:szCs w:val="24"/>
        </w:rPr>
        <w:t>i) Preferencia sexual, y</w:t>
      </w:r>
    </w:p>
    <w:p w:rsidR="0030711F" w:rsidRPr="0030711F" w:rsidRDefault="0030711F" w:rsidP="0030711F">
      <w:pPr>
        <w:spacing w:after="0" w:line="360" w:lineRule="auto"/>
        <w:ind w:left="1416"/>
        <w:jc w:val="both"/>
        <w:rPr>
          <w:rFonts w:ascii="Arial" w:hAnsi="Arial" w:cs="Arial"/>
          <w:sz w:val="24"/>
          <w:szCs w:val="24"/>
        </w:rPr>
      </w:pPr>
      <w:r w:rsidRPr="0030711F">
        <w:rPr>
          <w:rFonts w:ascii="Arial" w:hAnsi="Arial" w:cs="Arial"/>
          <w:sz w:val="24"/>
          <w:szCs w:val="24"/>
        </w:rPr>
        <w:t>j) Otras análogas que afecten su intimidad, que puedan dar origen a discriminación o que su difusión o entrega a terceros conlleve un riesgo para su titular;</w:t>
      </w:r>
    </w:p>
    <w:p w:rsidR="0030711F" w:rsidRPr="0030711F" w:rsidRDefault="0030711F" w:rsidP="0030711F">
      <w:pPr>
        <w:spacing w:after="0" w:line="360" w:lineRule="auto"/>
        <w:ind w:left="708"/>
        <w:jc w:val="both"/>
        <w:rPr>
          <w:rFonts w:ascii="Arial" w:hAnsi="Arial" w:cs="Arial"/>
          <w:sz w:val="24"/>
          <w:szCs w:val="24"/>
        </w:rPr>
      </w:pPr>
      <w:r w:rsidRPr="0030711F">
        <w:rPr>
          <w:rFonts w:ascii="Arial" w:hAnsi="Arial" w:cs="Arial"/>
          <w:sz w:val="24"/>
          <w:szCs w:val="24"/>
        </w:rPr>
        <w:t>II. La entregada con tal carácter por los particulares, siempre que:</w:t>
      </w:r>
    </w:p>
    <w:p w:rsidR="0030711F" w:rsidRPr="0030711F" w:rsidRDefault="0030711F" w:rsidP="0030711F">
      <w:pPr>
        <w:spacing w:after="0" w:line="360" w:lineRule="auto"/>
        <w:ind w:left="1416"/>
        <w:jc w:val="both"/>
        <w:rPr>
          <w:rFonts w:ascii="Arial" w:hAnsi="Arial" w:cs="Arial"/>
          <w:sz w:val="24"/>
          <w:szCs w:val="24"/>
        </w:rPr>
      </w:pPr>
      <w:r w:rsidRPr="0030711F">
        <w:rPr>
          <w:rFonts w:ascii="Arial" w:hAnsi="Arial" w:cs="Arial"/>
          <w:sz w:val="24"/>
          <w:szCs w:val="24"/>
        </w:rPr>
        <w:t>a) Se precisen los medios en que se contiene, y</w:t>
      </w:r>
    </w:p>
    <w:p w:rsidR="0030711F" w:rsidRPr="0030711F" w:rsidRDefault="0030711F" w:rsidP="0030711F">
      <w:pPr>
        <w:spacing w:after="0" w:line="360" w:lineRule="auto"/>
        <w:ind w:left="1416"/>
        <w:jc w:val="both"/>
        <w:rPr>
          <w:rFonts w:ascii="Arial" w:hAnsi="Arial" w:cs="Arial"/>
          <w:sz w:val="24"/>
          <w:szCs w:val="24"/>
        </w:rPr>
      </w:pPr>
      <w:r w:rsidRPr="0030711F">
        <w:rPr>
          <w:rFonts w:ascii="Arial" w:hAnsi="Arial" w:cs="Arial"/>
          <w:sz w:val="24"/>
          <w:szCs w:val="24"/>
        </w:rPr>
        <w:t>b) No se lesionen derechos de terceros o se contravengan disposiciones de orden público, y</w:t>
      </w:r>
    </w:p>
    <w:p w:rsidR="0030711F" w:rsidRPr="0030711F" w:rsidRDefault="0030711F" w:rsidP="0030711F">
      <w:pPr>
        <w:spacing w:after="0" w:line="360" w:lineRule="auto"/>
        <w:ind w:left="708"/>
        <w:jc w:val="both"/>
        <w:rPr>
          <w:rFonts w:ascii="Arial" w:hAnsi="Arial" w:cs="Arial"/>
          <w:sz w:val="24"/>
          <w:szCs w:val="24"/>
        </w:rPr>
      </w:pPr>
      <w:r w:rsidRPr="0030711F">
        <w:rPr>
          <w:rFonts w:ascii="Arial" w:hAnsi="Arial" w:cs="Arial"/>
          <w:sz w:val="24"/>
          <w:szCs w:val="24"/>
        </w:rPr>
        <w:t>III. La considerada como confidencial por disposición legal expresa.</w:t>
      </w:r>
    </w:p>
    <w:p w:rsidR="0030711F" w:rsidRDefault="0030711F" w:rsidP="0030711F">
      <w:pPr>
        <w:spacing w:after="0" w:line="360" w:lineRule="auto"/>
        <w:jc w:val="both"/>
        <w:rPr>
          <w:rFonts w:ascii="Arial" w:hAnsi="Arial" w:cs="Arial"/>
          <w:sz w:val="24"/>
          <w:szCs w:val="24"/>
        </w:rPr>
      </w:pPr>
    </w:p>
    <w:p w:rsidR="0030711F" w:rsidRPr="0030711F" w:rsidRDefault="0030711F" w:rsidP="0030711F">
      <w:pPr>
        <w:spacing w:after="0" w:line="360" w:lineRule="auto"/>
        <w:jc w:val="both"/>
        <w:rPr>
          <w:rFonts w:ascii="Arial" w:hAnsi="Arial" w:cs="Arial"/>
          <w:sz w:val="24"/>
          <w:szCs w:val="24"/>
        </w:rPr>
      </w:pPr>
      <w:r w:rsidRPr="0030711F">
        <w:rPr>
          <w:rFonts w:ascii="Arial" w:hAnsi="Arial" w:cs="Arial"/>
          <w:b/>
          <w:sz w:val="24"/>
          <w:szCs w:val="24"/>
        </w:rPr>
        <w:t>Artículo 2</w:t>
      </w:r>
      <w:r w:rsidR="004C1F54">
        <w:rPr>
          <w:rFonts w:ascii="Arial" w:hAnsi="Arial" w:cs="Arial"/>
          <w:b/>
          <w:sz w:val="24"/>
          <w:szCs w:val="24"/>
        </w:rPr>
        <w:t>7</w:t>
      </w:r>
      <w:r w:rsidRPr="0030711F">
        <w:rPr>
          <w:rFonts w:ascii="Arial" w:hAnsi="Arial" w:cs="Arial"/>
          <w:b/>
          <w:sz w:val="24"/>
          <w:szCs w:val="24"/>
        </w:rPr>
        <w:t>.</w:t>
      </w:r>
      <w:r w:rsidR="00C82C3C">
        <w:rPr>
          <w:rFonts w:ascii="Arial" w:hAnsi="Arial" w:cs="Arial"/>
          <w:b/>
          <w:sz w:val="24"/>
          <w:szCs w:val="24"/>
        </w:rPr>
        <w:t>-</w:t>
      </w:r>
      <w:r w:rsidRPr="0030711F">
        <w:rPr>
          <w:rFonts w:ascii="Arial" w:hAnsi="Arial" w:cs="Arial"/>
          <w:sz w:val="24"/>
          <w:szCs w:val="24"/>
        </w:rPr>
        <w:t xml:space="preserve"> </w:t>
      </w:r>
      <w:r w:rsidRPr="001924F3">
        <w:rPr>
          <w:rFonts w:ascii="Arial" w:hAnsi="Arial" w:cs="Arial"/>
          <w:b/>
          <w:sz w:val="24"/>
          <w:szCs w:val="24"/>
        </w:rPr>
        <w:t>Obligaciones</w:t>
      </w:r>
      <w:r w:rsidR="001924F3">
        <w:rPr>
          <w:rFonts w:ascii="Arial" w:hAnsi="Arial" w:cs="Arial"/>
          <w:b/>
          <w:sz w:val="24"/>
          <w:szCs w:val="24"/>
        </w:rPr>
        <w:t>.</w:t>
      </w:r>
    </w:p>
    <w:p w:rsidR="0030711F" w:rsidRPr="0030711F" w:rsidRDefault="00896CC4" w:rsidP="0030711F">
      <w:pPr>
        <w:spacing w:after="0" w:line="360" w:lineRule="auto"/>
        <w:jc w:val="both"/>
        <w:rPr>
          <w:rFonts w:ascii="Arial" w:hAnsi="Arial" w:cs="Arial"/>
          <w:sz w:val="24"/>
          <w:szCs w:val="24"/>
        </w:rPr>
      </w:pPr>
      <w:r>
        <w:rPr>
          <w:rFonts w:ascii="Arial" w:hAnsi="Arial" w:cs="Arial"/>
          <w:sz w:val="24"/>
          <w:szCs w:val="24"/>
        </w:rPr>
        <w:t>El Instituto</w:t>
      </w:r>
      <w:r w:rsidR="0030711F" w:rsidRPr="0030711F">
        <w:rPr>
          <w:rFonts w:ascii="Arial" w:hAnsi="Arial" w:cs="Arial"/>
          <w:sz w:val="24"/>
          <w:szCs w:val="24"/>
        </w:rPr>
        <w:t xml:space="preserve"> será responsabl</w:t>
      </w:r>
      <w:r>
        <w:rPr>
          <w:rFonts w:ascii="Arial" w:hAnsi="Arial" w:cs="Arial"/>
          <w:sz w:val="24"/>
          <w:szCs w:val="24"/>
        </w:rPr>
        <w:t>e</w:t>
      </w:r>
      <w:r w:rsidR="0030711F" w:rsidRPr="0030711F">
        <w:rPr>
          <w:rFonts w:ascii="Arial" w:hAnsi="Arial" w:cs="Arial"/>
          <w:sz w:val="24"/>
          <w:szCs w:val="24"/>
        </w:rPr>
        <w:t xml:space="preserve"> de los datos personales en su posesión y, en relación con éstos, </w:t>
      </w:r>
      <w:r>
        <w:rPr>
          <w:rFonts w:ascii="Arial" w:hAnsi="Arial" w:cs="Arial"/>
          <w:sz w:val="24"/>
          <w:szCs w:val="24"/>
        </w:rPr>
        <w:t xml:space="preserve">y </w:t>
      </w:r>
      <w:r w:rsidR="0030711F" w:rsidRPr="0030711F">
        <w:rPr>
          <w:rFonts w:ascii="Arial" w:hAnsi="Arial" w:cs="Arial"/>
          <w:sz w:val="24"/>
          <w:szCs w:val="24"/>
        </w:rPr>
        <w:t>deberá:</w:t>
      </w:r>
    </w:p>
    <w:p w:rsidR="0030711F" w:rsidRPr="0030711F" w:rsidRDefault="0030711F" w:rsidP="0030711F">
      <w:pPr>
        <w:spacing w:after="0" w:line="360" w:lineRule="auto"/>
        <w:ind w:left="708"/>
        <w:jc w:val="both"/>
        <w:rPr>
          <w:rFonts w:ascii="Arial" w:hAnsi="Arial" w:cs="Arial"/>
          <w:sz w:val="24"/>
          <w:szCs w:val="24"/>
        </w:rPr>
      </w:pPr>
      <w:r w:rsidRPr="0030711F">
        <w:rPr>
          <w:rFonts w:ascii="Arial" w:hAnsi="Arial" w:cs="Arial"/>
          <w:sz w:val="24"/>
          <w:szCs w:val="24"/>
        </w:rPr>
        <w:t>I. Adoptar los procedimientos adecuados para recibir y responder las solicitudes de acceso, rectificación, corrección y oposición al tratamiento de datos, en los casos que sea procedente, así como capacitar a los servidores públicos y dar a conocer información sobre sus políticas en relación con la protección de tales datos, de conformidad con la normatividad aplicable;</w:t>
      </w:r>
    </w:p>
    <w:p w:rsidR="0030711F" w:rsidRPr="0030711F" w:rsidRDefault="0030711F" w:rsidP="0030711F">
      <w:pPr>
        <w:spacing w:after="0" w:line="360" w:lineRule="auto"/>
        <w:ind w:left="708"/>
        <w:jc w:val="both"/>
        <w:rPr>
          <w:rFonts w:ascii="Arial" w:hAnsi="Arial" w:cs="Arial"/>
          <w:sz w:val="24"/>
          <w:szCs w:val="24"/>
        </w:rPr>
      </w:pPr>
      <w:r w:rsidRPr="0030711F">
        <w:rPr>
          <w:rFonts w:ascii="Arial" w:hAnsi="Arial" w:cs="Arial"/>
          <w:sz w:val="24"/>
          <w:szCs w:val="24"/>
        </w:rPr>
        <w:t>II. Tratar datos personales sólo cuando éstos sean adecuados, pertinentes y no excesivos en relación con los propósitos para los cuales se hayan obtenido o dicho tratamiento se haga en ejercicio de las atribuciones conferidas por ley;</w:t>
      </w:r>
    </w:p>
    <w:p w:rsidR="0030711F" w:rsidRPr="0030711F" w:rsidRDefault="0030711F" w:rsidP="0030711F">
      <w:pPr>
        <w:spacing w:after="0" w:line="360" w:lineRule="auto"/>
        <w:ind w:left="708"/>
        <w:jc w:val="both"/>
        <w:rPr>
          <w:rFonts w:ascii="Arial" w:hAnsi="Arial" w:cs="Arial"/>
          <w:sz w:val="24"/>
          <w:szCs w:val="24"/>
        </w:rPr>
      </w:pPr>
      <w:r w:rsidRPr="0030711F">
        <w:rPr>
          <w:rFonts w:ascii="Arial" w:hAnsi="Arial" w:cs="Arial"/>
          <w:sz w:val="24"/>
          <w:szCs w:val="24"/>
        </w:rPr>
        <w:t>III. Poner a disposición de los individuos, a partir del momento en el cual se recaben datos personales, el documento en el que se establezcan los propósitos para su tratamiento, en términos de la normatividad aplicable, excepto en casos en que el tratamiento de los datos se haga en ejercicio de las atribuciones conferidas por ley;</w:t>
      </w:r>
    </w:p>
    <w:p w:rsidR="0030711F" w:rsidRPr="0030711F" w:rsidRDefault="0030711F" w:rsidP="0030711F">
      <w:pPr>
        <w:spacing w:after="0" w:line="360" w:lineRule="auto"/>
        <w:ind w:left="708"/>
        <w:jc w:val="both"/>
        <w:rPr>
          <w:rFonts w:ascii="Arial" w:hAnsi="Arial" w:cs="Arial"/>
          <w:sz w:val="24"/>
          <w:szCs w:val="24"/>
        </w:rPr>
      </w:pPr>
      <w:r w:rsidRPr="0030711F">
        <w:rPr>
          <w:rFonts w:ascii="Arial" w:hAnsi="Arial" w:cs="Arial"/>
          <w:sz w:val="24"/>
          <w:szCs w:val="24"/>
        </w:rPr>
        <w:t>IV. Procurar que los datos personales sean exactos y actualizados;</w:t>
      </w:r>
    </w:p>
    <w:p w:rsidR="0030711F" w:rsidRPr="0030711F" w:rsidRDefault="0030711F" w:rsidP="0030711F">
      <w:pPr>
        <w:spacing w:after="0" w:line="360" w:lineRule="auto"/>
        <w:ind w:left="708"/>
        <w:jc w:val="both"/>
        <w:rPr>
          <w:rFonts w:ascii="Arial" w:hAnsi="Arial" w:cs="Arial"/>
          <w:sz w:val="24"/>
          <w:szCs w:val="24"/>
        </w:rPr>
      </w:pPr>
      <w:r w:rsidRPr="0030711F">
        <w:rPr>
          <w:rFonts w:ascii="Arial" w:hAnsi="Arial" w:cs="Arial"/>
          <w:sz w:val="24"/>
          <w:szCs w:val="24"/>
        </w:rPr>
        <w:lastRenderedPageBreak/>
        <w:t>V. Sustituir, rectificar o completar, de oficio, los datos personales que fueren inexactos, ya sea total o parcialmente, o incompletos, en el momento en que tengan conocimiento de esta situación; y</w:t>
      </w:r>
    </w:p>
    <w:p w:rsidR="0030711F" w:rsidRPr="0030711F" w:rsidRDefault="0030711F" w:rsidP="0030711F">
      <w:pPr>
        <w:spacing w:after="0" w:line="360" w:lineRule="auto"/>
        <w:ind w:left="708"/>
        <w:jc w:val="both"/>
        <w:rPr>
          <w:rFonts w:ascii="Arial" w:hAnsi="Arial" w:cs="Arial"/>
          <w:sz w:val="24"/>
          <w:szCs w:val="24"/>
        </w:rPr>
      </w:pPr>
      <w:r w:rsidRPr="0030711F">
        <w:rPr>
          <w:rFonts w:ascii="Arial" w:hAnsi="Arial" w:cs="Arial"/>
          <w:sz w:val="24"/>
          <w:szCs w:val="24"/>
        </w:rPr>
        <w:t>VI. Adoptar las medidas necesarias que garanticen la seguridad de los datos personales y eviten su alteración, pérdida, transmisión y acceso no autorizado.</w:t>
      </w:r>
    </w:p>
    <w:p w:rsidR="0030711F" w:rsidRPr="0030711F" w:rsidRDefault="0030711F" w:rsidP="0030711F">
      <w:pPr>
        <w:spacing w:after="0" w:line="360" w:lineRule="auto"/>
        <w:jc w:val="both"/>
        <w:rPr>
          <w:rFonts w:ascii="Arial" w:hAnsi="Arial" w:cs="Arial"/>
          <w:sz w:val="24"/>
          <w:szCs w:val="24"/>
        </w:rPr>
      </w:pPr>
    </w:p>
    <w:p w:rsidR="0030711F" w:rsidRPr="0030711F" w:rsidRDefault="001B6C77" w:rsidP="0030711F">
      <w:pPr>
        <w:spacing w:after="0" w:line="360" w:lineRule="auto"/>
        <w:jc w:val="both"/>
        <w:rPr>
          <w:rFonts w:ascii="Arial" w:hAnsi="Arial" w:cs="Arial"/>
          <w:sz w:val="24"/>
          <w:szCs w:val="24"/>
        </w:rPr>
      </w:pPr>
      <w:r>
        <w:rPr>
          <w:rFonts w:ascii="Arial" w:hAnsi="Arial" w:cs="Arial"/>
          <w:sz w:val="24"/>
          <w:szCs w:val="24"/>
        </w:rPr>
        <w:t>El Instituto</w:t>
      </w:r>
      <w:r w:rsidR="0030711F" w:rsidRPr="0030711F">
        <w:rPr>
          <w:rFonts w:ascii="Arial" w:hAnsi="Arial" w:cs="Arial"/>
          <w:sz w:val="24"/>
          <w:szCs w:val="24"/>
        </w:rPr>
        <w:t xml:space="preserve"> no podrán difundir, distribuir o comercializar los datos personales contenidos en los sistemas de información, desarrollados en el ejercicio de sus funciones, salvo que haya mediado el consentimiento expreso, por escrito o por un medio de autenticación similar, de los individuos a que haga referencia la información de acuerdo a la normatividad aplicable. Lo anterior, sin perjuicio a lo establecido por el artículo 22 de </w:t>
      </w:r>
      <w:r w:rsidR="00022715">
        <w:rPr>
          <w:rFonts w:ascii="Arial" w:hAnsi="Arial" w:cs="Arial"/>
          <w:sz w:val="24"/>
          <w:szCs w:val="24"/>
        </w:rPr>
        <w:t xml:space="preserve">la </w:t>
      </w:r>
      <w:r w:rsidR="0030711F" w:rsidRPr="0030711F">
        <w:rPr>
          <w:rFonts w:ascii="Arial" w:hAnsi="Arial" w:cs="Arial"/>
          <w:sz w:val="24"/>
          <w:szCs w:val="24"/>
        </w:rPr>
        <w:t>Ley.</w:t>
      </w:r>
    </w:p>
    <w:p w:rsidR="0030711F" w:rsidRPr="0030711F" w:rsidRDefault="0030711F" w:rsidP="0030711F">
      <w:pPr>
        <w:spacing w:after="0" w:line="360" w:lineRule="auto"/>
        <w:jc w:val="both"/>
        <w:rPr>
          <w:rFonts w:ascii="Arial" w:hAnsi="Arial" w:cs="Arial"/>
          <w:sz w:val="24"/>
          <w:szCs w:val="24"/>
        </w:rPr>
      </w:pPr>
    </w:p>
    <w:p w:rsidR="0030711F" w:rsidRPr="0030711F" w:rsidRDefault="00C82C3C" w:rsidP="0030711F">
      <w:pPr>
        <w:spacing w:after="0" w:line="360" w:lineRule="auto"/>
        <w:jc w:val="both"/>
        <w:rPr>
          <w:rFonts w:ascii="Arial" w:hAnsi="Arial" w:cs="Arial"/>
          <w:sz w:val="24"/>
          <w:szCs w:val="24"/>
        </w:rPr>
      </w:pPr>
      <w:r>
        <w:rPr>
          <w:rFonts w:ascii="Arial" w:hAnsi="Arial" w:cs="Arial"/>
          <w:b/>
          <w:sz w:val="24"/>
          <w:szCs w:val="24"/>
        </w:rPr>
        <w:t xml:space="preserve">Artículo </w:t>
      </w:r>
      <w:r w:rsidR="00896CC4">
        <w:rPr>
          <w:rFonts w:ascii="Arial" w:hAnsi="Arial" w:cs="Arial"/>
          <w:b/>
          <w:sz w:val="24"/>
          <w:szCs w:val="24"/>
        </w:rPr>
        <w:t>2</w:t>
      </w:r>
      <w:r w:rsidR="004C1F54">
        <w:rPr>
          <w:rFonts w:ascii="Arial" w:hAnsi="Arial" w:cs="Arial"/>
          <w:b/>
          <w:sz w:val="24"/>
          <w:szCs w:val="24"/>
        </w:rPr>
        <w:t>8</w:t>
      </w:r>
      <w:r w:rsidR="0030711F" w:rsidRPr="002E67B1">
        <w:rPr>
          <w:rFonts w:ascii="Arial" w:hAnsi="Arial" w:cs="Arial"/>
          <w:b/>
          <w:sz w:val="24"/>
          <w:szCs w:val="24"/>
        </w:rPr>
        <w:t>.</w:t>
      </w:r>
      <w:r w:rsidR="0030711F" w:rsidRPr="0030711F">
        <w:rPr>
          <w:rFonts w:ascii="Arial" w:hAnsi="Arial" w:cs="Arial"/>
          <w:sz w:val="24"/>
          <w:szCs w:val="24"/>
        </w:rPr>
        <w:t xml:space="preserve"> </w:t>
      </w:r>
      <w:r w:rsidR="0030711F" w:rsidRPr="00CD0C42">
        <w:rPr>
          <w:rFonts w:ascii="Arial" w:hAnsi="Arial" w:cs="Arial"/>
          <w:b/>
          <w:sz w:val="24"/>
          <w:szCs w:val="24"/>
        </w:rPr>
        <w:t>Transferencia</w:t>
      </w:r>
      <w:r w:rsidR="002E67B1" w:rsidRPr="00CD0C42">
        <w:rPr>
          <w:rFonts w:ascii="Arial" w:hAnsi="Arial" w:cs="Arial"/>
          <w:b/>
          <w:sz w:val="24"/>
          <w:szCs w:val="24"/>
        </w:rPr>
        <w:t>.</w:t>
      </w:r>
    </w:p>
    <w:p w:rsidR="0030711F" w:rsidRPr="0030711F" w:rsidRDefault="0030711F" w:rsidP="0030711F">
      <w:pPr>
        <w:spacing w:after="0" w:line="360" w:lineRule="auto"/>
        <w:jc w:val="both"/>
        <w:rPr>
          <w:rFonts w:ascii="Arial" w:hAnsi="Arial" w:cs="Arial"/>
          <w:sz w:val="24"/>
          <w:szCs w:val="24"/>
        </w:rPr>
      </w:pPr>
      <w:r w:rsidRPr="0030711F">
        <w:rPr>
          <w:rFonts w:ascii="Arial" w:hAnsi="Arial" w:cs="Arial"/>
          <w:sz w:val="24"/>
          <w:szCs w:val="24"/>
        </w:rPr>
        <w:t>No se requiere autorización del titular de la información confidencial para proporcionarla a terceros cuando:</w:t>
      </w:r>
    </w:p>
    <w:p w:rsidR="0030711F" w:rsidRPr="0030711F" w:rsidRDefault="0030711F" w:rsidP="002E67B1">
      <w:pPr>
        <w:spacing w:after="0" w:line="360" w:lineRule="auto"/>
        <w:ind w:left="708"/>
        <w:jc w:val="both"/>
        <w:rPr>
          <w:rFonts w:ascii="Arial" w:hAnsi="Arial" w:cs="Arial"/>
          <w:sz w:val="24"/>
          <w:szCs w:val="24"/>
        </w:rPr>
      </w:pPr>
      <w:r w:rsidRPr="0030711F">
        <w:rPr>
          <w:rFonts w:ascii="Arial" w:hAnsi="Arial" w:cs="Arial"/>
          <w:sz w:val="24"/>
          <w:szCs w:val="24"/>
        </w:rPr>
        <w:t>I. Se encuentra en registros públicos o en fuentes de acceso público;</w:t>
      </w:r>
    </w:p>
    <w:p w:rsidR="0030711F" w:rsidRPr="0030711F" w:rsidRDefault="0030711F" w:rsidP="002E67B1">
      <w:pPr>
        <w:spacing w:after="0" w:line="360" w:lineRule="auto"/>
        <w:ind w:left="708"/>
        <w:jc w:val="both"/>
        <w:rPr>
          <w:rFonts w:ascii="Arial" w:hAnsi="Arial" w:cs="Arial"/>
          <w:sz w:val="24"/>
          <w:szCs w:val="24"/>
        </w:rPr>
      </w:pPr>
      <w:r w:rsidRPr="0030711F">
        <w:rPr>
          <w:rFonts w:ascii="Arial" w:hAnsi="Arial" w:cs="Arial"/>
          <w:sz w:val="24"/>
          <w:szCs w:val="24"/>
        </w:rPr>
        <w:t>II. Esté sujeta a una orden judicial;</w:t>
      </w:r>
    </w:p>
    <w:p w:rsidR="0030711F" w:rsidRPr="0030711F" w:rsidRDefault="0030711F" w:rsidP="002E67B1">
      <w:pPr>
        <w:spacing w:after="0" w:line="360" w:lineRule="auto"/>
        <w:ind w:left="708"/>
        <w:jc w:val="both"/>
        <w:rPr>
          <w:rFonts w:ascii="Arial" w:hAnsi="Arial" w:cs="Arial"/>
          <w:sz w:val="24"/>
          <w:szCs w:val="24"/>
        </w:rPr>
      </w:pPr>
      <w:r w:rsidRPr="0030711F">
        <w:rPr>
          <w:rFonts w:ascii="Arial" w:hAnsi="Arial" w:cs="Arial"/>
          <w:sz w:val="24"/>
          <w:szCs w:val="24"/>
        </w:rPr>
        <w:t>III. Cuente con el consentimiento expreso de no confidencialidad, por escrito o medio de autentificación similar, de las personas referidas en la información que contenga datos personales;</w:t>
      </w:r>
    </w:p>
    <w:p w:rsidR="0030711F" w:rsidRPr="0030711F" w:rsidRDefault="0030711F" w:rsidP="002E67B1">
      <w:pPr>
        <w:spacing w:after="0" w:line="360" w:lineRule="auto"/>
        <w:ind w:left="708"/>
        <w:jc w:val="both"/>
        <w:rPr>
          <w:rFonts w:ascii="Arial" w:hAnsi="Arial" w:cs="Arial"/>
          <w:sz w:val="24"/>
          <w:szCs w:val="24"/>
        </w:rPr>
      </w:pPr>
      <w:r w:rsidRPr="0030711F">
        <w:rPr>
          <w:rFonts w:ascii="Arial" w:hAnsi="Arial" w:cs="Arial"/>
          <w:sz w:val="24"/>
          <w:szCs w:val="24"/>
        </w:rPr>
        <w:t>IV. Sea necesaria para fines estadísticos, científicos o de interés general por ley, y no pueda asociarse con personas en particular;</w:t>
      </w:r>
    </w:p>
    <w:p w:rsidR="0030711F" w:rsidRPr="0030711F" w:rsidRDefault="0030711F" w:rsidP="002E67B1">
      <w:pPr>
        <w:spacing w:after="0" w:line="360" w:lineRule="auto"/>
        <w:ind w:left="708"/>
        <w:jc w:val="both"/>
        <w:rPr>
          <w:rFonts w:ascii="Arial" w:hAnsi="Arial" w:cs="Arial"/>
          <w:sz w:val="24"/>
          <w:szCs w:val="24"/>
        </w:rPr>
      </w:pPr>
      <w:r w:rsidRPr="0030711F">
        <w:rPr>
          <w:rFonts w:ascii="Arial" w:hAnsi="Arial" w:cs="Arial"/>
          <w:sz w:val="24"/>
          <w:szCs w:val="24"/>
        </w:rPr>
        <w:t>V. Sea necesaria para la prevención, diagnóstico o atención médicos del propio titular de dicha información;</w:t>
      </w:r>
    </w:p>
    <w:p w:rsidR="0030711F" w:rsidRPr="0030711F" w:rsidRDefault="0030711F" w:rsidP="002E67B1">
      <w:pPr>
        <w:spacing w:after="0" w:line="360" w:lineRule="auto"/>
        <w:ind w:left="708"/>
        <w:jc w:val="both"/>
        <w:rPr>
          <w:rFonts w:ascii="Arial" w:hAnsi="Arial" w:cs="Arial"/>
          <w:sz w:val="24"/>
          <w:szCs w:val="24"/>
        </w:rPr>
      </w:pPr>
      <w:r w:rsidRPr="0030711F">
        <w:rPr>
          <w:rFonts w:ascii="Arial" w:hAnsi="Arial" w:cs="Arial"/>
          <w:sz w:val="24"/>
          <w:szCs w:val="24"/>
        </w:rPr>
        <w:t>VI. Se transmita entre las autoridades estatales y municipales, siempre que los datos se utilicen para el ejercicio de sus atribuciones;</w:t>
      </w:r>
    </w:p>
    <w:p w:rsidR="0030711F" w:rsidRPr="0030711F" w:rsidRDefault="0030711F" w:rsidP="002E67B1">
      <w:pPr>
        <w:spacing w:after="0" w:line="360" w:lineRule="auto"/>
        <w:ind w:left="708"/>
        <w:jc w:val="both"/>
        <w:rPr>
          <w:rFonts w:ascii="Arial" w:hAnsi="Arial" w:cs="Arial"/>
          <w:sz w:val="24"/>
          <w:szCs w:val="24"/>
        </w:rPr>
      </w:pPr>
      <w:r w:rsidRPr="0030711F">
        <w:rPr>
          <w:rFonts w:ascii="Arial" w:hAnsi="Arial" w:cs="Arial"/>
          <w:sz w:val="24"/>
          <w:szCs w:val="24"/>
        </w:rPr>
        <w:t>VII. Se transmita de autoridades estatales y municipales a terceros, para fines públicos específicos, sin que pueda utilizarse para otros distintos;</w:t>
      </w:r>
    </w:p>
    <w:p w:rsidR="0030711F" w:rsidRPr="0030711F" w:rsidRDefault="0030711F" w:rsidP="002E67B1">
      <w:pPr>
        <w:spacing w:after="0" w:line="360" w:lineRule="auto"/>
        <w:ind w:left="708"/>
        <w:jc w:val="both"/>
        <w:rPr>
          <w:rFonts w:ascii="Arial" w:hAnsi="Arial" w:cs="Arial"/>
          <w:sz w:val="24"/>
          <w:szCs w:val="24"/>
        </w:rPr>
      </w:pPr>
      <w:r w:rsidRPr="0030711F">
        <w:rPr>
          <w:rFonts w:ascii="Arial" w:hAnsi="Arial" w:cs="Arial"/>
          <w:sz w:val="24"/>
          <w:szCs w:val="24"/>
        </w:rPr>
        <w:t>VIII. Esté relacionada con el otorgamiento de estímulos, apoyos, subsidios y recursos públicos;</w:t>
      </w:r>
    </w:p>
    <w:p w:rsidR="0030711F" w:rsidRPr="0030711F" w:rsidRDefault="0030711F" w:rsidP="002E67B1">
      <w:pPr>
        <w:spacing w:after="0" w:line="360" w:lineRule="auto"/>
        <w:ind w:left="708"/>
        <w:jc w:val="both"/>
        <w:rPr>
          <w:rFonts w:ascii="Arial" w:hAnsi="Arial" w:cs="Arial"/>
          <w:sz w:val="24"/>
          <w:szCs w:val="24"/>
        </w:rPr>
      </w:pPr>
      <w:r w:rsidRPr="0030711F">
        <w:rPr>
          <w:rFonts w:ascii="Arial" w:hAnsi="Arial" w:cs="Arial"/>
          <w:sz w:val="24"/>
          <w:szCs w:val="24"/>
        </w:rPr>
        <w:lastRenderedPageBreak/>
        <w:t>IX. Sea necesaria para el otorgamiento de concesiones, autorizaciones, licencias o permisos;</w:t>
      </w:r>
    </w:p>
    <w:p w:rsidR="0030711F" w:rsidRPr="0030711F" w:rsidRDefault="0030711F" w:rsidP="002E67B1">
      <w:pPr>
        <w:spacing w:after="0" w:line="360" w:lineRule="auto"/>
        <w:ind w:left="708"/>
        <w:jc w:val="both"/>
        <w:rPr>
          <w:rFonts w:ascii="Arial" w:hAnsi="Arial" w:cs="Arial"/>
          <w:sz w:val="24"/>
          <w:szCs w:val="24"/>
        </w:rPr>
      </w:pPr>
      <w:r w:rsidRPr="0030711F">
        <w:rPr>
          <w:rFonts w:ascii="Arial" w:hAnsi="Arial" w:cs="Arial"/>
          <w:sz w:val="24"/>
          <w:szCs w:val="24"/>
        </w:rPr>
        <w:t>X. Se trate de las versiones públicas de las declaraciones patrimoniales, de interés y fiscal de los servidores públicos;</w:t>
      </w:r>
    </w:p>
    <w:p w:rsidR="0030711F" w:rsidRPr="0030711F" w:rsidRDefault="0030711F" w:rsidP="002E67B1">
      <w:pPr>
        <w:spacing w:after="0" w:line="360" w:lineRule="auto"/>
        <w:ind w:left="708"/>
        <w:jc w:val="both"/>
        <w:rPr>
          <w:rFonts w:ascii="Arial" w:hAnsi="Arial" w:cs="Arial"/>
          <w:sz w:val="24"/>
          <w:szCs w:val="24"/>
        </w:rPr>
      </w:pPr>
      <w:r w:rsidRPr="0030711F">
        <w:rPr>
          <w:rFonts w:ascii="Arial" w:hAnsi="Arial" w:cs="Arial"/>
          <w:sz w:val="24"/>
          <w:szCs w:val="24"/>
        </w:rPr>
        <w:t>XI. Sea necesaria por razones de seguridad estatal y salubridad general de competencia local, o para proteger los derechos de terceros, se requiera su publicación; y</w:t>
      </w:r>
    </w:p>
    <w:p w:rsidR="0030711F" w:rsidRPr="0030711F" w:rsidRDefault="0030711F" w:rsidP="002E67B1">
      <w:pPr>
        <w:spacing w:after="0" w:line="360" w:lineRule="auto"/>
        <w:ind w:left="708"/>
        <w:jc w:val="both"/>
        <w:rPr>
          <w:rFonts w:ascii="Arial" w:hAnsi="Arial" w:cs="Arial"/>
          <w:sz w:val="24"/>
          <w:szCs w:val="24"/>
        </w:rPr>
      </w:pPr>
      <w:r w:rsidRPr="0030711F">
        <w:rPr>
          <w:rFonts w:ascii="Arial" w:hAnsi="Arial" w:cs="Arial"/>
          <w:sz w:val="24"/>
          <w:szCs w:val="24"/>
        </w:rPr>
        <w:t>XII. Sea considerada como no confidencial por disposición legal expresa.</w:t>
      </w:r>
    </w:p>
    <w:p w:rsidR="0030711F" w:rsidRPr="0030711F" w:rsidRDefault="0030711F" w:rsidP="0030711F">
      <w:pPr>
        <w:spacing w:after="0" w:line="360" w:lineRule="auto"/>
        <w:jc w:val="both"/>
        <w:rPr>
          <w:rFonts w:ascii="Arial" w:hAnsi="Arial" w:cs="Arial"/>
          <w:sz w:val="24"/>
          <w:szCs w:val="24"/>
        </w:rPr>
      </w:pPr>
    </w:p>
    <w:p w:rsidR="0030711F" w:rsidRPr="0030711F" w:rsidRDefault="0030711F" w:rsidP="0030711F">
      <w:pPr>
        <w:spacing w:after="0" w:line="360" w:lineRule="auto"/>
        <w:jc w:val="both"/>
        <w:rPr>
          <w:rFonts w:ascii="Arial" w:hAnsi="Arial" w:cs="Arial"/>
          <w:sz w:val="24"/>
          <w:szCs w:val="24"/>
        </w:rPr>
      </w:pPr>
      <w:r w:rsidRPr="0030711F">
        <w:rPr>
          <w:rFonts w:ascii="Arial" w:hAnsi="Arial" w:cs="Arial"/>
          <w:sz w:val="24"/>
          <w:szCs w:val="24"/>
        </w:rPr>
        <w:t>Para efectos de la fracción XI del presente artículo, el I</w:t>
      </w:r>
      <w:r w:rsidR="000B5A21">
        <w:rPr>
          <w:rFonts w:ascii="Arial" w:hAnsi="Arial" w:cs="Arial"/>
          <w:sz w:val="24"/>
          <w:szCs w:val="24"/>
        </w:rPr>
        <w:t>TEI</w:t>
      </w:r>
      <w:r w:rsidRPr="0030711F">
        <w:rPr>
          <w:rFonts w:ascii="Arial" w:hAnsi="Arial" w:cs="Arial"/>
          <w:sz w:val="24"/>
          <w:szCs w:val="24"/>
        </w:rPr>
        <w:t xml:space="preserve">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w:t>
      </w:r>
    </w:p>
    <w:p w:rsidR="0030711F" w:rsidRPr="0030711F" w:rsidRDefault="0030711F" w:rsidP="0030711F">
      <w:pPr>
        <w:spacing w:after="0" w:line="360" w:lineRule="auto"/>
        <w:jc w:val="both"/>
        <w:rPr>
          <w:rFonts w:ascii="Arial" w:hAnsi="Arial" w:cs="Arial"/>
          <w:sz w:val="24"/>
          <w:szCs w:val="24"/>
        </w:rPr>
      </w:pPr>
    </w:p>
    <w:p w:rsidR="0030711F" w:rsidRPr="0036601A" w:rsidRDefault="0030711F" w:rsidP="0030711F">
      <w:pPr>
        <w:spacing w:after="0" w:line="360" w:lineRule="auto"/>
        <w:jc w:val="both"/>
        <w:rPr>
          <w:rFonts w:ascii="Arial" w:hAnsi="Arial" w:cs="Arial"/>
          <w:b/>
          <w:sz w:val="24"/>
          <w:szCs w:val="24"/>
        </w:rPr>
      </w:pPr>
      <w:r w:rsidRPr="006C43D5">
        <w:rPr>
          <w:rFonts w:ascii="Arial" w:hAnsi="Arial" w:cs="Arial"/>
          <w:b/>
          <w:sz w:val="24"/>
          <w:szCs w:val="24"/>
        </w:rPr>
        <w:t xml:space="preserve">Artículo </w:t>
      </w:r>
      <w:r w:rsidR="004C1F54">
        <w:rPr>
          <w:rFonts w:ascii="Arial" w:hAnsi="Arial" w:cs="Arial"/>
          <w:b/>
          <w:sz w:val="24"/>
          <w:szCs w:val="24"/>
        </w:rPr>
        <w:t>29</w:t>
      </w:r>
      <w:r w:rsidRPr="006C43D5">
        <w:rPr>
          <w:rFonts w:ascii="Arial" w:hAnsi="Arial" w:cs="Arial"/>
          <w:b/>
          <w:sz w:val="24"/>
          <w:szCs w:val="24"/>
        </w:rPr>
        <w:t>.</w:t>
      </w:r>
      <w:r w:rsidRPr="0030711F">
        <w:rPr>
          <w:rFonts w:ascii="Arial" w:hAnsi="Arial" w:cs="Arial"/>
          <w:sz w:val="24"/>
          <w:szCs w:val="24"/>
        </w:rPr>
        <w:t xml:space="preserve"> </w:t>
      </w:r>
      <w:r w:rsidRPr="0036601A">
        <w:rPr>
          <w:rFonts w:ascii="Arial" w:hAnsi="Arial" w:cs="Arial"/>
          <w:b/>
          <w:sz w:val="24"/>
          <w:szCs w:val="24"/>
        </w:rPr>
        <w:t>Derechos</w:t>
      </w:r>
      <w:r w:rsidR="006C43D5" w:rsidRPr="0036601A">
        <w:rPr>
          <w:rFonts w:ascii="Arial" w:hAnsi="Arial" w:cs="Arial"/>
          <w:b/>
          <w:sz w:val="24"/>
          <w:szCs w:val="24"/>
        </w:rPr>
        <w:t>.</w:t>
      </w:r>
    </w:p>
    <w:p w:rsidR="0030711F" w:rsidRPr="0030711F" w:rsidRDefault="0030711F" w:rsidP="0030711F">
      <w:pPr>
        <w:spacing w:after="0" w:line="360" w:lineRule="auto"/>
        <w:jc w:val="both"/>
        <w:rPr>
          <w:rFonts w:ascii="Arial" w:hAnsi="Arial" w:cs="Arial"/>
          <w:sz w:val="24"/>
          <w:szCs w:val="24"/>
        </w:rPr>
      </w:pPr>
      <w:r w:rsidRPr="0030711F">
        <w:rPr>
          <w:rFonts w:ascii="Arial" w:hAnsi="Arial" w:cs="Arial"/>
          <w:sz w:val="24"/>
          <w:szCs w:val="24"/>
        </w:rPr>
        <w:t>Los titulares de información confidencial tienen los derechos siguientes:</w:t>
      </w:r>
    </w:p>
    <w:p w:rsidR="0030711F" w:rsidRPr="0030711F" w:rsidRDefault="0030711F" w:rsidP="009B2307">
      <w:pPr>
        <w:spacing w:after="0" w:line="360" w:lineRule="auto"/>
        <w:ind w:left="708"/>
        <w:jc w:val="both"/>
        <w:rPr>
          <w:rFonts w:ascii="Arial" w:hAnsi="Arial" w:cs="Arial"/>
          <w:sz w:val="24"/>
          <w:szCs w:val="24"/>
        </w:rPr>
      </w:pPr>
      <w:r w:rsidRPr="0030711F">
        <w:rPr>
          <w:rFonts w:ascii="Arial" w:hAnsi="Arial" w:cs="Arial"/>
          <w:sz w:val="24"/>
          <w:szCs w:val="24"/>
        </w:rPr>
        <w:t>I. T</w:t>
      </w:r>
      <w:r w:rsidR="006C43D5">
        <w:rPr>
          <w:rFonts w:ascii="Arial" w:hAnsi="Arial" w:cs="Arial"/>
          <w:sz w:val="24"/>
          <w:szCs w:val="24"/>
        </w:rPr>
        <w:t>i</w:t>
      </w:r>
      <w:r w:rsidRPr="0030711F">
        <w:rPr>
          <w:rFonts w:ascii="Arial" w:hAnsi="Arial" w:cs="Arial"/>
          <w:sz w:val="24"/>
          <w:szCs w:val="24"/>
        </w:rPr>
        <w:t>en</w:t>
      </w:r>
      <w:r w:rsidR="006C43D5">
        <w:rPr>
          <w:rFonts w:ascii="Arial" w:hAnsi="Arial" w:cs="Arial"/>
          <w:sz w:val="24"/>
          <w:szCs w:val="24"/>
        </w:rPr>
        <w:t>en</w:t>
      </w:r>
      <w:r w:rsidRPr="0030711F">
        <w:rPr>
          <w:rFonts w:ascii="Arial" w:hAnsi="Arial" w:cs="Arial"/>
          <w:sz w:val="24"/>
          <w:szCs w:val="24"/>
        </w:rPr>
        <w:t xml:space="preserve"> libre acceso a su información confidencial que </w:t>
      </w:r>
      <w:r w:rsidR="006C43D5">
        <w:rPr>
          <w:rFonts w:ascii="Arial" w:hAnsi="Arial" w:cs="Arial"/>
          <w:sz w:val="24"/>
          <w:szCs w:val="24"/>
        </w:rPr>
        <w:t xml:space="preserve">se </w:t>
      </w:r>
      <w:r w:rsidRPr="0030711F">
        <w:rPr>
          <w:rFonts w:ascii="Arial" w:hAnsi="Arial" w:cs="Arial"/>
          <w:sz w:val="24"/>
          <w:szCs w:val="24"/>
        </w:rPr>
        <w:t>pose</w:t>
      </w:r>
      <w:r w:rsidR="006C43D5">
        <w:rPr>
          <w:rFonts w:ascii="Arial" w:hAnsi="Arial" w:cs="Arial"/>
          <w:sz w:val="24"/>
          <w:szCs w:val="24"/>
        </w:rPr>
        <w:t>e</w:t>
      </w:r>
      <w:r w:rsidRPr="0030711F">
        <w:rPr>
          <w:rFonts w:ascii="Arial" w:hAnsi="Arial" w:cs="Arial"/>
          <w:sz w:val="24"/>
          <w:szCs w:val="24"/>
        </w:rPr>
        <w:t xml:space="preserve"> </w:t>
      </w:r>
      <w:r w:rsidR="00714B2F">
        <w:rPr>
          <w:rFonts w:ascii="Arial" w:hAnsi="Arial" w:cs="Arial"/>
          <w:sz w:val="24"/>
          <w:szCs w:val="24"/>
        </w:rPr>
        <w:t>en el Instituto;</w:t>
      </w:r>
    </w:p>
    <w:p w:rsidR="0030711F" w:rsidRPr="0030711F" w:rsidRDefault="0030711F" w:rsidP="009B2307">
      <w:pPr>
        <w:spacing w:after="0" w:line="360" w:lineRule="auto"/>
        <w:ind w:left="708"/>
        <w:jc w:val="both"/>
        <w:rPr>
          <w:rFonts w:ascii="Arial" w:hAnsi="Arial" w:cs="Arial"/>
          <w:sz w:val="24"/>
          <w:szCs w:val="24"/>
        </w:rPr>
      </w:pPr>
      <w:r w:rsidRPr="0030711F">
        <w:rPr>
          <w:rFonts w:ascii="Arial" w:hAnsi="Arial" w:cs="Arial"/>
          <w:sz w:val="24"/>
          <w:szCs w:val="24"/>
        </w:rPr>
        <w:t xml:space="preserve">II. Conocer la utilización, procesos, modificaciones y transmisiones de que sea objeto su información confidencial en posesión del </w:t>
      </w:r>
      <w:r w:rsidR="006C43D5">
        <w:rPr>
          <w:rFonts w:ascii="Arial" w:hAnsi="Arial" w:cs="Arial"/>
          <w:sz w:val="24"/>
          <w:szCs w:val="24"/>
        </w:rPr>
        <w:t>Instituto</w:t>
      </w:r>
      <w:r w:rsidR="00714B2F">
        <w:rPr>
          <w:rFonts w:ascii="Arial" w:hAnsi="Arial" w:cs="Arial"/>
          <w:sz w:val="24"/>
          <w:szCs w:val="24"/>
        </w:rPr>
        <w:t xml:space="preserve">; </w:t>
      </w:r>
    </w:p>
    <w:p w:rsidR="0030711F" w:rsidRPr="0030711F" w:rsidRDefault="0030711F" w:rsidP="009B2307">
      <w:pPr>
        <w:spacing w:after="0" w:line="360" w:lineRule="auto"/>
        <w:ind w:left="708"/>
        <w:jc w:val="both"/>
        <w:rPr>
          <w:rFonts w:ascii="Arial" w:hAnsi="Arial" w:cs="Arial"/>
          <w:sz w:val="24"/>
          <w:szCs w:val="24"/>
        </w:rPr>
      </w:pPr>
      <w:r w:rsidRPr="0030711F">
        <w:rPr>
          <w:rFonts w:ascii="Arial" w:hAnsi="Arial" w:cs="Arial"/>
          <w:sz w:val="24"/>
          <w:szCs w:val="24"/>
        </w:rPr>
        <w:t>III. Solicitar la rectificación, modificación, corrección, sustitución, oposición, supresión o ampliación de datos de la información confidencial que pose</w:t>
      </w:r>
      <w:r w:rsidR="00875AAE">
        <w:rPr>
          <w:rFonts w:ascii="Arial" w:hAnsi="Arial" w:cs="Arial"/>
          <w:sz w:val="24"/>
          <w:szCs w:val="24"/>
        </w:rPr>
        <w:t>e</w:t>
      </w:r>
      <w:r w:rsidRPr="0030711F">
        <w:rPr>
          <w:rFonts w:ascii="Arial" w:hAnsi="Arial" w:cs="Arial"/>
          <w:sz w:val="24"/>
          <w:szCs w:val="24"/>
        </w:rPr>
        <w:t xml:space="preserve"> </w:t>
      </w:r>
      <w:r w:rsidR="00875AAE">
        <w:rPr>
          <w:rFonts w:ascii="Arial" w:hAnsi="Arial" w:cs="Arial"/>
          <w:sz w:val="24"/>
          <w:szCs w:val="24"/>
        </w:rPr>
        <w:t>e</w:t>
      </w:r>
      <w:r w:rsidRPr="0030711F">
        <w:rPr>
          <w:rFonts w:ascii="Arial" w:hAnsi="Arial" w:cs="Arial"/>
          <w:sz w:val="24"/>
          <w:szCs w:val="24"/>
        </w:rPr>
        <w:t xml:space="preserve">l </w:t>
      </w:r>
      <w:r w:rsidR="00714B2F">
        <w:rPr>
          <w:rFonts w:ascii="Arial" w:hAnsi="Arial" w:cs="Arial"/>
          <w:sz w:val="24"/>
          <w:szCs w:val="24"/>
        </w:rPr>
        <w:t>Instituto; y</w:t>
      </w:r>
    </w:p>
    <w:p w:rsidR="0030711F" w:rsidRPr="0030711F" w:rsidRDefault="0030711F" w:rsidP="00F37D56">
      <w:pPr>
        <w:spacing w:after="0" w:line="360" w:lineRule="auto"/>
        <w:ind w:left="708"/>
        <w:jc w:val="both"/>
        <w:rPr>
          <w:rFonts w:ascii="Arial" w:hAnsi="Arial" w:cs="Arial"/>
          <w:sz w:val="24"/>
          <w:szCs w:val="24"/>
        </w:rPr>
      </w:pPr>
      <w:r w:rsidRPr="0030711F">
        <w:rPr>
          <w:rFonts w:ascii="Arial" w:hAnsi="Arial" w:cs="Arial"/>
          <w:sz w:val="24"/>
          <w:szCs w:val="24"/>
        </w:rPr>
        <w:t>IV. Los demás que establezcan las disposiciones legales aplicables.</w:t>
      </w:r>
    </w:p>
    <w:p w:rsidR="00184594" w:rsidRDefault="00184594" w:rsidP="0030711F">
      <w:pPr>
        <w:spacing w:after="0" w:line="360" w:lineRule="auto"/>
        <w:jc w:val="both"/>
        <w:rPr>
          <w:rFonts w:ascii="Arial" w:hAnsi="Arial" w:cs="Arial"/>
          <w:sz w:val="24"/>
          <w:szCs w:val="24"/>
        </w:rPr>
      </w:pPr>
    </w:p>
    <w:p w:rsidR="0030711F" w:rsidRDefault="0030711F" w:rsidP="0030711F">
      <w:pPr>
        <w:spacing w:after="0" w:line="360" w:lineRule="auto"/>
        <w:jc w:val="both"/>
        <w:rPr>
          <w:rFonts w:ascii="Arial" w:hAnsi="Arial" w:cs="Arial"/>
          <w:sz w:val="24"/>
          <w:szCs w:val="24"/>
        </w:rPr>
      </w:pPr>
      <w:r w:rsidRPr="0030711F">
        <w:rPr>
          <w:rFonts w:ascii="Arial" w:hAnsi="Arial" w:cs="Arial"/>
          <w:sz w:val="24"/>
          <w:szCs w:val="24"/>
        </w:rPr>
        <w:t xml:space="preserve">Cuando el titular de la información confidencial fallezca o sea declarada judicialmente su presunción de muerte, los derechos reconocidos en esta ley respecto a su información confidencial pasarán sin ningún trámite a sus familiares más cercanos, </w:t>
      </w:r>
      <w:r w:rsidR="00741F16">
        <w:rPr>
          <w:rFonts w:ascii="Arial" w:hAnsi="Arial" w:cs="Arial"/>
          <w:sz w:val="24"/>
          <w:szCs w:val="24"/>
        </w:rPr>
        <w:t>o en</w:t>
      </w:r>
      <w:r w:rsidRPr="0030711F">
        <w:rPr>
          <w:rFonts w:ascii="Arial" w:hAnsi="Arial" w:cs="Arial"/>
          <w:sz w:val="24"/>
          <w:szCs w:val="24"/>
        </w:rPr>
        <w:t xml:space="preserve"> su caso, </w:t>
      </w:r>
      <w:r w:rsidR="00741F16">
        <w:rPr>
          <w:rFonts w:ascii="Arial" w:hAnsi="Arial" w:cs="Arial"/>
          <w:sz w:val="24"/>
          <w:szCs w:val="24"/>
        </w:rPr>
        <w:t>l</w:t>
      </w:r>
      <w:r w:rsidRPr="0030711F">
        <w:rPr>
          <w:rFonts w:ascii="Arial" w:hAnsi="Arial" w:cs="Arial"/>
          <w:sz w:val="24"/>
          <w:szCs w:val="24"/>
        </w:rPr>
        <w:t>a autoridad judicial competente</w:t>
      </w:r>
      <w:r w:rsidR="00741F16">
        <w:rPr>
          <w:rFonts w:ascii="Arial" w:hAnsi="Arial" w:cs="Arial"/>
          <w:sz w:val="24"/>
          <w:szCs w:val="24"/>
        </w:rPr>
        <w:t xml:space="preserve"> determinara la titularidad de los derechos</w:t>
      </w:r>
      <w:r w:rsidRPr="0030711F">
        <w:rPr>
          <w:rFonts w:ascii="Arial" w:hAnsi="Arial" w:cs="Arial"/>
          <w:sz w:val="24"/>
          <w:szCs w:val="24"/>
        </w:rPr>
        <w:t>.</w:t>
      </w:r>
    </w:p>
    <w:p w:rsidR="0030711F" w:rsidRPr="00573FAA" w:rsidRDefault="0030711F" w:rsidP="0030711F">
      <w:pPr>
        <w:spacing w:after="0" w:line="360" w:lineRule="auto"/>
        <w:jc w:val="both"/>
        <w:rPr>
          <w:rFonts w:ascii="Arial" w:hAnsi="Arial" w:cs="Arial"/>
          <w:sz w:val="24"/>
          <w:szCs w:val="24"/>
        </w:rPr>
      </w:pPr>
    </w:p>
    <w:p w:rsidR="00573FAA" w:rsidRPr="0051368E" w:rsidRDefault="00573FAA" w:rsidP="0051368E">
      <w:pPr>
        <w:spacing w:after="0" w:line="360" w:lineRule="auto"/>
        <w:jc w:val="center"/>
        <w:rPr>
          <w:rFonts w:ascii="Arial" w:hAnsi="Arial" w:cs="Arial"/>
          <w:b/>
          <w:sz w:val="24"/>
          <w:szCs w:val="24"/>
        </w:rPr>
      </w:pPr>
      <w:r w:rsidRPr="0051368E">
        <w:rPr>
          <w:rFonts w:ascii="Arial" w:hAnsi="Arial" w:cs="Arial"/>
          <w:b/>
          <w:sz w:val="24"/>
          <w:szCs w:val="24"/>
        </w:rPr>
        <w:lastRenderedPageBreak/>
        <w:t xml:space="preserve">Sección </w:t>
      </w:r>
      <w:r w:rsidR="00C25A76">
        <w:rPr>
          <w:rFonts w:ascii="Arial" w:hAnsi="Arial" w:cs="Arial"/>
          <w:b/>
          <w:sz w:val="24"/>
          <w:szCs w:val="24"/>
        </w:rPr>
        <w:t>Segunda</w:t>
      </w:r>
      <w:r w:rsidRPr="0051368E">
        <w:rPr>
          <w:rFonts w:ascii="Arial" w:hAnsi="Arial" w:cs="Arial"/>
          <w:b/>
          <w:sz w:val="24"/>
          <w:szCs w:val="24"/>
        </w:rPr>
        <w:t>.</w:t>
      </w:r>
    </w:p>
    <w:p w:rsidR="00573FAA" w:rsidRPr="0051368E" w:rsidRDefault="00573FAA" w:rsidP="0051368E">
      <w:pPr>
        <w:spacing w:after="0" w:line="360" w:lineRule="auto"/>
        <w:jc w:val="center"/>
        <w:rPr>
          <w:rFonts w:ascii="Arial" w:hAnsi="Arial" w:cs="Arial"/>
          <w:b/>
          <w:sz w:val="24"/>
          <w:szCs w:val="24"/>
        </w:rPr>
      </w:pPr>
      <w:r w:rsidRPr="0051368E">
        <w:rPr>
          <w:rFonts w:ascii="Arial" w:hAnsi="Arial" w:cs="Arial"/>
          <w:b/>
          <w:sz w:val="24"/>
          <w:szCs w:val="24"/>
        </w:rPr>
        <w:t>De la Información Reservada</w:t>
      </w:r>
    </w:p>
    <w:p w:rsidR="001151D5" w:rsidRDefault="001151D5" w:rsidP="00EE0B3E">
      <w:pPr>
        <w:spacing w:after="0" w:line="360" w:lineRule="auto"/>
        <w:jc w:val="both"/>
        <w:rPr>
          <w:rFonts w:ascii="Arial" w:hAnsi="Arial" w:cs="Arial"/>
          <w:b/>
          <w:sz w:val="24"/>
          <w:szCs w:val="24"/>
        </w:rPr>
      </w:pPr>
    </w:p>
    <w:p w:rsidR="00CE5A40" w:rsidRPr="00CE5A40" w:rsidRDefault="00573FAA" w:rsidP="00EE0B3E">
      <w:pPr>
        <w:spacing w:after="0" w:line="360" w:lineRule="auto"/>
        <w:jc w:val="both"/>
        <w:rPr>
          <w:rFonts w:ascii="Arial" w:hAnsi="Arial" w:cs="Arial"/>
          <w:b/>
          <w:sz w:val="24"/>
          <w:szCs w:val="24"/>
        </w:rPr>
      </w:pPr>
      <w:r w:rsidRPr="00EB5052">
        <w:rPr>
          <w:rFonts w:ascii="Arial" w:hAnsi="Arial" w:cs="Arial"/>
          <w:b/>
          <w:sz w:val="24"/>
          <w:szCs w:val="24"/>
        </w:rPr>
        <w:t xml:space="preserve">Artículo </w:t>
      </w:r>
      <w:r w:rsidR="00C82C3C">
        <w:rPr>
          <w:rFonts w:ascii="Arial" w:hAnsi="Arial" w:cs="Arial"/>
          <w:b/>
          <w:sz w:val="24"/>
          <w:szCs w:val="24"/>
        </w:rPr>
        <w:t>3</w:t>
      </w:r>
      <w:r w:rsidR="004C1F54">
        <w:rPr>
          <w:rFonts w:ascii="Arial" w:hAnsi="Arial" w:cs="Arial"/>
          <w:b/>
          <w:sz w:val="24"/>
          <w:szCs w:val="24"/>
        </w:rPr>
        <w:t>0</w:t>
      </w:r>
      <w:r w:rsidRPr="00EB5052">
        <w:rPr>
          <w:rFonts w:ascii="Arial" w:hAnsi="Arial" w:cs="Arial"/>
          <w:b/>
          <w:sz w:val="24"/>
          <w:szCs w:val="24"/>
        </w:rPr>
        <w:t>.-</w:t>
      </w:r>
      <w:r w:rsidR="00CE5A40">
        <w:rPr>
          <w:rFonts w:ascii="Arial" w:hAnsi="Arial" w:cs="Arial"/>
          <w:sz w:val="24"/>
          <w:szCs w:val="24"/>
        </w:rPr>
        <w:t xml:space="preserve"> </w:t>
      </w:r>
      <w:r w:rsidR="00CE5A40">
        <w:rPr>
          <w:rFonts w:ascii="Arial" w:hAnsi="Arial" w:cs="Arial"/>
          <w:b/>
          <w:sz w:val="24"/>
          <w:szCs w:val="24"/>
        </w:rPr>
        <w:t>Características.</w:t>
      </w:r>
    </w:p>
    <w:p w:rsidR="00573FAA" w:rsidRPr="00573FAA" w:rsidRDefault="00573FAA" w:rsidP="00EE0B3E">
      <w:pPr>
        <w:spacing w:after="0" w:line="360" w:lineRule="auto"/>
        <w:jc w:val="both"/>
        <w:rPr>
          <w:rFonts w:ascii="Arial" w:hAnsi="Arial" w:cs="Arial"/>
          <w:sz w:val="24"/>
          <w:szCs w:val="24"/>
        </w:rPr>
      </w:pPr>
      <w:r w:rsidRPr="00573FAA">
        <w:rPr>
          <w:rFonts w:ascii="Arial" w:hAnsi="Arial" w:cs="Arial"/>
          <w:sz w:val="24"/>
          <w:szCs w:val="24"/>
        </w:rPr>
        <w:t>El Comité deberá llevar a cabo el análisis y clasificaci</w:t>
      </w:r>
      <w:r w:rsidR="001151D5">
        <w:rPr>
          <w:rFonts w:ascii="Arial" w:hAnsi="Arial" w:cs="Arial"/>
          <w:sz w:val="24"/>
          <w:szCs w:val="24"/>
        </w:rPr>
        <w:t xml:space="preserve">ón de la </w:t>
      </w:r>
      <w:r w:rsidRPr="00573FAA">
        <w:rPr>
          <w:rFonts w:ascii="Arial" w:hAnsi="Arial" w:cs="Arial"/>
          <w:sz w:val="24"/>
          <w:szCs w:val="24"/>
        </w:rPr>
        <w:t>información pública, determinando el carácte</w:t>
      </w:r>
      <w:r w:rsidR="001151D5">
        <w:rPr>
          <w:rFonts w:ascii="Arial" w:hAnsi="Arial" w:cs="Arial"/>
          <w:sz w:val="24"/>
          <w:szCs w:val="24"/>
        </w:rPr>
        <w:t xml:space="preserve">r de la misma, de acuerdo a las </w:t>
      </w:r>
      <w:r w:rsidRPr="00573FAA">
        <w:rPr>
          <w:rFonts w:ascii="Arial" w:hAnsi="Arial" w:cs="Arial"/>
          <w:sz w:val="24"/>
          <w:szCs w:val="24"/>
        </w:rPr>
        <w:t xml:space="preserve">disposiciones de la ley, a los lineamientos que </w:t>
      </w:r>
      <w:r w:rsidR="001151D5">
        <w:rPr>
          <w:rFonts w:ascii="Arial" w:hAnsi="Arial" w:cs="Arial"/>
          <w:sz w:val="24"/>
          <w:szCs w:val="24"/>
        </w:rPr>
        <w:t xml:space="preserve">emita el ITEI y a los Criterios </w:t>
      </w:r>
      <w:r w:rsidRPr="00573FAA">
        <w:rPr>
          <w:rFonts w:ascii="Arial" w:hAnsi="Arial" w:cs="Arial"/>
          <w:sz w:val="24"/>
          <w:szCs w:val="24"/>
        </w:rPr>
        <w:t>aprobados.</w:t>
      </w:r>
    </w:p>
    <w:p w:rsidR="001151D5" w:rsidRDefault="001151D5" w:rsidP="00EE0B3E">
      <w:pPr>
        <w:spacing w:after="0" w:line="360" w:lineRule="auto"/>
        <w:jc w:val="both"/>
        <w:rPr>
          <w:rFonts w:ascii="Arial" w:hAnsi="Arial" w:cs="Arial"/>
          <w:b/>
          <w:sz w:val="24"/>
          <w:szCs w:val="24"/>
        </w:rPr>
      </w:pPr>
    </w:p>
    <w:p w:rsidR="000F0065" w:rsidRPr="000F0065" w:rsidRDefault="00573FAA" w:rsidP="000F0065">
      <w:pPr>
        <w:spacing w:after="0" w:line="360" w:lineRule="auto"/>
        <w:jc w:val="both"/>
        <w:rPr>
          <w:rFonts w:ascii="Arial" w:hAnsi="Arial" w:cs="Arial"/>
          <w:sz w:val="24"/>
          <w:szCs w:val="24"/>
        </w:rPr>
      </w:pPr>
      <w:r w:rsidRPr="00AE459C">
        <w:rPr>
          <w:rFonts w:ascii="Arial" w:hAnsi="Arial" w:cs="Arial"/>
          <w:b/>
          <w:sz w:val="24"/>
          <w:szCs w:val="24"/>
        </w:rPr>
        <w:t xml:space="preserve">Artículo </w:t>
      </w:r>
      <w:r w:rsidR="00714B2F">
        <w:rPr>
          <w:rFonts w:ascii="Arial" w:hAnsi="Arial" w:cs="Arial"/>
          <w:b/>
          <w:sz w:val="24"/>
          <w:szCs w:val="24"/>
        </w:rPr>
        <w:t>3</w:t>
      </w:r>
      <w:r w:rsidR="004C1F54">
        <w:rPr>
          <w:rFonts w:ascii="Arial" w:hAnsi="Arial" w:cs="Arial"/>
          <w:b/>
          <w:sz w:val="24"/>
          <w:szCs w:val="24"/>
        </w:rPr>
        <w:t>1</w:t>
      </w:r>
      <w:r w:rsidRPr="00AE459C">
        <w:rPr>
          <w:rFonts w:ascii="Arial" w:hAnsi="Arial" w:cs="Arial"/>
          <w:b/>
          <w:sz w:val="24"/>
          <w:szCs w:val="24"/>
        </w:rPr>
        <w:t>.-</w:t>
      </w:r>
      <w:r w:rsidRPr="00573FAA">
        <w:rPr>
          <w:rFonts w:ascii="Arial" w:hAnsi="Arial" w:cs="Arial"/>
          <w:sz w:val="24"/>
          <w:szCs w:val="24"/>
        </w:rPr>
        <w:t xml:space="preserve"> </w:t>
      </w:r>
      <w:r w:rsidR="000F0065" w:rsidRPr="00714B2F">
        <w:rPr>
          <w:rFonts w:ascii="Arial" w:hAnsi="Arial" w:cs="Arial"/>
          <w:b/>
          <w:sz w:val="24"/>
          <w:szCs w:val="24"/>
        </w:rPr>
        <w:t>Catálogo.</w:t>
      </w:r>
    </w:p>
    <w:p w:rsidR="000F0065" w:rsidRPr="000F0065" w:rsidRDefault="000F0065" w:rsidP="000F0065">
      <w:pPr>
        <w:spacing w:after="0" w:line="360" w:lineRule="auto"/>
        <w:jc w:val="both"/>
        <w:rPr>
          <w:rFonts w:ascii="Arial" w:hAnsi="Arial" w:cs="Arial"/>
          <w:sz w:val="24"/>
          <w:szCs w:val="24"/>
        </w:rPr>
      </w:pPr>
      <w:r w:rsidRPr="000F0065">
        <w:rPr>
          <w:rFonts w:ascii="Arial" w:hAnsi="Arial" w:cs="Arial"/>
          <w:sz w:val="24"/>
          <w:szCs w:val="24"/>
        </w:rPr>
        <w:t>Es información reservada:</w:t>
      </w:r>
    </w:p>
    <w:p w:rsidR="000F0065" w:rsidRPr="000F0065" w:rsidRDefault="000F0065" w:rsidP="000F0065">
      <w:pPr>
        <w:spacing w:after="0" w:line="360" w:lineRule="auto"/>
        <w:ind w:left="708"/>
        <w:jc w:val="both"/>
        <w:rPr>
          <w:rFonts w:ascii="Arial" w:hAnsi="Arial" w:cs="Arial"/>
          <w:sz w:val="24"/>
          <w:szCs w:val="24"/>
        </w:rPr>
      </w:pPr>
      <w:r w:rsidRPr="000F0065">
        <w:rPr>
          <w:rFonts w:ascii="Arial" w:hAnsi="Arial" w:cs="Arial"/>
          <w:sz w:val="24"/>
          <w:szCs w:val="24"/>
        </w:rPr>
        <w:t>I. Aquella información pública, cuya difusión:</w:t>
      </w:r>
    </w:p>
    <w:p w:rsidR="000F0065" w:rsidRPr="000F0065" w:rsidRDefault="000F0065" w:rsidP="000F0065">
      <w:pPr>
        <w:spacing w:after="0" w:line="360" w:lineRule="auto"/>
        <w:ind w:left="1416"/>
        <w:jc w:val="both"/>
        <w:rPr>
          <w:rFonts w:ascii="Arial" w:hAnsi="Arial" w:cs="Arial"/>
          <w:sz w:val="24"/>
          <w:szCs w:val="24"/>
        </w:rPr>
      </w:pPr>
      <w:r w:rsidRPr="000F0065">
        <w:rPr>
          <w:rFonts w:ascii="Arial" w:hAnsi="Arial" w:cs="Arial"/>
          <w:sz w:val="24"/>
          <w:szCs w:val="24"/>
        </w:rPr>
        <w:t>a) Comprometa la seguridad del Estado o del municipio, la seguridad pública estatal o municipal, o la seguridad e integridad de quienes laboran o hubieren laborado en estas áreas, con excepción de las remuneraciones de dichos servidores públicos;</w:t>
      </w:r>
    </w:p>
    <w:p w:rsidR="000F0065" w:rsidRPr="000F0065" w:rsidRDefault="000F0065" w:rsidP="000F0065">
      <w:pPr>
        <w:spacing w:after="0" w:line="360" w:lineRule="auto"/>
        <w:ind w:left="1416"/>
        <w:jc w:val="both"/>
        <w:rPr>
          <w:rFonts w:ascii="Arial" w:hAnsi="Arial" w:cs="Arial"/>
          <w:sz w:val="24"/>
          <w:szCs w:val="24"/>
        </w:rPr>
      </w:pPr>
      <w:r w:rsidRPr="000F0065">
        <w:rPr>
          <w:rFonts w:ascii="Arial" w:hAnsi="Arial" w:cs="Arial"/>
          <w:sz w:val="24"/>
          <w:szCs w:val="24"/>
        </w:rPr>
        <w:t>b) Dañe la estabilidad financiera o económica del Estado o de los municipios;</w:t>
      </w:r>
    </w:p>
    <w:p w:rsidR="000F0065" w:rsidRPr="000F0065" w:rsidRDefault="000F0065" w:rsidP="000F0065">
      <w:pPr>
        <w:spacing w:after="0" w:line="360" w:lineRule="auto"/>
        <w:ind w:left="1416"/>
        <w:jc w:val="both"/>
        <w:rPr>
          <w:rFonts w:ascii="Arial" w:hAnsi="Arial" w:cs="Arial"/>
          <w:sz w:val="24"/>
          <w:szCs w:val="24"/>
        </w:rPr>
      </w:pPr>
      <w:r w:rsidRPr="000F0065">
        <w:rPr>
          <w:rFonts w:ascii="Arial" w:hAnsi="Arial" w:cs="Arial"/>
          <w:sz w:val="24"/>
          <w:szCs w:val="24"/>
        </w:rPr>
        <w:t>c) Ponga en riesgo la vida, seguridad o salud de cualquier persona;</w:t>
      </w:r>
    </w:p>
    <w:p w:rsidR="000F0065" w:rsidRPr="000F0065" w:rsidRDefault="000F0065" w:rsidP="000F0065">
      <w:pPr>
        <w:spacing w:after="0" w:line="360" w:lineRule="auto"/>
        <w:ind w:left="1416"/>
        <w:jc w:val="both"/>
        <w:rPr>
          <w:rFonts w:ascii="Arial" w:hAnsi="Arial" w:cs="Arial"/>
          <w:sz w:val="24"/>
          <w:szCs w:val="24"/>
        </w:rPr>
      </w:pPr>
      <w:r w:rsidRPr="000F0065">
        <w:rPr>
          <w:rFonts w:ascii="Arial" w:hAnsi="Arial" w:cs="Arial"/>
          <w:sz w:val="24"/>
          <w:szCs w:val="24"/>
        </w:rPr>
        <w:t>d) Cause perjuicio grave a las actividades de verificación, inspección y auditoría, relativas al cumplimiento de las leyes y reglamentos;</w:t>
      </w:r>
    </w:p>
    <w:p w:rsidR="000F0065" w:rsidRPr="000F0065" w:rsidRDefault="000F0065" w:rsidP="000F0065">
      <w:pPr>
        <w:spacing w:after="0" w:line="360" w:lineRule="auto"/>
        <w:ind w:left="1416"/>
        <w:jc w:val="both"/>
        <w:rPr>
          <w:rFonts w:ascii="Arial" w:hAnsi="Arial" w:cs="Arial"/>
          <w:sz w:val="24"/>
          <w:szCs w:val="24"/>
        </w:rPr>
      </w:pPr>
      <w:r w:rsidRPr="000F0065">
        <w:rPr>
          <w:rFonts w:ascii="Arial" w:hAnsi="Arial" w:cs="Arial"/>
          <w:sz w:val="24"/>
          <w:szCs w:val="24"/>
        </w:rPr>
        <w:t>e) Cause perjuicio grave a la recaudación de las contribuciones;</w:t>
      </w:r>
    </w:p>
    <w:p w:rsidR="000F0065" w:rsidRPr="000F0065" w:rsidRDefault="000F0065" w:rsidP="000F0065">
      <w:pPr>
        <w:spacing w:after="0" w:line="360" w:lineRule="auto"/>
        <w:ind w:left="1416"/>
        <w:jc w:val="both"/>
        <w:rPr>
          <w:rFonts w:ascii="Arial" w:hAnsi="Arial" w:cs="Arial"/>
          <w:sz w:val="24"/>
          <w:szCs w:val="24"/>
        </w:rPr>
      </w:pPr>
      <w:r w:rsidRPr="000F0065">
        <w:rPr>
          <w:rFonts w:ascii="Arial" w:hAnsi="Arial" w:cs="Arial"/>
          <w:sz w:val="24"/>
          <w:szCs w:val="24"/>
        </w:rPr>
        <w:t>f) Cause perjuicio grave a las actividades de prevención y persecución de los delitos, o de impartición de la justicia; o</w:t>
      </w:r>
    </w:p>
    <w:p w:rsidR="000F0065" w:rsidRPr="000F0065" w:rsidRDefault="000F0065" w:rsidP="000F0065">
      <w:pPr>
        <w:spacing w:after="0" w:line="360" w:lineRule="auto"/>
        <w:ind w:left="1416"/>
        <w:jc w:val="both"/>
        <w:rPr>
          <w:rFonts w:ascii="Arial" w:hAnsi="Arial" w:cs="Arial"/>
          <w:sz w:val="24"/>
          <w:szCs w:val="24"/>
        </w:rPr>
      </w:pPr>
      <w:r w:rsidRPr="000F0065">
        <w:rPr>
          <w:rFonts w:ascii="Arial" w:hAnsi="Arial" w:cs="Arial"/>
          <w:sz w:val="24"/>
          <w:szCs w:val="24"/>
        </w:rPr>
        <w:t>g) Cause perjuicio grave a las estrategias procesales en procesos judiciales o procedimientos administrativos cuyas resoluciones no hayan causado estado;</w:t>
      </w:r>
    </w:p>
    <w:p w:rsidR="000F0065" w:rsidRPr="000F0065" w:rsidRDefault="000F0065" w:rsidP="000F0065">
      <w:pPr>
        <w:spacing w:after="0" w:line="360" w:lineRule="auto"/>
        <w:ind w:left="708"/>
        <w:jc w:val="both"/>
        <w:rPr>
          <w:rFonts w:ascii="Arial" w:hAnsi="Arial" w:cs="Arial"/>
          <w:sz w:val="24"/>
          <w:szCs w:val="24"/>
        </w:rPr>
      </w:pPr>
      <w:r w:rsidRPr="000F0065">
        <w:rPr>
          <w:rFonts w:ascii="Arial" w:hAnsi="Arial" w:cs="Arial"/>
          <w:sz w:val="24"/>
          <w:szCs w:val="24"/>
        </w:rPr>
        <w:t>II. Las carpetas de investigación, excepto cuando se trate de violaciones graves de derechos humanos o delitos de lesa humanidad, o se trate de información relacionada con actos de corrupción de acuerdo con las leyes aplicables;</w:t>
      </w:r>
    </w:p>
    <w:p w:rsidR="000F0065" w:rsidRPr="000F0065" w:rsidRDefault="000F0065" w:rsidP="000F0065">
      <w:pPr>
        <w:spacing w:after="0" w:line="360" w:lineRule="auto"/>
        <w:ind w:left="708"/>
        <w:jc w:val="both"/>
        <w:rPr>
          <w:rFonts w:ascii="Arial" w:hAnsi="Arial" w:cs="Arial"/>
          <w:sz w:val="24"/>
          <w:szCs w:val="24"/>
        </w:rPr>
      </w:pPr>
      <w:r w:rsidRPr="000F0065">
        <w:rPr>
          <w:rFonts w:ascii="Arial" w:hAnsi="Arial" w:cs="Arial"/>
          <w:sz w:val="24"/>
          <w:szCs w:val="24"/>
        </w:rPr>
        <w:t>III. Los expedientes judiciales en tanto no causen estado;</w:t>
      </w:r>
    </w:p>
    <w:p w:rsidR="000F0065" w:rsidRPr="000F0065" w:rsidRDefault="000F0065" w:rsidP="000F0065">
      <w:pPr>
        <w:spacing w:after="0" w:line="360" w:lineRule="auto"/>
        <w:ind w:left="708"/>
        <w:jc w:val="both"/>
        <w:rPr>
          <w:rFonts w:ascii="Arial" w:hAnsi="Arial" w:cs="Arial"/>
          <w:sz w:val="24"/>
          <w:szCs w:val="24"/>
        </w:rPr>
      </w:pPr>
      <w:r w:rsidRPr="000F0065">
        <w:rPr>
          <w:rFonts w:ascii="Arial" w:hAnsi="Arial" w:cs="Arial"/>
          <w:sz w:val="24"/>
          <w:szCs w:val="24"/>
        </w:rPr>
        <w:lastRenderedPageBreak/>
        <w:t>IV. Los expedientes de los procedimientos administrativos seguidos en forma de juicio en tanto no causen estado;</w:t>
      </w:r>
    </w:p>
    <w:p w:rsidR="000F0065" w:rsidRPr="000F0065" w:rsidRDefault="000F0065" w:rsidP="000F0065">
      <w:pPr>
        <w:spacing w:after="0" w:line="360" w:lineRule="auto"/>
        <w:ind w:left="708"/>
        <w:jc w:val="both"/>
        <w:rPr>
          <w:rFonts w:ascii="Arial" w:hAnsi="Arial" w:cs="Arial"/>
          <w:sz w:val="24"/>
          <w:szCs w:val="24"/>
        </w:rPr>
      </w:pPr>
      <w:r w:rsidRPr="000F0065">
        <w:rPr>
          <w:rFonts w:ascii="Arial" w:hAnsi="Arial" w:cs="Arial"/>
          <w:sz w:val="24"/>
          <w:szCs w:val="24"/>
        </w:rPr>
        <w:t>V. Los procedimientos de responsabilidad de los servidores públicos, en tanto no se dicte la resolución administrativa</w:t>
      </w:r>
      <w:r>
        <w:rPr>
          <w:rFonts w:ascii="Arial" w:hAnsi="Arial" w:cs="Arial"/>
          <w:sz w:val="24"/>
          <w:szCs w:val="24"/>
        </w:rPr>
        <w:t xml:space="preserve"> o la jurisdiccional definitiva.</w:t>
      </w:r>
    </w:p>
    <w:p w:rsidR="000F0065" w:rsidRPr="000F0065" w:rsidRDefault="000F0065" w:rsidP="000F0065">
      <w:pPr>
        <w:spacing w:after="0" w:line="360" w:lineRule="auto"/>
        <w:ind w:left="708"/>
        <w:jc w:val="both"/>
        <w:rPr>
          <w:rFonts w:ascii="Arial" w:hAnsi="Arial" w:cs="Arial"/>
          <w:sz w:val="24"/>
          <w:szCs w:val="24"/>
        </w:rPr>
      </w:pPr>
      <w:r w:rsidRPr="000F0065">
        <w:rPr>
          <w:rFonts w:ascii="Arial" w:hAnsi="Arial" w:cs="Arial"/>
          <w:sz w:val="24"/>
          <w:szCs w:val="24"/>
        </w:rPr>
        <w:t>VI. Derogada</w:t>
      </w:r>
      <w:r>
        <w:rPr>
          <w:rFonts w:ascii="Arial" w:hAnsi="Arial" w:cs="Arial"/>
          <w:sz w:val="24"/>
          <w:szCs w:val="24"/>
        </w:rPr>
        <w:t>.</w:t>
      </w:r>
    </w:p>
    <w:p w:rsidR="000F0065" w:rsidRPr="000F0065" w:rsidRDefault="000F0065" w:rsidP="000F0065">
      <w:pPr>
        <w:spacing w:after="0" w:line="360" w:lineRule="auto"/>
        <w:ind w:left="708"/>
        <w:jc w:val="both"/>
        <w:rPr>
          <w:rFonts w:ascii="Arial" w:hAnsi="Arial" w:cs="Arial"/>
          <w:sz w:val="24"/>
          <w:szCs w:val="24"/>
        </w:rPr>
      </w:pPr>
      <w:r w:rsidRPr="000F0065">
        <w:rPr>
          <w:rFonts w:ascii="Arial" w:hAnsi="Arial" w:cs="Arial"/>
          <w:sz w:val="24"/>
          <w:szCs w:val="24"/>
        </w:rPr>
        <w:t>VII. La entregada con carácter reservada o confidencial por autoridades federales o de otros estados, o</w:t>
      </w:r>
      <w:r>
        <w:rPr>
          <w:rFonts w:ascii="Arial" w:hAnsi="Arial" w:cs="Arial"/>
          <w:sz w:val="24"/>
          <w:szCs w:val="24"/>
        </w:rPr>
        <w:t xml:space="preserve"> por organismos internacionales.</w:t>
      </w:r>
    </w:p>
    <w:p w:rsidR="000F0065" w:rsidRPr="000F0065" w:rsidRDefault="000F0065" w:rsidP="000F0065">
      <w:pPr>
        <w:spacing w:after="0" w:line="360" w:lineRule="auto"/>
        <w:ind w:left="708"/>
        <w:jc w:val="both"/>
        <w:rPr>
          <w:rFonts w:ascii="Arial" w:hAnsi="Arial" w:cs="Arial"/>
          <w:sz w:val="24"/>
          <w:szCs w:val="24"/>
        </w:rPr>
      </w:pPr>
      <w:r w:rsidRPr="000F0065">
        <w:rPr>
          <w:rFonts w:ascii="Arial" w:hAnsi="Arial" w:cs="Arial"/>
          <w:sz w:val="24"/>
          <w:szCs w:val="24"/>
        </w:rPr>
        <w:t xml:space="preserve">VIII. La considerada como secreto comercial, industrial, fiscal, bancario, fiduciario, bursátil, postal o cualquier otro, por disposición legal expresa, cuya titularidad corresponda a particulares, sujetos de derecho internacional o a </w:t>
      </w:r>
      <w:r w:rsidR="00FE71C6">
        <w:rPr>
          <w:rFonts w:ascii="Arial" w:hAnsi="Arial" w:cs="Arial"/>
          <w:sz w:val="24"/>
          <w:szCs w:val="24"/>
        </w:rPr>
        <w:t>Instituto</w:t>
      </w:r>
      <w:r w:rsidRPr="000F0065">
        <w:rPr>
          <w:rFonts w:ascii="Arial" w:hAnsi="Arial" w:cs="Arial"/>
          <w:sz w:val="24"/>
          <w:szCs w:val="24"/>
        </w:rPr>
        <w:t xml:space="preserve"> cuando no involucren el</w:t>
      </w:r>
      <w:r>
        <w:rPr>
          <w:rFonts w:ascii="Arial" w:hAnsi="Arial" w:cs="Arial"/>
          <w:sz w:val="24"/>
          <w:szCs w:val="24"/>
        </w:rPr>
        <w:t xml:space="preserve"> ejercicio de recursos públicos.</w:t>
      </w:r>
    </w:p>
    <w:p w:rsidR="000F0065" w:rsidRPr="000F0065" w:rsidRDefault="000F0065" w:rsidP="000F0065">
      <w:pPr>
        <w:spacing w:after="0" w:line="360" w:lineRule="auto"/>
        <w:ind w:left="708"/>
        <w:jc w:val="both"/>
        <w:rPr>
          <w:rFonts w:ascii="Arial" w:hAnsi="Arial" w:cs="Arial"/>
          <w:sz w:val="24"/>
          <w:szCs w:val="24"/>
        </w:rPr>
      </w:pPr>
      <w:r w:rsidRPr="000F0065">
        <w:rPr>
          <w:rFonts w:ascii="Arial" w:hAnsi="Arial" w:cs="Arial"/>
          <w:sz w:val="24"/>
          <w:szCs w:val="24"/>
        </w:rPr>
        <w:t>IX. Las bases de datos, preguntas o reactivos para la aplicación de exámenes de admisión académica, evaluación psicológica, concursos de oposición o equivalentes, y</w:t>
      </w:r>
    </w:p>
    <w:p w:rsidR="000F0065" w:rsidRPr="000F0065" w:rsidRDefault="000F0065" w:rsidP="000F0065">
      <w:pPr>
        <w:spacing w:after="0" w:line="360" w:lineRule="auto"/>
        <w:ind w:left="708"/>
        <w:jc w:val="both"/>
        <w:rPr>
          <w:rFonts w:ascii="Arial" w:hAnsi="Arial" w:cs="Arial"/>
          <w:sz w:val="24"/>
          <w:szCs w:val="24"/>
        </w:rPr>
      </w:pPr>
      <w:r w:rsidRPr="000F0065">
        <w:rPr>
          <w:rFonts w:ascii="Arial" w:hAnsi="Arial" w:cs="Arial"/>
          <w:sz w:val="24"/>
          <w:szCs w:val="24"/>
        </w:rPr>
        <w:t>X. La considerada como reservada por disposición legal expresa.</w:t>
      </w:r>
    </w:p>
    <w:p w:rsidR="000F0065" w:rsidRPr="000F0065" w:rsidRDefault="000F0065" w:rsidP="000F0065">
      <w:pPr>
        <w:spacing w:after="0" w:line="360" w:lineRule="auto"/>
        <w:jc w:val="both"/>
        <w:rPr>
          <w:rFonts w:ascii="Arial" w:hAnsi="Arial" w:cs="Arial"/>
          <w:sz w:val="24"/>
          <w:szCs w:val="24"/>
        </w:rPr>
      </w:pPr>
    </w:p>
    <w:p w:rsidR="000F0065" w:rsidRPr="000F0065" w:rsidRDefault="000F0065" w:rsidP="000F0065">
      <w:pPr>
        <w:spacing w:after="0" w:line="360" w:lineRule="auto"/>
        <w:jc w:val="both"/>
        <w:rPr>
          <w:rFonts w:ascii="Arial" w:hAnsi="Arial" w:cs="Arial"/>
          <w:sz w:val="24"/>
          <w:szCs w:val="24"/>
        </w:rPr>
      </w:pPr>
      <w:r w:rsidRPr="000F0065">
        <w:rPr>
          <w:rFonts w:ascii="Arial" w:hAnsi="Arial" w:cs="Arial"/>
          <w:b/>
          <w:sz w:val="24"/>
          <w:szCs w:val="24"/>
        </w:rPr>
        <w:t xml:space="preserve">Artículo </w:t>
      </w:r>
      <w:r w:rsidR="00C82C3C">
        <w:rPr>
          <w:rFonts w:ascii="Arial" w:hAnsi="Arial" w:cs="Arial"/>
          <w:b/>
          <w:sz w:val="24"/>
          <w:szCs w:val="24"/>
        </w:rPr>
        <w:t>3</w:t>
      </w:r>
      <w:r w:rsidR="004C1F54">
        <w:rPr>
          <w:rFonts w:ascii="Arial" w:hAnsi="Arial" w:cs="Arial"/>
          <w:b/>
          <w:sz w:val="24"/>
          <w:szCs w:val="24"/>
        </w:rPr>
        <w:t>2</w:t>
      </w:r>
      <w:r w:rsidRPr="000F0065">
        <w:rPr>
          <w:rFonts w:ascii="Arial" w:hAnsi="Arial" w:cs="Arial"/>
          <w:b/>
          <w:sz w:val="24"/>
          <w:szCs w:val="24"/>
        </w:rPr>
        <w:t>.</w:t>
      </w:r>
      <w:r w:rsidR="00CE5A40">
        <w:rPr>
          <w:rFonts w:ascii="Arial" w:hAnsi="Arial" w:cs="Arial"/>
          <w:b/>
          <w:sz w:val="24"/>
          <w:szCs w:val="24"/>
        </w:rPr>
        <w:t xml:space="preserve"> </w:t>
      </w:r>
      <w:r w:rsidRPr="00CE5A40">
        <w:rPr>
          <w:rFonts w:ascii="Arial" w:hAnsi="Arial" w:cs="Arial"/>
          <w:b/>
          <w:sz w:val="24"/>
          <w:szCs w:val="24"/>
        </w:rPr>
        <w:t>Negación.</w:t>
      </w:r>
    </w:p>
    <w:p w:rsidR="000F0065" w:rsidRPr="000F0065" w:rsidRDefault="000F0065" w:rsidP="000F0065">
      <w:pPr>
        <w:spacing w:after="0" w:line="360" w:lineRule="auto"/>
        <w:jc w:val="both"/>
        <w:rPr>
          <w:rFonts w:ascii="Arial" w:hAnsi="Arial" w:cs="Arial"/>
          <w:sz w:val="24"/>
          <w:szCs w:val="24"/>
        </w:rPr>
      </w:pPr>
      <w:r w:rsidRPr="000F0065">
        <w:rPr>
          <w:rFonts w:ascii="Arial" w:hAnsi="Arial" w:cs="Arial"/>
          <w:sz w:val="24"/>
          <w:szCs w:val="24"/>
        </w:rPr>
        <w:t xml:space="preserve">Para negar el acceso o entrega de información reservada, </w:t>
      </w:r>
      <w:r w:rsidR="00CF11EE">
        <w:rPr>
          <w:rFonts w:ascii="Arial" w:hAnsi="Arial" w:cs="Arial"/>
          <w:sz w:val="24"/>
          <w:szCs w:val="24"/>
        </w:rPr>
        <w:t>el Instituto</w:t>
      </w:r>
      <w:r w:rsidRPr="000F0065">
        <w:rPr>
          <w:rFonts w:ascii="Arial" w:hAnsi="Arial" w:cs="Arial"/>
          <w:sz w:val="24"/>
          <w:szCs w:val="24"/>
        </w:rPr>
        <w:t xml:space="preserve"> debe justificar lo siguiente:</w:t>
      </w:r>
    </w:p>
    <w:p w:rsidR="000F0065" w:rsidRPr="000F0065" w:rsidRDefault="000F0065" w:rsidP="007E72D7">
      <w:pPr>
        <w:spacing w:after="0" w:line="360" w:lineRule="auto"/>
        <w:ind w:left="708"/>
        <w:jc w:val="both"/>
        <w:rPr>
          <w:rFonts w:ascii="Arial" w:hAnsi="Arial" w:cs="Arial"/>
          <w:sz w:val="24"/>
          <w:szCs w:val="24"/>
        </w:rPr>
      </w:pPr>
      <w:r w:rsidRPr="000F0065">
        <w:rPr>
          <w:rFonts w:ascii="Arial" w:hAnsi="Arial" w:cs="Arial"/>
          <w:sz w:val="24"/>
          <w:szCs w:val="24"/>
        </w:rPr>
        <w:t>I. La información solicitada se encuentra prevista en alguna de las hipótesis de reserva que establece la ley;</w:t>
      </w:r>
    </w:p>
    <w:p w:rsidR="000F0065" w:rsidRPr="000F0065" w:rsidRDefault="000F0065" w:rsidP="007E72D7">
      <w:pPr>
        <w:spacing w:after="0" w:line="360" w:lineRule="auto"/>
        <w:ind w:left="708"/>
        <w:jc w:val="both"/>
        <w:rPr>
          <w:rFonts w:ascii="Arial" w:hAnsi="Arial" w:cs="Arial"/>
          <w:sz w:val="24"/>
          <w:szCs w:val="24"/>
        </w:rPr>
      </w:pPr>
      <w:r w:rsidRPr="000F0065">
        <w:rPr>
          <w:rFonts w:ascii="Arial" w:hAnsi="Arial" w:cs="Arial"/>
          <w:sz w:val="24"/>
          <w:szCs w:val="24"/>
        </w:rPr>
        <w:t>II. La divulgación de dicha información atente efectivamente el interés público protegido por la ley, representando un riesgo real, demostrable e identificable de perjuicio significativo al interés público o a la seguridad estatal;</w:t>
      </w:r>
    </w:p>
    <w:p w:rsidR="000F0065" w:rsidRPr="000F0065" w:rsidRDefault="000F0065" w:rsidP="007E72D7">
      <w:pPr>
        <w:spacing w:after="0" w:line="360" w:lineRule="auto"/>
        <w:ind w:left="708"/>
        <w:jc w:val="both"/>
        <w:rPr>
          <w:rFonts w:ascii="Arial" w:hAnsi="Arial" w:cs="Arial"/>
          <w:sz w:val="24"/>
          <w:szCs w:val="24"/>
        </w:rPr>
      </w:pPr>
      <w:r w:rsidRPr="000F0065">
        <w:rPr>
          <w:rFonts w:ascii="Arial" w:hAnsi="Arial" w:cs="Arial"/>
          <w:sz w:val="24"/>
          <w:szCs w:val="24"/>
        </w:rPr>
        <w:t>III. El daño o el riesgo de perjuicio que se produciría con la revelación de la información supera el interés público general de conocer la información de referencia; y</w:t>
      </w:r>
    </w:p>
    <w:p w:rsidR="000F0065" w:rsidRPr="000F0065" w:rsidRDefault="000F0065" w:rsidP="007E72D7">
      <w:pPr>
        <w:spacing w:after="0" w:line="360" w:lineRule="auto"/>
        <w:ind w:left="708"/>
        <w:jc w:val="both"/>
        <w:rPr>
          <w:rFonts w:ascii="Arial" w:hAnsi="Arial" w:cs="Arial"/>
          <w:sz w:val="24"/>
          <w:szCs w:val="24"/>
        </w:rPr>
      </w:pPr>
      <w:r w:rsidRPr="000F0065">
        <w:rPr>
          <w:rFonts w:ascii="Arial" w:hAnsi="Arial" w:cs="Arial"/>
          <w:sz w:val="24"/>
          <w:szCs w:val="24"/>
        </w:rPr>
        <w:t>IV. La limitación se adecua al principio de proporcionalidad y representa el medio menos restrictivo disponible para evitar el perjuicio.</w:t>
      </w:r>
    </w:p>
    <w:p w:rsidR="000F0065" w:rsidRPr="000F0065" w:rsidRDefault="000F0065" w:rsidP="000F0065">
      <w:pPr>
        <w:spacing w:after="0" w:line="360" w:lineRule="auto"/>
        <w:jc w:val="both"/>
        <w:rPr>
          <w:rFonts w:ascii="Arial" w:hAnsi="Arial" w:cs="Arial"/>
          <w:sz w:val="24"/>
          <w:szCs w:val="24"/>
        </w:rPr>
      </w:pPr>
    </w:p>
    <w:p w:rsidR="000F0065" w:rsidRPr="000F0065" w:rsidRDefault="000F0065" w:rsidP="000F0065">
      <w:pPr>
        <w:spacing w:after="0" w:line="360" w:lineRule="auto"/>
        <w:jc w:val="both"/>
        <w:rPr>
          <w:rFonts w:ascii="Arial" w:hAnsi="Arial" w:cs="Arial"/>
          <w:sz w:val="24"/>
          <w:szCs w:val="24"/>
        </w:rPr>
      </w:pPr>
      <w:r w:rsidRPr="000F0065">
        <w:rPr>
          <w:rFonts w:ascii="Arial" w:hAnsi="Arial" w:cs="Arial"/>
          <w:sz w:val="24"/>
          <w:szCs w:val="24"/>
        </w:rPr>
        <w:lastRenderedPageBreak/>
        <w:t xml:space="preserve">Esta justificación se llevará a cabo a través de la prueba de daño, mediante el cual el Comité de Transparencia del </w:t>
      </w:r>
      <w:r w:rsidR="00061780">
        <w:rPr>
          <w:rFonts w:ascii="Arial" w:hAnsi="Arial" w:cs="Arial"/>
          <w:sz w:val="24"/>
          <w:szCs w:val="24"/>
        </w:rPr>
        <w:t>Instituto</w:t>
      </w:r>
      <w:r w:rsidRPr="000F0065">
        <w:rPr>
          <w:rFonts w:ascii="Arial" w:hAnsi="Arial" w:cs="Arial"/>
          <w:sz w:val="24"/>
          <w:szCs w:val="24"/>
        </w:rPr>
        <w:t xml:space="preserve"> someterá los casos concretos de información solicitada a este ejercicio, debiéndose acreditar los cuatro elementos antes indicados, y cuyo resultado asentarán en un acta.</w:t>
      </w:r>
    </w:p>
    <w:p w:rsidR="000F0065" w:rsidRPr="000F0065" w:rsidRDefault="000F0065" w:rsidP="000F0065">
      <w:pPr>
        <w:spacing w:after="0" w:line="360" w:lineRule="auto"/>
        <w:jc w:val="both"/>
        <w:rPr>
          <w:rFonts w:ascii="Arial" w:hAnsi="Arial" w:cs="Arial"/>
          <w:sz w:val="24"/>
          <w:szCs w:val="24"/>
        </w:rPr>
      </w:pPr>
    </w:p>
    <w:p w:rsidR="000F0065" w:rsidRPr="000F0065" w:rsidRDefault="000F0065" w:rsidP="000F0065">
      <w:pPr>
        <w:spacing w:after="0" w:line="360" w:lineRule="auto"/>
        <w:jc w:val="both"/>
        <w:rPr>
          <w:rFonts w:ascii="Arial" w:hAnsi="Arial" w:cs="Arial"/>
          <w:sz w:val="24"/>
          <w:szCs w:val="24"/>
        </w:rPr>
      </w:pPr>
      <w:r w:rsidRPr="004474EF">
        <w:rPr>
          <w:rFonts w:ascii="Arial" w:hAnsi="Arial" w:cs="Arial"/>
          <w:b/>
          <w:sz w:val="24"/>
          <w:szCs w:val="24"/>
        </w:rPr>
        <w:t xml:space="preserve">Artículo </w:t>
      </w:r>
      <w:r w:rsidR="00C82C3C">
        <w:rPr>
          <w:rFonts w:ascii="Arial" w:hAnsi="Arial" w:cs="Arial"/>
          <w:b/>
          <w:sz w:val="24"/>
          <w:szCs w:val="24"/>
        </w:rPr>
        <w:t>3</w:t>
      </w:r>
      <w:r w:rsidR="004C1F54">
        <w:rPr>
          <w:rFonts w:ascii="Arial" w:hAnsi="Arial" w:cs="Arial"/>
          <w:b/>
          <w:sz w:val="24"/>
          <w:szCs w:val="24"/>
        </w:rPr>
        <w:t>3</w:t>
      </w:r>
      <w:r w:rsidRPr="004474EF">
        <w:rPr>
          <w:rFonts w:ascii="Arial" w:hAnsi="Arial" w:cs="Arial"/>
          <w:b/>
          <w:sz w:val="24"/>
          <w:szCs w:val="24"/>
        </w:rPr>
        <w:t>.</w:t>
      </w:r>
      <w:r w:rsidRPr="000F0065">
        <w:rPr>
          <w:rFonts w:ascii="Arial" w:hAnsi="Arial" w:cs="Arial"/>
          <w:sz w:val="24"/>
          <w:szCs w:val="24"/>
        </w:rPr>
        <w:t xml:space="preserve"> </w:t>
      </w:r>
      <w:r w:rsidRPr="00CE5A40">
        <w:rPr>
          <w:rFonts w:ascii="Arial" w:hAnsi="Arial" w:cs="Arial"/>
          <w:b/>
          <w:sz w:val="24"/>
          <w:szCs w:val="24"/>
        </w:rPr>
        <w:t>Periodos y Extinción</w:t>
      </w:r>
      <w:r w:rsidR="00CE5A40">
        <w:rPr>
          <w:rFonts w:ascii="Arial" w:hAnsi="Arial" w:cs="Arial"/>
          <w:b/>
          <w:sz w:val="24"/>
          <w:szCs w:val="24"/>
        </w:rPr>
        <w:t>.</w:t>
      </w:r>
    </w:p>
    <w:p w:rsidR="00F753A4" w:rsidRDefault="00F753A4" w:rsidP="000F0065">
      <w:pPr>
        <w:spacing w:after="0" w:line="360" w:lineRule="auto"/>
        <w:jc w:val="both"/>
        <w:rPr>
          <w:rFonts w:ascii="Arial" w:hAnsi="Arial" w:cs="Arial"/>
          <w:sz w:val="24"/>
          <w:szCs w:val="24"/>
        </w:rPr>
      </w:pPr>
      <w:r>
        <w:rPr>
          <w:rFonts w:ascii="Arial" w:hAnsi="Arial" w:cs="Arial"/>
          <w:sz w:val="24"/>
          <w:szCs w:val="24"/>
        </w:rPr>
        <w:t>EL tratamiento que se deberá de dar a la Información reservada, será:</w:t>
      </w:r>
    </w:p>
    <w:p w:rsidR="000F0065" w:rsidRPr="000F0065" w:rsidRDefault="00F753A4" w:rsidP="00F753A4">
      <w:pPr>
        <w:spacing w:after="0" w:line="360" w:lineRule="auto"/>
        <w:ind w:left="708"/>
        <w:jc w:val="both"/>
        <w:rPr>
          <w:rFonts w:ascii="Arial" w:hAnsi="Arial" w:cs="Arial"/>
          <w:sz w:val="24"/>
          <w:szCs w:val="24"/>
        </w:rPr>
      </w:pPr>
      <w:r>
        <w:rPr>
          <w:rFonts w:ascii="Arial" w:hAnsi="Arial" w:cs="Arial"/>
          <w:sz w:val="24"/>
          <w:szCs w:val="24"/>
        </w:rPr>
        <w:t xml:space="preserve">I. </w:t>
      </w:r>
      <w:r w:rsidR="000F0065" w:rsidRPr="000F0065">
        <w:rPr>
          <w:rFonts w:ascii="Arial" w:hAnsi="Arial" w:cs="Arial"/>
          <w:sz w:val="24"/>
          <w:szCs w:val="24"/>
        </w:rPr>
        <w:t xml:space="preserve">La reserva de información pública será determinada por el </w:t>
      </w:r>
      <w:r w:rsidR="00E6397B">
        <w:rPr>
          <w:rFonts w:ascii="Arial" w:hAnsi="Arial" w:cs="Arial"/>
          <w:sz w:val="24"/>
          <w:szCs w:val="24"/>
        </w:rPr>
        <w:t>Instituto</w:t>
      </w:r>
      <w:r w:rsidR="000F0065" w:rsidRPr="000F0065">
        <w:rPr>
          <w:rFonts w:ascii="Arial" w:hAnsi="Arial" w:cs="Arial"/>
          <w:sz w:val="24"/>
          <w:szCs w:val="24"/>
        </w:rPr>
        <w:t xml:space="preserve"> a través del Comité de Transparencia y nunca podrá exceder de cinco años, a excepción de los casos en que se ponga en riesgo la seguridad en tanto subsista tal circunstancia, para lo cual deberá emitirse el acuerdo correspondien</w:t>
      </w:r>
      <w:r w:rsidR="008738C8">
        <w:rPr>
          <w:rFonts w:ascii="Arial" w:hAnsi="Arial" w:cs="Arial"/>
          <w:sz w:val="24"/>
          <w:szCs w:val="24"/>
        </w:rPr>
        <w:t>te;</w:t>
      </w:r>
    </w:p>
    <w:p w:rsidR="000F0065" w:rsidRPr="000F0065" w:rsidRDefault="00F753A4" w:rsidP="00F753A4">
      <w:pPr>
        <w:spacing w:after="0" w:line="360" w:lineRule="auto"/>
        <w:ind w:left="708"/>
        <w:jc w:val="both"/>
        <w:rPr>
          <w:rFonts w:ascii="Arial" w:hAnsi="Arial" w:cs="Arial"/>
          <w:sz w:val="24"/>
          <w:szCs w:val="24"/>
        </w:rPr>
      </w:pPr>
      <w:r>
        <w:rPr>
          <w:rFonts w:ascii="Arial" w:hAnsi="Arial" w:cs="Arial"/>
          <w:sz w:val="24"/>
          <w:szCs w:val="24"/>
        </w:rPr>
        <w:t xml:space="preserve">II. </w:t>
      </w:r>
      <w:r w:rsidR="000F0065" w:rsidRPr="000F0065">
        <w:rPr>
          <w:rFonts w:ascii="Arial" w:hAnsi="Arial" w:cs="Arial"/>
          <w:sz w:val="24"/>
          <w:szCs w:val="24"/>
        </w:rPr>
        <w:t xml:space="preserve">La información pública no podrá clasificarse como reservada cuando se refiera a investigación de violaciones graves de derechos fundamentales o delitos de lesa humanidad; o se trate de información relacionada con actos de corrupción de acuerdo con las leyes aplicables; sin embargo, en estos casos el </w:t>
      </w:r>
      <w:r w:rsidR="00CE5A40">
        <w:rPr>
          <w:rFonts w:ascii="Arial" w:hAnsi="Arial" w:cs="Arial"/>
          <w:sz w:val="24"/>
          <w:szCs w:val="24"/>
        </w:rPr>
        <w:t>Instituto</w:t>
      </w:r>
      <w:r w:rsidR="000F0065" w:rsidRPr="000F0065">
        <w:rPr>
          <w:rFonts w:ascii="Arial" w:hAnsi="Arial" w:cs="Arial"/>
          <w:sz w:val="24"/>
          <w:szCs w:val="24"/>
        </w:rPr>
        <w:t xml:space="preserve"> deberá realizar una versión pública cuando la inform</w:t>
      </w:r>
      <w:r w:rsidR="008738C8">
        <w:rPr>
          <w:rFonts w:ascii="Arial" w:hAnsi="Arial" w:cs="Arial"/>
          <w:sz w:val="24"/>
          <w:szCs w:val="24"/>
        </w:rPr>
        <w:t>ación contenga datos personales; y</w:t>
      </w:r>
    </w:p>
    <w:p w:rsidR="000F0065" w:rsidRDefault="00F753A4" w:rsidP="00F753A4">
      <w:pPr>
        <w:spacing w:after="0" w:line="360" w:lineRule="auto"/>
        <w:ind w:left="708"/>
        <w:jc w:val="both"/>
        <w:rPr>
          <w:rFonts w:ascii="Arial" w:hAnsi="Arial" w:cs="Arial"/>
          <w:sz w:val="24"/>
          <w:szCs w:val="24"/>
        </w:rPr>
      </w:pPr>
      <w:r>
        <w:rPr>
          <w:rFonts w:ascii="Arial" w:hAnsi="Arial" w:cs="Arial"/>
          <w:sz w:val="24"/>
          <w:szCs w:val="24"/>
        </w:rPr>
        <w:t xml:space="preserve">III. </w:t>
      </w:r>
      <w:r w:rsidR="000F0065" w:rsidRPr="000F0065">
        <w:rPr>
          <w:rFonts w:ascii="Arial" w:hAnsi="Arial" w:cs="Arial"/>
          <w:sz w:val="24"/>
          <w:szCs w:val="24"/>
        </w:rPr>
        <w:t xml:space="preserve">Cuando un documento contenga partes o secciones reservadas o confidenciales, </w:t>
      </w:r>
      <w:r w:rsidR="00CE5A40">
        <w:rPr>
          <w:rFonts w:ascii="Arial" w:hAnsi="Arial" w:cs="Arial"/>
          <w:sz w:val="24"/>
          <w:szCs w:val="24"/>
        </w:rPr>
        <w:t>e</w:t>
      </w:r>
      <w:r w:rsidR="000F0065" w:rsidRPr="000F0065">
        <w:rPr>
          <w:rFonts w:ascii="Arial" w:hAnsi="Arial" w:cs="Arial"/>
          <w:sz w:val="24"/>
          <w:szCs w:val="24"/>
        </w:rPr>
        <w:t xml:space="preserve">l </w:t>
      </w:r>
      <w:r w:rsidR="00CE5A40">
        <w:rPr>
          <w:rFonts w:ascii="Arial" w:hAnsi="Arial" w:cs="Arial"/>
          <w:sz w:val="24"/>
          <w:szCs w:val="24"/>
        </w:rPr>
        <w:t>Instituto</w:t>
      </w:r>
      <w:r w:rsidR="000F0065" w:rsidRPr="000F0065">
        <w:rPr>
          <w:rFonts w:ascii="Arial" w:hAnsi="Arial" w:cs="Arial"/>
          <w:sz w:val="24"/>
          <w:szCs w:val="24"/>
        </w:rPr>
        <w:t>, para efectos de atender una solicitud de acceso a la información, deberá elaborar una versión pública en la que se testen las partes o secciones clasificadas, indicando su contenido de manera genérica y fundando y motivando su clasificación.</w:t>
      </w:r>
    </w:p>
    <w:p w:rsidR="00632CC9" w:rsidRDefault="00632CC9" w:rsidP="00632CC9">
      <w:pPr>
        <w:spacing w:after="0" w:line="360" w:lineRule="auto"/>
        <w:jc w:val="both"/>
        <w:rPr>
          <w:rFonts w:ascii="Arial" w:hAnsi="Arial" w:cs="Arial"/>
          <w:b/>
          <w:sz w:val="24"/>
          <w:szCs w:val="24"/>
        </w:rPr>
      </w:pPr>
    </w:p>
    <w:p w:rsidR="00A92762" w:rsidRDefault="00632CC9" w:rsidP="00632CC9">
      <w:pPr>
        <w:spacing w:after="0" w:line="360" w:lineRule="auto"/>
        <w:jc w:val="both"/>
        <w:rPr>
          <w:rFonts w:ascii="Arial" w:hAnsi="Arial" w:cs="Arial"/>
          <w:sz w:val="24"/>
          <w:szCs w:val="24"/>
        </w:rPr>
      </w:pPr>
      <w:r w:rsidRPr="00061780">
        <w:rPr>
          <w:rFonts w:ascii="Arial" w:hAnsi="Arial" w:cs="Arial"/>
          <w:b/>
          <w:sz w:val="24"/>
          <w:szCs w:val="24"/>
        </w:rPr>
        <w:t xml:space="preserve">Articulo </w:t>
      </w:r>
      <w:r w:rsidR="00C82C3C">
        <w:rPr>
          <w:rFonts w:ascii="Arial" w:hAnsi="Arial" w:cs="Arial"/>
          <w:b/>
          <w:sz w:val="24"/>
          <w:szCs w:val="24"/>
        </w:rPr>
        <w:t>3</w:t>
      </w:r>
      <w:r w:rsidR="004C1F54">
        <w:rPr>
          <w:rFonts w:ascii="Arial" w:hAnsi="Arial" w:cs="Arial"/>
          <w:b/>
          <w:sz w:val="24"/>
          <w:szCs w:val="24"/>
        </w:rPr>
        <w:t>4</w:t>
      </w:r>
      <w:r w:rsidRPr="00061780">
        <w:rPr>
          <w:rFonts w:ascii="Arial" w:hAnsi="Arial" w:cs="Arial"/>
          <w:b/>
          <w:sz w:val="24"/>
          <w:szCs w:val="24"/>
        </w:rPr>
        <w:t xml:space="preserve">. </w:t>
      </w:r>
      <w:r w:rsidRPr="00F753A4">
        <w:rPr>
          <w:rFonts w:ascii="Arial" w:hAnsi="Arial" w:cs="Arial"/>
          <w:b/>
          <w:sz w:val="24"/>
          <w:szCs w:val="24"/>
        </w:rPr>
        <w:t xml:space="preserve">Acceso a la Información </w:t>
      </w:r>
      <w:r w:rsidR="00A92762" w:rsidRPr="00F753A4">
        <w:rPr>
          <w:rFonts w:ascii="Arial" w:hAnsi="Arial" w:cs="Arial"/>
          <w:b/>
          <w:sz w:val="24"/>
          <w:szCs w:val="24"/>
        </w:rPr>
        <w:t>Reservada.</w:t>
      </w:r>
    </w:p>
    <w:p w:rsidR="00F753A4" w:rsidRDefault="00F753A4" w:rsidP="00F753A4">
      <w:pPr>
        <w:spacing w:after="0" w:line="360" w:lineRule="auto"/>
        <w:jc w:val="both"/>
        <w:rPr>
          <w:rFonts w:ascii="Arial" w:hAnsi="Arial" w:cs="Arial"/>
          <w:sz w:val="24"/>
          <w:szCs w:val="24"/>
        </w:rPr>
      </w:pPr>
      <w:r>
        <w:rPr>
          <w:rFonts w:ascii="Arial" w:hAnsi="Arial" w:cs="Arial"/>
          <w:sz w:val="24"/>
          <w:szCs w:val="24"/>
        </w:rPr>
        <w:t>El acceso a la información reservada, dependerá de:</w:t>
      </w:r>
    </w:p>
    <w:p w:rsidR="00632CC9" w:rsidRDefault="00F753A4" w:rsidP="00F753A4">
      <w:pPr>
        <w:spacing w:after="0" w:line="360" w:lineRule="auto"/>
        <w:ind w:left="708"/>
        <w:jc w:val="both"/>
        <w:rPr>
          <w:rFonts w:ascii="Arial" w:hAnsi="Arial" w:cs="Arial"/>
          <w:sz w:val="24"/>
          <w:szCs w:val="24"/>
        </w:rPr>
      </w:pPr>
      <w:r>
        <w:rPr>
          <w:rFonts w:ascii="Arial" w:hAnsi="Arial" w:cs="Arial"/>
          <w:sz w:val="24"/>
          <w:szCs w:val="24"/>
        </w:rPr>
        <w:t xml:space="preserve">I. La información </w:t>
      </w:r>
      <w:r w:rsidR="00632CC9" w:rsidRPr="000F0065">
        <w:rPr>
          <w:rFonts w:ascii="Arial" w:hAnsi="Arial" w:cs="Arial"/>
          <w:sz w:val="24"/>
          <w:szCs w:val="24"/>
        </w:rPr>
        <w:t>que deje de considerarse como reservada</w:t>
      </w:r>
      <w:r>
        <w:rPr>
          <w:rFonts w:ascii="Arial" w:hAnsi="Arial" w:cs="Arial"/>
          <w:sz w:val="24"/>
          <w:szCs w:val="24"/>
        </w:rPr>
        <w:t>, p</w:t>
      </w:r>
      <w:r w:rsidR="00632CC9" w:rsidRPr="000F0065">
        <w:rPr>
          <w:rFonts w:ascii="Arial" w:hAnsi="Arial" w:cs="Arial"/>
          <w:sz w:val="24"/>
          <w:szCs w:val="24"/>
        </w:rPr>
        <w:t xml:space="preserve">asará a la categoría de información de libre acceso, </w:t>
      </w:r>
      <w:r w:rsidR="008738C8">
        <w:rPr>
          <w:rFonts w:ascii="Arial" w:hAnsi="Arial" w:cs="Arial"/>
          <w:sz w:val="24"/>
          <w:szCs w:val="24"/>
        </w:rPr>
        <w:t>sin necesidad de acuerdo previo;</w:t>
      </w:r>
    </w:p>
    <w:p w:rsidR="00632CC9" w:rsidRPr="000F0065" w:rsidRDefault="00F753A4" w:rsidP="00F753A4">
      <w:pPr>
        <w:spacing w:after="0" w:line="360" w:lineRule="auto"/>
        <w:ind w:left="708"/>
        <w:jc w:val="both"/>
        <w:rPr>
          <w:rFonts w:ascii="Arial" w:hAnsi="Arial" w:cs="Arial"/>
          <w:sz w:val="24"/>
          <w:szCs w:val="24"/>
        </w:rPr>
      </w:pPr>
      <w:r>
        <w:rPr>
          <w:rFonts w:ascii="Arial" w:hAnsi="Arial" w:cs="Arial"/>
          <w:sz w:val="24"/>
          <w:szCs w:val="24"/>
        </w:rPr>
        <w:t xml:space="preserve">II. </w:t>
      </w:r>
      <w:r w:rsidR="00632CC9" w:rsidRPr="000F0065">
        <w:rPr>
          <w:rFonts w:ascii="Arial" w:hAnsi="Arial" w:cs="Arial"/>
          <w:sz w:val="24"/>
          <w:szCs w:val="24"/>
        </w:rPr>
        <w:t>Siempre que se deniegue una informaci</w:t>
      </w:r>
      <w:r w:rsidR="00632CC9">
        <w:rPr>
          <w:rFonts w:ascii="Arial" w:hAnsi="Arial" w:cs="Arial"/>
          <w:sz w:val="24"/>
          <w:szCs w:val="24"/>
        </w:rPr>
        <w:t>ón clasificada como reservada el</w:t>
      </w:r>
      <w:r w:rsidR="00632CC9" w:rsidRPr="000F0065">
        <w:rPr>
          <w:rFonts w:ascii="Arial" w:hAnsi="Arial" w:cs="Arial"/>
          <w:sz w:val="24"/>
          <w:szCs w:val="24"/>
        </w:rPr>
        <w:t xml:space="preserve"> </w:t>
      </w:r>
      <w:r w:rsidR="00632CC9">
        <w:rPr>
          <w:rFonts w:ascii="Arial" w:hAnsi="Arial" w:cs="Arial"/>
          <w:sz w:val="24"/>
          <w:szCs w:val="24"/>
        </w:rPr>
        <w:t>Instituto</w:t>
      </w:r>
      <w:r w:rsidR="00632CC9" w:rsidRPr="000F0065">
        <w:rPr>
          <w:rFonts w:ascii="Arial" w:hAnsi="Arial" w:cs="Arial"/>
          <w:sz w:val="24"/>
          <w:szCs w:val="24"/>
        </w:rPr>
        <w:t xml:space="preserve"> deberá expedir una versión pública, en la que se supriman los datos reservados o confidenciales, y se señalen los fundamentos y </w:t>
      </w:r>
      <w:r w:rsidR="00632CC9" w:rsidRPr="000F0065">
        <w:rPr>
          <w:rFonts w:ascii="Arial" w:hAnsi="Arial" w:cs="Arial"/>
          <w:sz w:val="24"/>
          <w:szCs w:val="24"/>
        </w:rPr>
        <w:lastRenderedPageBreak/>
        <w:t>motivaciones de esta restricción informativa, justificada e</w:t>
      </w:r>
      <w:r w:rsidR="008738C8">
        <w:rPr>
          <w:rFonts w:ascii="Arial" w:hAnsi="Arial" w:cs="Arial"/>
          <w:sz w:val="24"/>
          <w:szCs w:val="24"/>
        </w:rPr>
        <w:t>n los términos de este artículo; y</w:t>
      </w:r>
    </w:p>
    <w:p w:rsidR="00632CC9" w:rsidRPr="000F0065" w:rsidRDefault="00F753A4" w:rsidP="00F753A4">
      <w:pPr>
        <w:spacing w:after="0" w:line="360" w:lineRule="auto"/>
        <w:ind w:left="708"/>
        <w:jc w:val="both"/>
        <w:rPr>
          <w:rFonts w:ascii="Arial" w:hAnsi="Arial" w:cs="Arial"/>
          <w:sz w:val="24"/>
          <w:szCs w:val="24"/>
        </w:rPr>
      </w:pPr>
      <w:r>
        <w:rPr>
          <w:rFonts w:ascii="Arial" w:hAnsi="Arial" w:cs="Arial"/>
          <w:sz w:val="24"/>
          <w:szCs w:val="24"/>
        </w:rPr>
        <w:t xml:space="preserve">III. </w:t>
      </w:r>
      <w:r w:rsidR="00632CC9" w:rsidRPr="000F0065">
        <w:rPr>
          <w:rFonts w:ascii="Arial" w:hAnsi="Arial" w:cs="Arial"/>
          <w:sz w:val="24"/>
          <w:szCs w:val="24"/>
        </w:rPr>
        <w:t>En todo momento el I</w:t>
      </w:r>
      <w:r w:rsidR="00632CC9">
        <w:rPr>
          <w:rFonts w:ascii="Arial" w:hAnsi="Arial" w:cs="Arial"/>
          <w:sz w:val="24"/>
          <w:szCs w:val="24"/>
        </w:rPr>
        <w:t>TEI</w:t>
      </w:r>
      <w:r w:rsidR="00632CC9" w:rsidRPr="000F0065">
        <w:rPr>
          <w:rFonts w:ascii="Arial" w:hAnsi="Arial" w:cs="Arial"/>
          <w:sz w:val="24"/>
          <w:szCs w:val="24"/>
        </w:rPr>
        <w:t xml:space="preserve"> tendrá acceso a la información reservada y confidencial para determinar su debida clasificación, desclasificación o permitir su acceso.</w:t>
      </w:r>
    </w:p>
    <w:p w:rsidR="003B4C39" w:rsidRDefault="003B4C39" w:rsidP="003B4C39">
      <w:pPr>
        <w:spacing w:after="0" w:line="360" w:lineRule="auto"/>
        <w:jc w:val="center"/>
        <w:rPr>
          <w:rFonts w:ascii="Arial" w:hAnsi="Arial" w:cs="Arial"/>
          <w:b/>
          <w:sz w:val="24"/>
          <w:szCs w:val="24"/>
        </w:rPr>
      </w:pPr>
    </w:p>
    <w:p w:rsidR="003B4C39" w:rsidRPr="0051368E" w:rsidRDefault="003B4C39" w:rsidP="003B4C39">
      <w:pPr>
        <w:spacing w:after="0" w:line="360" w:lineRule="auto"/>
        <w:jc w:val="center"/>
        <w:rPr>
          <w:rFonts w:ascii="Arial" w:hAnsi="Arial" w:cs="Arial"/>
          <w:b/>
          <w:sz w:val="24"/>
          <w:szCs w:val="24"/>
        </w:rPr>
      </w:pPr>
      <w:r w:rsidRPr="0051368E">
        <w:rPr>
          <w:rFonts w:ascii="Arial" w:hAnsi="Arial" w:cs="Arial"/>
          <w:b/>
          <w:sz w:val="24"/>
          <w:szCs w:val="24"/>
        </w:rPr>
        <w:t xml:space="preserve">Sección </w:t>
      </w:r>
      <w:r>
        <w:rPr>
          <w:rFonts w:ascii="Arial" w:hAnsi="Arial" w:cs="Arial"/>
          <w:b/>
          <w:sz w:val="24"/>
          <w:szCs w:val="24"/>
        </w:rPr>
        <w:t>Tercera</w:t>
      </w:r>
      <w:r w:rsidRPr="0051368E">
        <w:rPr>
          <w:rFonts w:ascii="Arial" w:hAnsi="Arial" w:cs="Arial"/>
          <w:b/>
          <w:sz w:val="24"/>
          <w:szCs w:val="24"/>
        </w:rPr>
        <w:t>.</w:t>
      </w:r>
    </w:p>
    <w:p w:rsidR="00CB599C" w:rsidRPr="00CB599C" w:rsidRDefault="00CB599C" w:rsidP="00CB599C">
      <w:pPr>
        <w:spacing w:after="0" w:line="360" w:lineRule="auto"/>
        <w:jc w:val="center"/>
        <w:rPr>
          <w:rFonts w:ascii="Arial" w:hAnsi="Arial" w:cs="Arial"/>
          <w:b/>
          <w:sz w:val="24"/>
          <w:szCs w:val="24"/>
        </w:rPr>
      </w:pPr>
      <w:r w:rsidRPr="00CB599C">
        <w:rPr>
          <w:rFonts w:ascii="Arial" w:hAnsi="Arial" w:cs="Arial"/>
          <w:b/>
          <w:sz w:val="24"/>
          <w:szCs w:val="24"/>
        </w:rPr>
        <w:t>De la Clasificación de Información Reservada y</w:t>
      </w:r>
    </w:p>
    <w:p w:rsidR="003B4C39" w:rsidRDefault="00CB599C" w:rsidP="00CB599C">
      <w:pPr>
        <w:spacing w:after="0" w:line="360" w:lineRule="auto"/>
        <w:jc w:val="center"/>
        <w:rPr>
          <w:rFonts w:ascii="Arial" w:hAnsi="Arial" w:cs="Arial"/>
          <w:b/>
          <w:sz w:val="24"/>
          <w:szCs w:val="24"/>
        </w:rPr>
      </w:pPr>
      <w:r w:rsidRPr="00CB599C">
        <w:rPr>
          <w:rFonts w:ascii="Arial" w:hAnsi="Arial" w:cs="Arial"/>
          <w:b/>
          <w:sz w:val="24"/>
          <w:szCs w:val="24"/>
        </w:rPr>
        <w:t>Protección de Información Confidencial</w:t>
      </w:r>
    </w:p>
    <w:p w:rsidR="00CB599C" w:rsidRDefault="00CB599C" w:rsidP="003B4C39">
      <w:pPr>
        <w:spacing w:after="0" w:line="360" w:lineRule="auto"/>
        <w:jc w:val="both"/>
        <w:rPr>
          <w:rFonts w:ascii="Arial" w:hAnsi="Arial" w:cs="Arial"/>
          <w:b/>
          <w:sz w:val="24"/>
          <w:szCs w:val="24"/>
        </w:rPr>
      </w:pPr>
    </w:p>
    <w:p w:rsidR="003B4C39" w:rsidRPr="005B1642" w:rsidRDefault="003B4C39" w:rsidP="003B4C39">
      <w:pPr>
        <w:spacing w:after="0" w:line="360" w:lineRule="auto"/>
        <w:jc w:val="both"/>
        <w:rPr>
          <w:rFonts w:ascii="Arial" w:hAnsi="Arial" w:cs="Arial"/>
          <w:sz w:val="24"/>
          <w:szCs w:val="24"/>
        </w:rPr>
      </w:pPr>
      <w:r w:rsidRPr="009C6FAC">
        <w:rPr>
          <w:rFonts w:ascii="Arial" w:hAnsi="Arial" w:cs="Arial"/>
          <w:b/>
          <w:sz w:val="24"/>
          <w:szCs w:val="24"/>
        </w:rPr>
        <w:t xml:space="preserve">Artículo </w:t>
      </w:r>
      <w:r w:rsidR="0094195F">
        <w:rPr>
          <w:rFonts w:ascii="Arial" w:hAnsi="Arial" w:cs="Arial"/>
          <w:b/>
          <w:sz w:val="24"/>
          <w:szCs w:val="24"/>
        </w:rPr>
        <w:t>3</w:t>
      </w:r>
      <w:r w:rsidR="004C1F54">
        <w:rPr>
          <w:rFonts w:ascii="Arial" w:hAnsi="Arial" w:cs="Arial"/>
          <w:b/>
          <w:sz w:val="24"/>
          <w:szCs w:val="24"/>
        </w:rPr>
        <w:t>5</w:t>
      </w:r>
      <w:r w:rsidR="0094195F">
        <w:rPr>
          <w:rFonts w:ascii="Arial" w:hAnsi="Arial" w:cs="Arial"/>
          <w:b/>
          <w:sz w:val="24"/>
          <w:szCs w:val="24"/>
        </w:rPr>
        <w:t>.-</w:t>
      </w:r>
      <w:r w:rsidRPr="005B1642">
        <w:rPr>
          <w:rFonts w:ascii="Arial" w:hAnsi="Arial" w:cs="Arial"/>
          <w:sz w:val="24"/>
          <w:szCs w:val="24"/>
        </w:rPr>
        <w:t xml:space="preserve"> </w:t>
      </w:r>
      <w:r w:rsidR="00CB599C" w:rsidRPr="00CB599C">
        <w:rPr>
          <w:rFonts w:ascii="Arial" w:hAnsi="Arial" w:cs="Arial"/>
          <w:b/>
          <w:sz w:val="24"/>
          <w:szCs w:val="24"/>
        </w:rPr>
        <w:t>Procedimiento de Clasificación de Información Reservada.</w:t>
      </w:r>
    </w:p>
    <w:p w:rsidR="00CB599C" w:rsidRPr="00CB599C" w:rsidRDefault="00CB599C" w:rsidP="00CB599C">
      <w:pPr>
        <w:spacing w:after="0" w:line="360" w:lineRule="auto"/>
        <w:jc w:val="both"/>
        <w:rPr>
          <w:rFonts w:ascii="Arial" w:hAnsi="Arial" w:cs="Arial"/>
          <w:sz w:val="24"/>
          <w:szCs w:val="24"/>
        </w:rPr>
      </w:pPr>
      <w:r w:rsidRPr="00CB599C">
        <w:rPr>
          <w:rFonts w:ascii="Arial" w:hAnsi="Arial" w:cs="Arial"/>
          <w:sz w:val="24"/>
          <w:szCs w:val="24"/>
        </w:rPr>
        <w:t>En la clasificación de información pública como reservada, se observará el siguiente procedimiento:</w:t>
      </w:r>
    </w:p>
    <w:p w:rsidR="00CB599C" w:rsidRPr="00CB599C" w:rsidRDefault="003E44E8" w:rsidP="007B2B04">
      <w:pPr>
        <w:spacing w:after="0" w:line="360" w:lineRule="auto"/>
        <w:ind w:left="708"/>
        <w:jc w:val="both"/>
        <w:rPr>
          <w:rFonts w:ascii="Arial" w:hAnsi="Arial" w:cs="Arial"/>
          <w:sz w:val="24"/>
          <w:szCs w:val="24"/>
        </w:rPr>
      </w:pPr>
      <w:r>
        <w:rPr>
          <w:rFonts w:ascii="Arial" w:hAnsi="Arial" w:cs="Arial"/>
          <w:sz w:val="24"/>
          <w:szCs w:val="24"/>
        </w:rPr>
        <w:t xml:space="preserve">I. </w:t>
      </w:r>
      <w:r w:rsidR="00281B02">
        <w:rPr>
          <w:rFonts w:ascii="Arial" w:hAnsi="Arial" w:cs="Arial"/>
          <w:sz w:val="24"/>
          <w:szCs w:val="24"/>
        </w:rPr>
        <w:t>El</w:t>
      </w:r>
      <w:r w:rsidR="00CB599C" w:rsidRPr="00CB599C">
        <w:rPr>
          <w:rFonts w:ascii="Arial" w:hAnsi="Arial" w:cs="Arial"/>
          <w:sz w:val="24"/>
          <w:szCs w:val="24"/>
        </w:rPr>
        <w:t xml:space="preserve"> </w:t>
      </w:r>
      <w:r w:rsidR="00281B02">
        <w:rPr>
          <w:rFonts w:ascii="Arial" w:hAnsi="Arial" w:cs="Arial"/>
          <w:sz w:val="24"/>
          <w:szCs w:val="24"/>
        </w:rPr>
        <w:t>Instituto</w:t>
      </w:r>
      <w:r w:rsidR="00CB599C" w:rsidRPr="00CB599C">
        <w:rPr>
          <w:rFonts w:ascii="Arial" w:hAnsi="Arial" w:cs="Arial"/>
          <w:sz w:val="24"/>
          <w:szCs w:val="24"/>
        </w:rPr>
        <w:t xml:space="preserve"> </w:t>
      </w:r>
      <w:r w:rsidR="001E44B2">
        <w:rPr>
          <w:rFonts w:ascii="Arial" w:hAnsi="Arial" w:cs="Arial"/>
          <w:sz w:val="24"/>
          <w:szCs w:val="24"/>
        </w:rPr>
        <w:t>al recibir una</w:t>
      </w:r>
      <w:r w:rsidR="00CB599C" w:rsidRPr="00CB599C">
        <w:rPr>
          <w:rFonts w:ascii="Arial" w:hAnsi="Arial" w:cs="Arial"/>
          <w:sz w:val="24"/>
          <w:szCs w:val="24"/>
        </w:rPr>
        <w:t xml:space="preserve"> solicitud de información que presuma ser reservada, en los primeros dos días hábiles a su recepción, propondrá una reserva inicial, para lo que aportará y propondrá a la Unidad elementos que la motiven y la justifiquen observando lo siguiente:</w:t>
      </w:r>
    </w:p>
    <w:p w:rsidR="00CB599C" w:rsidRPr="00CB599C" w:rsidRDefault="00CB599C" w:rsidP="007B2B04">
      <w:pPr>
        <w:spacing w:after="0" w:line="360" w:lineRule="auto"/>
        <w:ind w:left="1416"/>
        <w:jc w:val="both"/>
        <w:rPr>
          <w:rFonts w:ascii="Arial" w:hAnsi="Arial" w:cs="Arial"/>
          <w:sz w:val="24"/>
          <w:szCs w:val="24"/>
        </w:rPr>
      </w:pPr>
      <w:r w:rsidRPr="00CB599C">
        <w:rPr>
          <w:rFonts w:ascii="Arial" w:hAnsi="Arial" w:cs="Arial"/>
          <w:sz w:val="24"/>
          <w:szCs w:val="24"/>
        </w:rPr>
        <w:t>a)</w:t>
      </w:r>
      <w:r w:rsidR="003E44E8">
        <w:rPr>
          <w:rFonts w:ascii="Arial" w:hAnsi="Arial" w:cs="Arial"/>
          <w:sz w:val="24"/>
          <w:szCs w:val="24"/>
        </w:rPr>
        <w:t xml:space="preserve"> </w:t>
      </w:r>
      <w:r w:rsidRPr="00CB599C">
        <w:rPr>
          <w:rFonts w:ascii="Arial" w:hAnsi="Arial" w:cs="Arial"/>
          <w:sz w:val="24"/>
          <w:szCs w:val="24"/>
        </w:rPr>
        <w:t>El catálogo, las excepciones, la negación, periodos y extinción de reserva establecido en la Ley;</w:t>
      </w:r>
    </w:p>
    <w:p w:rsidR="00CB599C" w:rsidRPr="00CB599C" w:rsidRDefault="00CB599C" w:rsidP="007B2B04">
      <w:pPr>
        <w:spacing w:after="0" w:line="360" w:lineRule="auto"/>
        <w:ind w:left="1416"/>
        <w:jc w:val="both"/>
        <w:rPr>
          <w:rFonts w:ascii="Arial" w:hAnsi="Arial" w:cs="Arial"/>
          <w:sz w:val="24"/>
          <w:szCs w:val="24"/>
        </w:rPr>
      </w:pPr>
      <w:r w:rsidRPr="00CB599C">
        <w:rPr>
          <w:rFonts w:ascii="Arial" w:hAnsi="Arial" w:cs="Arial"/>
          <w:sz w:val="24"/>
          <w:szCs w:val="24"/>
        </w:rPr>
        <w:t>b)</w:t>
      </w:r>
      <w:r w:rsidR="003E44E8">
        <w:rPr>
          <w:rFonts w:ascii="Arial" w:hAnsi="Arial" w:cs="Arial"/>
          <w:sz w:val="24"/>
          <w:szCs w:val="24"/>
        </w:rPr>
        <w:t xml:space="preserve"> </w:t>
      </w:r>
      <w:r w:rsidRPr="00CB599C">
        <w:rPr>
          <w:rFonts w:ascii="Arial" w:hAnsi="Arial" w:cs="Arial"/>
          <w:sz w:val="24"/>
          <w:szCs w:val="24"/>
        </w:rPr>
        <w:t>Los Lineamientos emitidos por el I</w:t>
      </w:r>
      <w:r w:rsidR="00E71FC4">
        <w:rPr>
          <w:rFonts w:ascii="Arial" w:hAnsi="Arial" w:cs="Arial"/>
          <w:sz w:val="24"/>
          <w:szCs w:val="24"/>
        </w:rPr>
        <w:t>TEI</w:t>
      </w:r>
      <w:r w:rsidRPr="00CB599C">
        <w:rPr>
          <w:rFonts w:ascii="Arial" w:hAnsi="Arial" w:cs="Arial"/>
          <w:sz w:val="24"/>
          <w:szCs w:val="24"/>
        </w:rPr>
        <w:t>; y</w:t>
      </w:r>
    </w:p>
    <w:p w:rsidR="00CB599C" w:rsidRPr="00CB599C" w:rsidRDefault="00CB599C" w:rsidP="007B2B04">
      <w:pPr>
        <w:spacing w:after="0" w:line="360" w:lineRule="auto"/>
        <w:ind w:left="1416"/>
        <w:jc w:val="both"/>
        <w:rPr>
          <w:rFonts w:ascii="Arial" w:hAnsi="Arial" w:cs="Arial"/>
          <w:sz w:val="24"/>
          <w:szCs w:val="24"/>
        </w:rPr>
      </w:pPr>
      <w:r w:rsidRPr="00CB599C">
        <w:rPr>
          <w:rFonts w:ascii="Arial" w:hAnsi="Arial" w:cs="Arial"/>
          <w:sz w:val="24"/>
          <w:szCs w:val="24"/>
        </w:rPr>
        <w:t>c)</w:t>
      </w:r>
      <w:r w:rsidR="003E44E8">
        <w:rPr>
          <w:rFonts w:ascii="Arial" w:hAnsi="Arial" w:cs="Arial"/>
          <w:sz w:val="24"/>
          <w:szCs w:val="24"/>
        </w:rPr>
        <w:t xml:space="preserve"> </w:t>
      </w:r>
      <w:r w:rsidRPr="00CB599C">
        <w:rPr>
          <w:rFonts w:ascii="Arial" w:hAnsi="Arial" w:cs="Arial"/>
          <w:sz w:val="24"/>
          <w:szCs w:val="24"/>
        </w:rPr>
        <w:t>La vigencia de las excepciones, la negación, periodos y extinción de reserva establecida en la Ley, con base en antecedentes de reserva aplicados a casos iguales.</w:t>
      </w:r>
    </w:p>
    <w:p w:rsidR="00CB599C" w:rsidRPr="00CB599C" w:rsidRDefault="00CB599C" w:rsidP="00E403BF">
      <w:pPr>
        <w:spacing w:after="0" w:line="360" w:lineRule="auto"/>
        <w:ind w:left="708"/>
        <w:jc w:val="both"/>
        <w:rPr>
          <w:rFonts w:ascii="Arial" w:hAnsi="Arial" w:cs="Arial"/>
          <w:sz w:val="24"/>
          <w:szCs w:val="24"/>
        </w:rPr>
      </w:pPr>
      <w:r w:rsidRPr="00CB599C">
        <w:rPr>
          <w:rFonts w:ascii="Arial" w:hAnsi="Arial" w:cs="Arial"/>
          <w:sz w:val="24"/>
          <w:szCs w:val="24"/>
        </w:rPr>
        <w:t>En el caso de actualizarse en la solicitud específica los supuestos anteriores, se confirmará la reserva.</w:t>
      </w:r>
    </w:p>
    <w:p w:rsidR="00CB599C" w:rsidRPr="00CB599C" w:rsidRDefault="00CB599C" w:rsidP="007B2B04">
      <w:pPr>
        <w:spacing w:after="0" w:line="360" w:lineRule="auto"/>
        <w:ind w:left="708"/>
        <w:jc w:val="both"/>
        <w:rPr>
          <w:rFonts w:ascii="Arial" w:hAnsi="Arial" w:cs="Arial"/>
          <w:sz w:val="24"/>
          <w:szCs w:val="24"/>
        </w:rPr>
      </w:pPr>
      <w:r w:rsidRPr="00CB599C">
        <w:rPr>
          <w:rFonts w:ascii="Arial" w:hAnsi="Arial" w:cs="Arial"/>
          <w:sz w:val="24"/>
          <w:szCs w:val="24"/>
        </w:rPr>
        <w:t>II.</w:t>
      </w:r>
      <w:r w:rsidR="003E44E8">
        <w:rPr>
          <w:rFonts w:ascii="Arial" w:hAnsi="Arial" w:cs="Arial"/>
          <w:sz w:val="24"/>
          <w:szCs w:val="24"/>
        </w:rPr>
        <w:t xml:space="preserve"> </w:t>
      </w:r>
      <w:r w:rsidR="002954D7">
        <w:rPr>
          <w:rFonts w:ascii="Arial" w:hAnsi="Arial" w:cs="Arial"/>
          <w:sz w:val="24"/>
          <w:szCs w:val="24"/>
        </w:rPr>
        <w:t>El Instituto</w:t>
      </w:r>
      <w:r w:rsidRPr="00CB599C">
        <w:rPr>
          <w:rFonts w:ascii="Arial" w:hAnsi="Arial" w:cs="Arial"/>
          <w:sz w:val="24"/>
          <w:szCs w:val="24"/>
        </w:rPr>
        <w:t>, al recibir de la Unidad una solicitud de información que no actualice los supuestos de la fracción inciso I, en los primeros tres días hábiles a su recepción, propondrá una reserva inicial, para lo que aportará y propondrá a la Unidad elementos que la motiven y justifiquen observando lo siguiente:</w:t>
      </w:r>
    </w:p>
    <w:p w:rsidR="00CB599C" w:rsidRPr="00CB599C" w:rsidRDefault="00CB599C" w:rsidP="007B2B04">
      <w:pPr>
        <w:spacing w:after="0" w:line="360" w:lineRule="auto"/>
        <w:ind w:left="1416"/>
        <w:jc w:val="both"/>
        <w:rPr>
          <w:rFonts w:ascii="Arial" w:hAnsi="Arial" w:cs="Arial"/>
          <w:sz w:val="24"/>
          <w:szCs w:val="24"/>
        </w:rPr>
      </w:pPr>
      <w:r w:rsidRPr="00CB599C">
        <w:rPr>
          <w:rFonts w:ascii="Arial" w:hAnsi="Arial" w:cs="Arial"/>
          <w:sz w:val="24"/>
          <w:szCs w:val="24"/>
        </w:rPr>
        <w:t>a)</w:t>
      </w:r>
      <w:r w:rsidR="003E44E8">
        <w:rPr>
          <w:rFonts w:ascii="Arial" w:hAnsi="Arial" w:cs="Arial"/>
          <w:sz w:val="24"/>
          <w:szCs w:val="24"/>
        </w:rPr>
        <w:t xml:space="preserve"> </w:t>
      </w:r>
      <w:r w:rsidRPr="00CB599C">
        <w:rPr>
          <w:rFonts w:ascii="Arial" w:hAnsi="Arial" w:cs="Arial"/>
          <w:sz w:val="24"/>
          <w:szCs w:val="24"/>
        </w:rPr>
        <w:t>El catálogo, las excepciones, la negación, periodos y extinción de reserva establecido en la Ley;</w:t>
      </w:r>
    </w:p>
    <w:p w:rsidR="00CB599C" w:rsidRPr="00CB599C" w:rsidRDefault="00CB599C" w:rsidP="007B2B04">
      <w:pPr>
        <w:spacing w:after="0" w:line="360" w:lineRule="auto"/>
        <w:ind w:left="1416"/>
        <w:jc w:val="both"/>
        <w:rPr>
          <w:rFonts w:ascii="Arial" w:hAnsi="Arial" w:cs="Arial"/>
          <w:sz w:val="24"/>
          <w:szCs w:val="24"/>
        </w:rPr>
      </w:pPr>
      <w:r w:rsidRPr="00CB599C">
        <w:rPr>
          <w:rFonts w:ascii="Arial" w:hAnsi="Arial" w:cs="Arial"/>
          <w:sz w:val="24"/>
          <w:szCs w:val="24"/>
        </w:rPr>
        <w:lastRenderedPageBreak/>
        <w:t>b)</w:t>
      </w:r>
      <w:r w:rsidR="003E44E8">
        <w:rPr>
          <w:rFonts w:ascii="Arial" w:hAnsi="Arial" w:cs="Arial"/>
          <w:sz w:val="24"/>
          <w:szCs w:val="24"/>
        </w:rPr>
        <w:t xml:space="preserve"> </w:t>
      </w:r>
      <w:r w:rsidRPr="00CB599C">
        <w:rPr>
          <w:rFonts w:ascii="Arial" w:hAnsi="Arial" w:cs="Arial"/>
          <w:sz w:val="24"/>
          <w:szCs w:val="24"/>
        </w:rPr>
        <w:t>Los Lineamientos emitidos por el Instituto;</w:t>
      </w:r>
    </w:p>
    <w:p w:rsidR="00CB599C" w:rsidRPr="00CB599C" w:rsidRDefault="00CB599C" w:rsidP="007B2B04">
      <w:pPr>
        <w:spacing w:after="0" w:line="360" w:lineRule="auto"/>
        <w:ind w:left="1416"/>
        <w:jc w:val="both"/>
        <w:rPr>
          <w:rFonts w:ascii="Arial" w:hAnsi="Arial" w:cs="Arial"/>
          <w:sz w:val="24"/>
          <w:szCs w:val="24"/>
        </w:rPr>
      </w:pPr>
      <w:r w:rsidRPr="00CB599C">
        <w:rPr>
          <w:rFonts w:ascii="Arial" w:hAnsi="Arial" w:cs="Arial"/>
          <w:sz w:val="24"/>
          <w:szCs w:val="24"/>
        </w:rPr>
        <w:t>c)</w:t>
      </w:r>
      <w:r w:rsidR="003E44E8">
        <w:rPr>
          <w:rFonts w:ascii="Arial" w:hAnsi="Arial" w:cs="Arial"/>
          <w:sz w:val="24"/>
          <w:szCs w:val="24"/>
        </w:rPr>
        <w:t xml:space="preserve"> </w:t>
      </w:r>
      <w:r w:rsidRPr="00CB599C">
        <w:rPr>
          <w:rFonts w:ascii="Arial" w:hAnsi="Arial" w:cs="Arial"/>
          <w:sz w:val="24"/>
          <w:szCs w:val="24"/>
        </w:rPr>
        <w:t>El periodo en que debe mantenerse la reserva.</w:t>
      </w:r>
    </w:p>
    <w:p w:rsidR="00CB599C" w:rsidRPr="00CB599C" w:rsidRDefault="00CB599C" w:rsidP="007B2B04">
      <w:pPr>
        <w:spacing w:after="0" w:line="360" w:lineRule="auto"/>
        <w:ind w:left="708"/>
        <w:jc w:val="both"/>
        <w:rPr>
          <w:rFonts w:ascii="Arial" w:hAnsi="Arial" w:cs="Arial"/>
          <w:sz w:val="24"/>
          <w:szCs w:val="24"/>
        </w:rPr>
      </w:pPr>
      <w:r w:rsidRPr="00CB599C">
        <w:rPr>
          <w:rFonts w:ascii="Arial" w:hAnsi="Arial" w:cs="Arial"/>
          <w:sz w:val="24"/>
          <w:szCs w:val="24"/>
        </w:rPr>
        <w:t>III.</w:t>
      </w:r>
      <w:r w:rsidR="003E44E8">
        <w:rPr>
          <w:rFonts w:ascii="Arial" w:hAnsi="Arial" w:cs="Arial"/>
          <w:sz w:val="24"/>
          <w:szCs w:val="24"/>
        </w:rPr>
        <w:t xml:space="preserve"> </w:t>
      </w:r>
      <w:r w:rsidRPr="00CB599C">
        <w:rPr>
          <w:rFonts w:ascii="Arial" w:hAnsi="Arial" w:cs="Arial"/>
          <w:sz w:val="24"/>
          <w:szCs w:val="24"/>
        </w:rPr>
        <w:t>La Unidad, para lo establecido en  la fracción  II, notificará al Comité de la solicitud de información sujeta a clasificación, y se convocará a sesión para su dictaminación;</w:t>
      </w:r>
    </w:p>
    <w:p w:rsidR="00CB599C" w:rsidRPr="00CB599C" w:rsidRDefault="00CB599C" w:rsidP="007B2B04">
      <w:pPr>
        <w:spacing w:after="0" w:line="360" w:lineRule="auto"/>
        <w:ind w:left="708"/>
        <w:jc w:val="both"/>
        <w:rPr>
          <w:rFonts w:ascii="Arial" w:hAnsi="Arial" w:cs="Arial"/>
          <w:sz w:val="24"/>
          <w:szCs w:val="24"/>
        </w:rPr>
      </w:pPr>
      <w:r w:rsidRPr="00CB599C">
        <w:rPr>
          <w:rFonts w:ascii="Arial" w:hAnsi="Arial" w:cs="Arial"/>
          <w:sz w:val="24"/>
          <w:szCs w:val="24"/>
        </w:rPr>
        <w:t>IV.</w:t>
      </w:r>
      <w:r w:rsidR="003E44E8">
        <w:rPr>
          <w:rFonts w:ascii="Arial" w:hAnsi="Arial" w:cs="Arial"/>
          <w:sz w:val="24"/>
          <w:szCs w:val="24"/>
        </w:rPr>
        <w:t xml:space="preserve"> </w:t>
      </w:r>
      <w:r w:rsidRPr="00CB599C">
        <w:rPr>
          <w:rFonts w:ascii="Arial" w:hAnsi="Arial" w:cs="Arial"/>
          <w:sz w:val="24"/>
          <w:szCs w:val="24"/>
        </w:rPr>
        <w:t>El Comité, con la propuesta de reserva inicial, analizará y determinará la clasificación total o parcial de la información requerida, asentándose en un acta, atendiendo lo dispuesto en la Ley, y la fracción I, del presente artículo;</w:t>
      </w:r>
    </w:p>
    <w:p w:rsidR="00CB599C" w:rsidRPr="00CB599C" w:rsidRDefault="00CB599C" w:rsidP="007B2B04">
      <w:pPr>
        <w:spacing w:after="0" w:line="360" w:lineRule="auto"/>
        <w:ind w:left="708"/>
        <w:jc w:val="both"/>
        <w:rPr>
          <w:rFonts w:ascii="Arial" w:hAnsi="Arial" w:cs="Arial"/>
          <w:sz w:val="24"/>
          <w:szCs w:val="24"/>
        </w:rPr>
      </w:pPr>
      <w:r w:rsidRPr="00CB599C">
        <w:rPr>
          <w:rFonts w:ascii="Arial" w:hAnsi="Arial" w:cs="Arial"/>
          <w:sz w:val="24"/>
          <w:szCs w:val="24"/>
        </w:rPr>
        <w:t>V.</w:t>
      </w:r>
      <w:r w:rsidR="003E44E8">
        <w:rPr>
          <w:rFonts w:ascii="Arial" w:hAnsi="Arial" w:cs="Arial"/>
          <w:sz w:val="24"/>
          <w:szCs w:val="24"/>
        </w:rPr>
        <w:t xml:space="preserve"> </w:t>
      </w:r>
      <w:r w:rsidRPr="00CB599C">
        <w:rPr>
          <w:rFonts w:ascii="Arial" w:hAnsi="Arial" w:cs="Arial"/>
          <w:sz w:val="24"/>
          <w:szCs w:val="24"/>
        </w:rPr>
        <w:t>La resolución del Comité sobre la clasificación de información podrá ser:</w:t>
      </w:r>
    </w:p>
    <w:p w:rsidR="00CB599C" w:rsidRPr="00CB599C" w:rsidRDefault="00CB599C" w:rsidP="007B2B04">
      <w:pPr>
        <w:spacing w:after="0" w:line="360" w:lineRule="auto"/>
        <w:ind w:left="1416"/>
        <w:jc w:val="both"/>
        <w:rPr>
          <w:rFonts w:ascii="Arial" w:hAnsi="Arial" w:cs="Arial"/>
          <w:sz w:val="24"/>
          <w:szCs w:val="24"/>
        </w:rPr>
      </w:pPr>
      <w:r w:rsidRPr="00CB599C">
        <w:rPr>
          <w:rFonts w:ascii="Arial" w:hAnsi="Arial" w:cs="Arial"/>
          <w:sz w:val="24"/>
          <w:szCs w:val="24"/>
        </w:rPr>
        <w:t>a)</w:t>
      </w:r>
      <w:r w:rsidR="003E44E8">
        <w:rPr>
          <w:rFonts w:ascii="Arial" w:hAnsi="Arial" w:cs="Arial"/>
          <w:sz w:val="24"/>
          <w:szCs w:val="24"/>
        </w:rPr>
        <w:t xml:space="preserve"> </w:t>
      </w:r>
      <w:r w:rsidRPr="00CB599C">
        <w:rPr>
          <w:rFonts w:ascii="Arial" w:hAnsi="Arial" w:cs="Arial"/>
          <w:sz w:val="24"/>
          <w:szCs w:val="24"/>
        </w:rPr>
        <w:t>Total; o</w:t>
      </w:r>
    </w:p>
    <w:p w:rsidR="00CB599C" w:rsidRPr="00CB599C" w:rsidRDefault="00CB599C" w:rsidP="007B2B04">
      <w:pPr>
        <w:spacing w:after="0" w:line="360" w:lineRule="auto"/>
        <w:ind w:left="1416"/>
        <w:jc w:val="both"/>
        <w:rPr>
          <w:rFonts w:ascii="Arial" w:hAnsi="Arial" w:cs="Arial"/>
          <w:sz w:val="24"/>
          <w:szCs w:val="24"/>
        </w:rPr>
      </w:pPr>
      <w:r w:rsidRPr="00CB599C">
        <w:rPr>
          <w:rFonts w:ascii="Arial" w:hAnsi="Arial" w:cs="Arial"/>
          <w:sz w:val="24"/>
          <w:szCs w:val="24"/>
        </w:rPr>
        <w:t>b)</w:t>
      </w:r>
      <w:r w:rsidR="003E44E8">
        <w:rPr>
          <w:rFonts w:ascii="Arial" w:hAnsi="Arial" w:cs="Arial"/>
          <w:sz w:val="24"/>
          <w:szCs w:val="24"/>
        </w:rPr>
        <w:t xml:space="preserve"> </w:t>
      </w:r>
      <w:r w:rsidRPr="00CB599C">
        <w:rPr>
          <w:rFonts w:ascii="Arial" w:hAnsi="Arial" w:cs="Arial"/>
          <w:sz w:val="24"/>
          <w:szCs w:val="24"/>
        </w:rPr>
        <w:t>Parcial.</w:t>
      </w:r>
    </w:p>
    <w:p w:rsidR="00CB599C" w:rsidRPr="00CB599C" w:rsidRDefault="00CB599C" w:rsidP="007B2B04">
      <w:pPr>
        <w:spacing w:after="0" w:line="360" w:lineRule="auto"/>
        <w:ind w:left="708"/>
        <w:jc w:val="both"/>
        <w:rPr>
          <w:rFonts w:ascii="Arial" w:hAnsi="Arial" w:cs="Arial"/>
          <w:sz w:val="24"/>
          <w:szCs w:val="24"/>
        </w:rPr>
      </w:pPr>
      <w:r w:rsidRPr="00CB599C">
        <w:rPr>
          <w:rFonts w:ascii="Arial" w:hAnsi="Arial" w:cs="Arial"/>
          <w:sz w:val="24"/>
          <w:szCs w:val="24"/>
        </w:rPr>
        <w:t>VI.</w:t>
      </w:r>
      <w:r w:rsidR="003E44E8">
        <w:rPr>
          <w:rFonts w:ascii="Arial" w:hAnsi="Arial" w:cs="Arial"/>
          <w:sz w:val="24"/>
          <w:szCs w:val="24"/>
        </w:rPr>
        <w:t xml:space="preserve"> </w:t>
      </w:r>
      <w:r w:rsidRPr="00CB599C">
        <w:rPr>
          <w:rFonts w:ascii="Arial" w:hAnsi="Arial" w:cs="Arial"/>
          <w:sz w:val="24"/>
          <w:szCs w:val="24"/>
        </w:rPr>
        <w:t>En el caso que la clasificación sea parcial, el C</w:t>
      </w:r>
      <w:r w:rsidR="004F6C06">
        <w:rPr>
          <w:rFonts w:ascii="Arial" w:hAnsi="Arial" w:cs="Arial"/>
          <w:sz w:val="24"/>
          <w:szCs w:val="24"/>
        </w:rPr>
        <w:t>omité y el Instituto</w:t>
      </w:r>
      <w:r w:rsidRPr="00CB599C">
        <w:rPr>
          <w:rFonts w:ascii="Arial" w:hAnsi="Arial" w:cs="Arial"/>
          <w:sz w:val="24"/>
          <w:szCs w:val="24"/>
        </w:rPr>
        <w:t xml:space="preserve"> elaborarán una versión pública del documento con la información requerida y clasificada, la cual se integrará al expediente de clasificación;</w:t>
      </w:r>
      <w:r w:rsidR="007B2B04">
        <w:rPr>
          <w:rFonts w:ascii="Arial" w:hAnsi="Arial" w:cs="Arial"/>
          <w:sz w:val="24"/>
          <w:szCs w:val="24"/>
        </w:rPr>
        <w:t xml:space="preserve"> y</w:t>
      </w:r>
    </w:p>
    <w:p w:rsidR="003B4C39" w:rsidRDefault="00CB599C" w:rsidP="007B2B04">
      <w:pPr>
        <w:spacing w:after="0" w:line="360" w:lineRule="auto"/>
        <w:ind w:left="708"/>
        <w:jc w:val="both"/>
        <w:rPr>
          <w:rFonts w:ascii="Arial" w:hAnsi="Arial" w:cs="Arial"/>
          <w:sz w:val="24"/>
          <w:szCs w:val="24"/>
        </w:rPr>
      </w:pPr>
      <w:r w:rsidRPr="00CB599C">
        <w:rPr>
          <w:rFonts w:ascii="Arial" w:hAnsi="Arial" w:cs="Arial"/>
          <w:sz w:val="24"/>
          <w:szCs w:val="24"/>
        </w:rPr>
        <w:t>VII.</w:t>
      </w:r>
      <w:r w:rsidR="003E44E8">
        <w:rPr>
          <w:rFonts w:ascii="Arial" w:hAnsi="Arial" w:cs="Arial"/>
          <w:sz w:val="24"/>
          <w:szCs w:val="24"/>
        </w:rPr>
        <w:t xml:space="preserve"> </w:t>
      </w:r>
      <w:r w:rsidRPr="00CB599C">
        <w:rPr>
          <w:rFonts w:ascii="Arial" w:hAnsi="Arial" w:cs="Arial"/>
          <w:sz w:val="24"/>
          <w:szCs w:val="24"/>
        </w:rPr>
        <w:t>La Unidad notificará al solicitante la resolución del Comité e inscribirá la resolución en el índice de información clasificada, y en su caso entregará la versión pública.</w:t>
      </w:r>
    </w:p>
    <w:p w:rsidR="00CB599C" w:rsidRPr="00573FAA" w:rsidRDefault="00CB599C" w:rsidP="00CB599C">
      <w:pPr>
        <w:spacing w:after="0" w:line="360" w:lineRule="auto"/>
        <w:jc w:val="both"/>
        <w:rPr>
          <w:rFonts w:ascii="Arial" w:hAnsi="Arial" w:cs="Arial"/>
          <w:sz w:val="24"/>
          <w:szCs w:val="24"/>
        </w:rPr>
      </w:pPr>
    </w:p>
    <w:p w:rsidR="00873809" w:rsidRPr="005B1642" w:rsidRDefault="00873809" w:rsidP="00873809">
      <w:pPr>
        <w:spacing w:after="0" w:line="360" w:lineRule="auto"/>
        <w:jc w:val="both"/>
        <w:rPr>
          <w:rFonts w:ascii="Arial" w:hAnsi="Arial" w:cs="Arial"/>
          <w:sz w:val="24"/>
          <w:szCs w:val="24"/>
        </w:rPr>
      </w:pPr>
      <w:r w:rsidRPr="009C6FAC">
        <w:rPr>
          <w:rFonts w:ascii="Arial" w:hAnsi="Arial" w:cs="Arial"/>
          <w:b/>
          <w:sz w:val="24"/>
          <w:szCs w:val="24"/>
        </w:rPr>
        <w:t xml:space="preserve">Artículo </w:t>
      </w:r>
      <w:r>
        <w:rPr>
          <w:rFonts w:ascii="Arial" w:hAnsi="Arial" w:cs="Arial"/>
          <w:b/>
          <w:sz w:val="24"/>
          <w:szCs w:val="24"/>
        </w:rPr>
        <w:t>3</w:t>
      </w:r>
      <w:r w:rsidR="004C1F54">
        <w:rPr>
          <w:rFonts w:ascii="Arial" w:hAnsi="Arial" w:cs="Arial"/>
          <w:b/>
          <w:sz w:val="24"/>
          <w:szCs w:val="24"/>
        </w:rPr>
        <w:t>6</w:t>
      </w:r>
      <w:r>
        <w:rPr>
          <w:rFonts w:ascii="Arial" w:hAnsi="Arial" w:cs="Arial"/>
          <w:b/>
          <w:sz w:val="24"/>
          <w:szCs w:val="24"/>
        </w:rPr>
        <w:t>.-</w:t>
      </w:r>
      <w:r w:rsidRPr="005B1642">
        <w:rPr>
          <w:rFonts w:ascii="Arial" w:hAnsi="Arial" w:cs="Arial"/>
          <w:sz w:val="24"/>
          <w:szCs w:val="24"/>
        </w:rPr>
        <w:t xml:space="preserve"> </w:t>
      </w:r>
      <w:r w:rsidRPr="00CB599C">
        <w:rPr>
          <w:rFonts w:ascii="Arial" w:hAnsi="Arial" w:cs="Arial"/>
          <w:b/>
          <w:sz w:val="24"/>
          <w:szCs w:val="24"/>
        </w:rPr>
        <w:t xml:space="preserve">Procedimiento de Clasificación de Información </w:t>
      </w:r>
      <w:r>
        <w:rPr>
          <w:rFonts w:ascii="Arial" w:hAnsi="Arial" w:cs="Arial"/>
          <w:b/>
          <w:sz w:val="24"/>
          <w:szCs w:val="24"/>
        </w:rPr>
        <w:t>Co</w:t>
      </w:r>
      <w:r w:rsidR="002123BB">
        <w:rPr>
          <w:rFonts w:ascii="Arial" w:hAnsi="Arial" w:cs="Arial"/>
          <w:b/>
          <w:sz w:val="24"/>
          <w:szCs w:val="24"/>
        </w:rPr>
        <w:t>n</w:t>
      </w:r>
      <w:r>
        <w:rPr>
          <w:rFonts w:ascii="Arial" w:hAnsi="Arial" w:cs="Arial"/>
          <w:b/>
          <w:sz w:val="24"/>
          <w:szCs w:val="24"/>
        </w:rPr>
        <w:t>fidencial</w:t>
      </w:r>
      <w:r w:rsidRPr="00CB599C">
        <w:rPr>
          <w:rFonts w:ascii="Arial" w:hAnsi="Arial" w:cs="Arial"/>
          <w:b/>
          <w:sz w:val="24"/>
          <w:szCs w:val="24"/>
        </w:rPr>
        <w:t>.</w:t>
      </w:r>
    </w:p>
    <w:p w:rsidR="00873809" w:rsidRPr="00873809" w:rsidRDefault="00873809" w:rsidP="00873809">
      <w:pPr>
        <w:spacing w:after="0" w:line="360" w:lineRule="auto"/>
        <w:jc w:val="both"/>
        <w:rPr>
          <w:rFonts w:ascii="Arial" w:hAnsi="Arial" w:cs="Arial"/>
          <w:sz w:val="24"/>
          <w:szCs w:val="24"/>
        </w:rPr>
      </w:pPr>
      <w:r w:rsidRPr="00873809">
        <w:rPr>
          <w:rFonts w:ascii="Arial" w:hAnsi="Arial" w:cs="Arial"/>
          <w:sz w:val="24"/>
          <w:szCs w:val="24"/>
        </w:rPr>
        <w:t>En la clasificación de información confidencial, se observará el siguiente procedimiento:</w:t>
      </w:r>
    </w:p>
    <w:p w:rsidR="00873809" w:rsidRPr="00873809" w:rsidRDefault="00873809" w:rsidP="00873809">
      <w:pPr>
        <w:spacing w:after="0" w:line="360" w:lineRule="auto"/>
        <w:ind w:left="708"/>
        <w:jc w:val="both"/>
        <w:rPr>
          <w:rFonts w:ascii="Arial" w:hAnsi="Arial" w:cs="Arial"/>
          <w:sz w:val="24"/>
          <w:szCs w:val="24"/>
        </w:rPr>
      </w:pPr>
      <w:r w:rsidRPr="00873809">
        <w:rPr>
          <w:rFonts w:ascii="Arial" w:hAnsi="Arial" w:cs="Arial"/>
          <w:sz w:val="24"/>
          <w:szCs w:val="24"/>
        </w:rPr>
        <w:t>I.</w:t>
      </w:r>
      <w:r>
        <w:rPr>
          <w:rFonts w:ascii="Arial" w:hAnsi="Arial" w:cs="Arial"/>
          <w:sz w:val="24"/>
          <w:szCs w:val="24"/>
        </w:rPr>
        <w:t xml:space="preserve"> </w:t>
      </w:r>
      <w:r w:rsidR="003C6A03">
        <w:rPr>
          <w:rFonts w:ascii="Arial" w:hAnsi="Arial" w:cs="Arial"/>
          <w:sz w:val="24"/>
          <w:szCs w:val="24"/>
        </w:rPr>
        <w:t>El Instituto</w:t>
      </w:r>
      <w:r w:rsidRPr="00873809">
        <w:rPr>
          <w:rFonts w:ascii="Arial" w:hAnsi="Arial" w:cs="Arial"/>
          <w:sz w:val="24"/>
          <w:szCs w:val="24"/>
        </w:rPr>
        <w:t>, al recibir de la Unidad una solicitud de información que presuma contiene elementos sujetos a reserva y protección por ser confidencial, en los primeros dos días hábiles a su recepción los aportará y propondrá a la Unidad, con base en lo establecido la Ley, y los Lineamientos emitidos por el Instituto;</w:t>
      </w:r>
    </w:p>
    <w:p w:rsidR="00873809" w:rsidRPr="00873809" w:rsidRDefault="00873809" w:rsidP="00873809">
      <w:pPr>
        <w:spacing w:after="0" w:line="360" w:lineRule="auto"/>
        <w:ind w:left="708"/>
        <w:jc w:val="both"/>
        <w:rPr>
          <w:rFonts w:ascii="Arial" w:hAnsi="Arial" w:cs="Arial"/>
          <w:sz w:val="24"/>
          <w:szCs w:val="24"/>
        </w:rPr>
      </w:pPr>
      <w:r w:rsidRPr="00873809">
        <w:rPr>
          <w:rFonts w:ascii="Arial" w:hAnsi="Arial" w:cs="Arial"/>
          <w:sz w:val="24"/>
          <w:szCs w:val="24"/>
        </w:rPr>
        <w:t>II.</w:t>
      </w:r>
      <w:r>
        <w:rPr>
          <w:rFonts w:ascii="Arial" w:hAnsi="Arial" w:cs="Arial"/>
          <w:sz w:val="24"/>
          <w:szCs w:val="24"/>
        </w:rPr>
        <w:t xml:space="preserve"> </w:t>
      </w:r>
      <w:r w:rsidR="00171C97">
        <w:rPr>
          <w:rFonts w:ascii="Arial" w:hAnsi="Arial" w:cs="Arial"/>
          <w:sz w:val="24"/>
          <w:szCs w:val="24"/>
        </w:rPr>
        <w:t>El Instituto</w:t>
      </w:r>
      <w:r w:rsidRPr="00873809">
        <w:rPr>
          <w:rFonts w:ascii="Arial" w:hAnsi="Arial" w:cs="Arial"/>
          <w:sz w:val="24"/>
          <w:szCs w:val="24"/>
        </w:rPr>
        <w:t>, en su propuesta de reserva y protección de información confidencial, deberá incluir de manera precisa y clara los motivos y fundamentos legales, sobre cada uno de los datos sujetos a reserva;</w:t>
      </w:r>
    </w:p>
    <w:p w:rsidR="00873809" w:rsidRPr="00873809" w:rsidRDefault="00873809" w:rsidP="00873809">
      <w:pPr>
        <w:spacing w:after="0" w:line="360" w:lineRule="auto"/>
        <w:ind w:left="708"/>
        <w:jc w:val="both"/>
        <w:rPr>
          <w:rFonts w:ascii="Arial" w:hAnsi="Arial" w:cs="Arial"/>
          <w:sz w:val="24"/>
          <w:szCs w:val="24"/>
        </w:rPr>
      </w:pPr>
      <w:r w:rsidRPr="00873809">
        <w:rPr>
          <w:rFonts w:ascii="Arial" w:hAnsi="Arial" w:cs="Arial"/>
          <w:sz w:val="24"/>
          <w:szCs w:val="24"/>
        </w:rPr>
        <w:t>III.</w:t>
      </w:r>
      <w:r>
        <w:rPr>
          <w:rFonts w:ascii="Arial" w:hAnsi="Arial" w:cs="Arial"/>
          <w:sz w:val="24"/>
          <w:szCs w:val="24"/>
        </w:rPr>
        <w:t xml:space="preserve"> </w:t>
      </w:r>
      <w:r w:rsidR="00D80FEF">
        <w:rPr>
          <w:rFonts w:ascii="Arial" w:hAnsi="Arial" w:cs="Arial"/>
          <w:sz w:val="24"/>
          <w:szCs w:val="24"/>
        </w:rPr>
        <w:t>El Instituto</w:t>
      </w:r>
      <w:r w:rsidRPr="00873809">
        <w:rPr>
          <w:rFonts w:ascii="Arial" w:hAnsi="Arial" w:cs="Arial"/>
          <w:sz w:val="24"/>
          <w:szCs w:val="24"/>
        </w:rPr>
        <w:t xml:space="preserve"> elaborará una versión pública del documento con la información requerida, testando la información confidencial e indicando en </w:t>
      </w:r>
      <w:r w:rsidRPr="00873809">
        <w:rPr>
          <w:rFonts w:ascii="Arial" w:hAnsi="Arial" w:cs="Arial"/>
          <w:sz w:val="24"/>
          <w:szCs w:val="24"/>
        </w:rPr>
        <w:lastRenderedPageBreak/>
        <w:t>el mismo y al margen del documento el fundamento legal, la cual enviará a la Unidad;</w:t>
      </w:r>
      <w:r w:rsidR="00F613ED">
        <w:rPr>
          <w:rFonts w:ascii="Arial" w:hAnsi="Arial" w:cs="Arial"/>
          <w:sz w:val="24"/>
          <w:szCs w:val="24"/>
        </w:rPr>
        <w:t xml:space="preserve"> y</w:t>
      </w:r>
    </w:p>
    <w:p w:rsidR="00CD1491" w:rsidRDefault="00873809" w:rsidP="00873809">
      <w:pPr>
        <w:spacing w:after="0" w:line="360" w:lineRule="auto"/>
        <w:ind w:left="708"/>
        <w:jc w:val="both"/>
        <w:rPr>
          <w:rFonts w:ascii="Arial" w:hAnsi="Arial" w:cs="Arial"/>
          <w:sz w:val="24"/>
          <w:szCs w:val="24"/>
        </w:rPr>
      </w:pPr>
      <w:r w:rsidRPr="00873809">
        <w:rPr>
          <w:rFonts w:ascii="Arial" w:hAnsi="Arial" w:cs="Arial"/>
          <w:sz w:val="24"/>
          <w:szCs w:val="24"/>
        </w:rPr>
        <w:t>IV.</w:t>
      </w:r>
      <w:r>
        <w:rPr>
          <w:rFonts w:ascii="Arial" w:hAnsi="Arial" w:cs="Arial"/>
          <w:sz w:val="24"/>
          <w:szCs w:val="24"/>
        </w:rPr>
        <w:t xml:space="preserve"> </w:t>
      </w:r>
      <w:r w:rsidRPr="00873809">
        <w:rPr>
          <w:rFonts w:ascii="Arial" w:hAnsi="Arial" w:cs="Arial"/>
          <w:sz w:val="24"/>
          <w:szCs w:val="24"/>
        </w:rPr>
        <w:t>La Unidad validará la versión pública y la entregará al solicitante.</w:t>
      </w:r>
    </w:p>
    <w:p w:rsidR="003521F3" w:rsidRDefault="003521F3" w:rsidP="00737535">
      <w:pPr>
        <w:spacing w:after="0" w:line="360" w:lineRule="auto"/>
        <w:jc w:val="center"/>
        <w:rPr>
          <w:rFonts w:ascii="Arial" w:hAnsi="Arial" w:cs="Arial"/>
          <w:b/>
          <w:sz w:val="24"/>
          <w:szCs w:val="24"/>
        </w:rPr>
      </w:pPr>
    </w:p>
    <w:p w:rsidR="001E44B2" w:rsidRPr="001E44B2" w:rsidRDefault="001E44B2" w:rsidP="001E44B2">
      <w:pPr>
        <w:spacing w:after="0" w:line="360" w:lineRule="auto"/>
        <w:jc w:val="both"/>
        <w:rPr>
          <w:rFonts w:ascii="Arial" w:hAnsi="Arial" w:cs="Arial"/>
          <w:b/>
          <w:sz w:val="24"/>
          <w:szCs w:val="24"/>
        </w:rPr>
      </w:pPr>
      <w:r>
        <w:rPr>
          <w:rFonts w:ascii="Arial" w:hAnsi="Arial" w:cs="Arial"/>
          <w:b/>
          <w:sz w:val="24"/>
          <w:szCs w:val="24"/>
        </w:rPr>
        <w:t>Artículo 3</w:t>
      </w:r>
      <w:r w:rsidR="004C1F54">
        <w:rPr>
          <w:rFonts w:ascii="Arial" w:hAnsi="Arial" w:cs="Arial"/>
          <w:b/>
          <w:sz w:val="24"/>
          <w:szCs w:val="24"/>
        </w:rPr>
        <w:t>7</w:t>
      </w:r>
      <w:r w:rsidRPr="001E44B2">
        <w:rPr>
          <w:rFonts w:ascii="Arial" w:hAnsi="Arial" w:cs="Arial"/>
          <w:b/>
          <w:sz w:val="24"/>
          <w:szCs w:val="24"/>
        </w:rPr>
        <w:t>.</w:t>
      </w:r>
      <w:r>
        <w:rPr>
          <w:rFonts w:ascii="Arial" w:hAnsi="Arial" w:cs="Arial"/>
          <w:b/>
          <w:sz w:val="24"/>
          <w:szCs w:val="24"/>
        </w:rPr>
        <w:t>-</w:t>
      </w:r>
      <w:r w:rsidRPr="001E44B2">
        <w:rPr>
          <w:rFonts w:ascii="Arial" w:hAnsi="Arial" w:cs="Arial"/>
          <w:b/>
          <w:sz w:val="24"/>
          <w:szCs w:val="24"/>
        </w:rPr>
        <w:t xml:space="preserve"> De la Protección de Información Confidencial.</w:t>
      </w:r>
    </w:p>
    <w:p w:rsidR="001E44B2" w:rsidRPr="001E44B2" w:rsidRDefault="001E44B2" w:rsidP="001E44B2">
      <w:pPr>
        <w:spacing w:after="0" w:line="360" w:lineRule="auto"/>
        <w:jc w:val="both"/>
        <w:rPr>
          <w:rFonts w:ascii="Arial" w:hAnsi="Arial" w:cs="Arial"/>
          <w:sz w:val="24"/>
          <w:szCs w:val="24"/>
        </w:rPr>
      </w:pPr>
      <w:r w:rsidRPr="001E44B2">
        <w:rPr>
          <w:rFonts w:ascii="Arial" w:hAnsi="Arial" w:cs="Arial"/>
          <w:sz w:val="24"/>
          <w:szCs w:val="24"/>
        </w:rPr>
        <w:t>Para la protección de información confidencial, se observará lo siguiente:</w:t>
      </w:r>
    </w:p>
    <w:p w:rsidR="001E44B2" w:rsidRPr="001E44B2" w:rsidRDefault="00F613ED" w:rsidP="00F613ED">
      <w:pPr>
        <w:spacing w:after="0" w:line="360" w:lineRule="auto"/>
        <w:ind w:left="708"/>
        <w:jc w:val="both"/>
        <w:rPr>
          <w:rFonts w:ascii="Arial" w:hAnsi="Arial" w:cs="Arial"/>
          <w:sz w:val="24"/>
          <w:szCs w:val="24"/>
        </w:rPr>
      </w:pPr>
      <w:r>
        <w:rPr>
          <w:rFonts w:ascii="Arial" w:hAnsi="Arial" w:cs="Arial"/>
          <w:sz w:val="24"/>
          <w:szCs w:val="24"/>
        </w:rPr>
        <w:t xml:space="preserve">I. </w:t>
      </w:r>
      <w:r w:rsidR="001E44B2" w:rsidRPr="001E44B2">
        <w:rPr>
          <w:rFonts w:ascii="Arial" w:hAnsi="Arial" w:cs="Arial"/>
          <w:sz w:val="24"/>
          <w:szCs w:val="24"/>
        </w:rPr>
        <w:t xml:space="preserve">Toda persona, titular de información confidencial, puede solicitar ante el </w:t>
      </w:r>
      <w:r w:rsidR="000A0CCD">
        <w:rPr>
          <w:rFonts w:ascii="Arial" w:hAnsi="Arial" w:cs="Arial"/>
          <w:sz w:val="24"/>
          <w:szCs w:val="24"/>
        </w:rPr>
        <w:t>Instituto</w:t>
      </w:r>
      <w:r w:rsidR="001E44B2" w:rsidRPr="001E44B2">
        <w:rPr>
          <w:rFonts w:ascii="Arial" w:hAnsi="Arial" w:cs="Arial"/>
          <w:sz w:val="24"/>
          <w:szCs w:val="24"/>
        </w:rPr>
        <w:t xml:space="preserve"> en cualquier tiempo el acceso, clasificación, rectificación, oposición, modificación, corrección, sustitución, cancelación o ampliación de sus datos;</w:t>
      </w:r>
    </w:p>
    <w:p w:rsidR="001E44B2" w:rsidRPr="001E44B2" w:rsidRDefault="001E44B2" w:rsidP="00F613ED">
      <w:pPr>
        <w:spacing w:after="0" w:line="360" w:lineRule="auto"/>
        <w:ind w:left="708"/>
        <w:jc w:val="both"/>
        <w:rPr>
          <w:rFonts w:ascii="Arial" w:hAnsi="Arial" w:cs="Arial"/>
          <w:sz w:val="24"/>
          <w:szCs w:val="24"/>
        </w:rPr>
      </w:pPr>
      <w:r w:rsidRPr="001E44B2">
        <w:rPr>
          <w:rFonts w:ascii="Arial" w:hAnsi="Arial" w:cs="Arial"/>
          <w:sz w:val="24"/>
          <w:szCs w:val="24"/>
        </w:rPr>
        <w:t>II.</w:t>
      </w:r>
      <w:r w:rsidR="00F613ED">
        <w:rPr>
          <w:rFonts w:ascii="Arial" w:hAnsi="Arial" w:cs="Arial"/>
          <w:sz w:val="24"/>
          <w:szCs w:val="24"/>
        </w:rPr>
        <w:t xml:space="preserve"> </w:t>
      </w:r>
      <w:r w:rsidRPr="001E44B2">
        <w:rPr>
          <w:rFonts w:ascii="Arial" w:hAnsi="Arial" w:cs="Arial"/>
          <w:sz w:val="24"/>
          <w:szCs w:val="24"/>
        </w:rPr>
        <w:t>Para el ejercicio del derecho anterior, se procederá conforme a lo establecido en la Ley;</w:t>
      </w:r>
      <w:r w:rsidR="00D74567">
        <w:rPr>
          <w:rFonts w:ascii="Arial" w:hAnsi="Arial" w:cs="Arial"/>
          <w:sz w:val="24"/>
          <w:szCs w:val="24"/>
        </w:rPr>
        <w:t xml:space="preserve"> y</w:t>
      </w:r>
    </w:p>
    <w:p w:rsidR="003521F3" w:rsidRPr="001E44B2" w:rsidRDefault="001E44B2" w:rsidP="00F613ED">
      <w:pPr>
        <w:spacing w:after="0" w:line="360" w:lineRule="auto"/>
        <w:ind w:left="708"/>
        <w:jc w:val="both"/>
        <w:rPr>
          <w:rFonts w:ascii="Arial" w:hAnsi="Arial" w:cs="Arial"/>
          <w:sz w:val="24"/>
          <w:szCs w:val="24"/>
        </w:rPr>
      </w:pPr>
      <w:r w:rsidRPr="001E44B2">
        <w:rPr>
          <w:rFonts w:ascii="Arial" w:hAnsi="Arial" w:cs="Arial"/>
          <w:sz w:val="24"/>
          <w:szCs w:val="24"/>
        </w:rPr>
        <w:t>III.</w:t>
      </w:r>
      <w:r w:rsidR="00F613ED">
        <w:rPr>
          <w:rFonts w:ascii="Arial" w:hAnsi="Arial" w:cs="Arial"/>
          <w:sz w:val="24"/>
          <w:szCs w:val="24"/>
        </w:rPr>
        <w:t xml:space="preserve"> </w:t>
      </w:r>
      <w:r w:rsidR="003717C7">
        <w:rPr>
          <w:rFonts w:ascii="Arial" w:hAnsi="Arial" w:cs="Arial"/>
          <w:sz w:val="24"/>
          <w:szCs w:val="24"/>
        </w:rPr>
        <w:t>El Instituto</w:t>
      </w:r>
      <w:r w:rsidRPr="001E44B2">
        <w:rPr>
          <w:rFonts w:ascii="Arial" w:hAnsi="Arial" w:cs="Arial"/>
          <w:sz w:val="24"/>
          <w:szCs w:val="24"/>
        </w:rPr>
        <w:t>, al recibir de la Unidad una solicitud de Protección de Información Confidencial le informará sobre su existencia y procedencia; asimismo, aportará los elementos necesarios para que el Comité determine el sentido de la respuesta que se le dará a través de la Unidad al solicitante, conforme a lo establecido en la Ley.</w:t>
      </w:r>
    </w:p>
    <w:p w:rsidR="003521F3" w:rsidRDefault="003521F3" w:rsidP="00737535">
      <w:pPr>
        <w:spacing w:after="0" w:line="360" w:lineRule="auto"/>
        <w:jc w:val="center"/>
        <w:rPr>
          <w:rFonts w:ascii="Arial" w:hAnsi="Arial" w:cs="Arial"/>
          <w:b/>
          <w:sz w:val="24"/>
          <w:szCs w:val="24"/>
        </w:rPr>
      </w:pPr>
    </w:p>
    <w:p w:rsidR="00737535" w:rsidRPr="00737535" w:rsidRDefault="008738C8" w:rsidP="00737535">
      <w:pPr>
        <w:spacing w:after="0" w:line="360" w:lineRule="auto"/>
        <w:jc w:val="center"/>
        <w:rPr>
          <w:rFonts w:ascii="Arial" w:hAnsi="Arial" w:cs="Arial"/>
          <w:b/>
          <w:sz w:val="24"/>
          <w:szCs w:val="24"/>
        </w:rPr>
      </w:pPr>
      <w:r w:rsidRPr="00737535">
        <w:rPr>
          <w:rFonts w:ascii="Arial" w:hAnsi="Arial" w:cs="Arial"/>
          <w:b/>
          <w:sz w:val="24"/>
          <w:szCs w:val="24"/>
        </w:rPr>
        <w:t>CAPÍTULO V</w:t>
      </w:r>
    </w:p>
    <w:p w:rsidR="00737535" w:rsidRPr="00737535" w:rsidRDefault="00737535" w:rsidP="00737535">
      <w:pPr>
        <w:spacing w:after="0" w:line="360" w:lineRule="auto"/>
        <w:jc w:val="center"/>
        <w:rPr>
          <w:rFonts w:ascii="Arial" w:hAnsi="Arial" w:cs="Arial"/>
          <w:b/>
          <w:sz w:val="24"/>
          <w:szCs w:val="24"/>
        </w:rPr>
      </w:pPr>
      <w:r w:rsidRPr="009E77C2">
        <w:rPr>
          <w:rFonts w:ascii="Arial" w:hAnsi="Arial" w:cs="Arial"/>
          <w:b/>
          <w:sz w:val="24"/>
          <w:szCs w:val="24"/>
        </w:rPr>
        <w:t>De la Información Proactiva y Focalizada</w:t>
      </w:r>
    </w:p>
    <w:p w:rsidR="00737535" w:rsidRPr="00737535" w:rsidRDefault="00737535" w:rsidP="00737535">
      <w:pPr>
        <w:spacing w:after="0" w:line="360" w:lineRule="auto"/>
        <w:jc w:val="both"/>
        <w:rPr>
          <w:rFonts w:ascii="Arial" w:hAnsi="Arial" w:cs="Arial"/>
          <w:sz w:val="24"/>
          <w:szCs w:val="24"/>
        </w:rPr>
      </w:pPr>
    </w:p>
    <w:p w:rsidR="00737535" w:rsidRDefault="00C82C3C" w:rsidP="00737535">
      <w:pPr>
        <w:spacing w:after="0" w:line="360" w:lineRule="auto"/>
        <w:jc w:val="both"/>
        <w:rPr>
          <w:rFonts w:ascii="Arial" w:hAnsi="Arial" w:cs="Arial"/>
          <w:sz w:val="24"/>
          <w:szCs w:val="24"/>
        </w:rPr>
      </w:pPr>
      <w:r>
        <w:rPr>
          <w:rFonts w:ascii="Arial" w:hAnsi="Arial" w:cs="Arial"/>
          <w:b/>
          <w:sz w:val="24"/>
          <w:szCs w:val="24"/>
        </w:rPr>
        <w:t>Artículo 3</w:t>
      </w:r>
      <w:r w:rsidR="004C1F54">
        <w:rPr>
          <w:rFonts w:ascii="Arial" w:hAnsi="Arial" w:cs="Arial"/>
          <w:b/>
          <w:sz w:val="24"/>
          <w:szCs w:val="24"/>
        </w:rPr>
        <w:t>8</w:t>
      </w:r>
      <w:r w:rsidR="00737535">
        <w:rPr>
          <w:rFonts w:ascii="Arial" w:hAnsi="Arial" w:cs="Arial"/>
          <w:b/>
          <w:sz w:val="24"/>
          <w:szCs w:val="24"/>
        </w:rPr>
        <w:t xml:space="preserve">. </w:t>
      </w:r>
      <w:r w:rsidR="00737535" w:rsidRPr="008738C8">
        <w:rPr>
          <w:rFonts w:ascii="Arial" w:hAnsi="Arial" w:cs="Arial"/>
          <w:b/>
          <w:sz w:val="24"/>
          <w:szCs w:val="24"/>
        </w:rPr>
        <w:t>Determinación</w:t>
      </w:r>
      <w:r w:rsidR="008738C8" w:rsidRPr="008738C8">
        <w:rPr>
          <w:rFonts w:ascii="Arial" w:hAnsi="Arial" w:cs="Arial"/>
          <w:b/>
          <w:sz w:val="24"/>
          <w:szCs w:val="24"/>
        </w:rPr>
        <w:t xml:space="preserve"> y Publicación.</w:t>
      </w:r>
    </w:p>
    <w:p w:rsidR="009E77C2" w:rsidRDefault="009E77C2" w:rsidP="008738C8">
      <w:pPr>
        <w:spacing w:after="0" w:line="360" w:lineRule="auto"/>
        <w:jc w:val="both"/>
        <w:rPr>
          <w:rFonts w:ascii="Arial" w:hAnsi="Arial" w:cs="Arial"/>
          <w:sz w:val="24"/>
          <w:szCs w:val="24"/>
        </w:rPr>
      </w:pPr>
      <w:r>
        <w:rPr>
          <w:rFonts w:ascii="Arial" w:hAnsi="Arial" w:cs="Arial"/>
          <w:sz w:val="24"/>
          <w:szCs w:val="24"/>
        </w:rPr>
        <w:t xml:space="preserve">La información proactiva </w:t>
      </w:r>
      <w:r w:rsidR="008738C8">
        <w:rPr>
          <w:rFonts w:ascii="Arial" w:hAnsi="Arial" w:cs="Arial"/>
          <w:sz w:val="24"/>
          <w:szCs w:val="24"/>
        </w:rPr>
        <w:t>y focalizada, se determinara por:</w:t>
      </w:r>
    </w:p>
    <w:p w:rsidR="008738C8" w:rsidRDefault="008738C8" w:rsidP="008738C8">
      <w:pPr>
        <w:spacing w:after="0" w:line="360" w:lineRule="auto"/>
        <w:ind w:left="708"/>
        <w:jc w:val="both"/>
        <w:rPr>
          <w:rFonts w:ascii="Arial" w:hAnsi="Arial" w:cs="Arial"/>
          <w:sz w:val="24"/>
          <w:szCs w:val="24"/>
        </w:rPr>
      </w:pPr>
      <w:r>
        <w:rPr>
          <w:rFonts w:ascii="Arial" w:hAnsi="Arial" w:cs="Arial"/>
          <w:sz w:val="24"/>
          <w:szCs w:val="24"/>
        </w:rPr>
        <w:t xml:space="preserve">I. </w:t>
      </w:r>
      <w:r w:rsidRPr="008738C8">
        <w:rPr>
          <w:rFonts w:ascii="Arial" w:hAnsi="Arial" w:cs="Arial"/>
          <w:sz w:val="24"/>
          <w:szCs w:val="24"/>
        </w:rPr>
        <w:t>Información</w:t>
      </w:r>
      <w:r>
        <w:rPr>
          <w:rFonts w:ascii="Arial" w:hAnsi="Arial" w:cs="Arial"/>
          <w:sz w:val="24"/>
          <w:szCs w:val="24"/>
        </w:rPr>
        <w:t xml:space="preserve"> Proactiva:</w:t>
      </w:r>
    </w:p>
    <w:p w:rsidR="00737535" w:rsidRPr="00737535" w:rsidRDefault="008738C8" w:rsidP="008738C8">
      <w:pPr>
        <w:spacing w:after="0" w:line="360" w:lineRule="auto"/>
        <w:ind w:left="1416"/>
        <w:jc w:val="both"/>
        <w:rPr>
          <w:rFonts w:ascii="Arial" w:hAnsi="Arial" w:cs="Arial"/>
          <w:sz w:val="24"/>
          <w:szCs w:val="24"/>
        </w:rPr>
      </w:pPr>
      <w:r>
        <w:rPr>
          <w:rFonts w:ascii="Arial" w:hAnsi="Arial" w:cs="Arial"/>
          <w:sz w:val="24"/>
          <w:szCs w:val="24"/>
        </w:rPr>
        <w:t xml:space="preserve">a) </w:t>
      </w:r>
      <w:r w:rsidR="00737535" w:rsidRPr="00737535">
        <w:rPr>
          <w:rFonts w:ascii="Arial" w:hAnsi="Arial" w:cs="Arial"/>
          <w:sz w:val="24"/>
          <w:szCs w:val="24"/>
        </w:rPr>
        <w:t>El Sistema Nacional y el I</w:t>
      </w:r>
      <w:r w:rsidR="000B778B">
        <w:rPr>
          <w:rFonts w:ascii="Arial" w:hAnsi="Arial" w:cs="Arial"/>
          <w:sz w:val="24"/>
          <w:szCs w:val="24"/>
        </w:rPr>
        <w:t>TEI</w:t>
      </w:r>
      <w:r w:rsidR="00737535" w:rsidRPr="00737535">
        <w:rPr>
          <w:rFonts w:ascii="Arial" w:hAnsi="Arial" w:cs="Arial"/>
          <w:sz w:val="24"/>
          <w:szCs w:val="24"/>
        </w:rPr>
        <w:t xml:space="preserve"> emitirán los criterios para evaluar la efectividad de la política de la transparencia proactiva, considerando como base la reutilización que la</w:t>
      </w:r>
      <w:r>
        <w:rPr>
          <w:rFonts w:ascii="Arial" w:hAnsi="Arial" w:cs="Arial"/>
          <w:sz w:val="24"/>
          <w:szCs w:val="24"/>
        </w:rPr>
        <w:t xml:space="preserve"> sociedad haga a la información;</w:t>
      </w:r>
    </w:p>
    <w:p w:rsidR="00737535" w:rsidRPr="00737535" w:rsidRDefault="008738C8" w:rsidP="008738C8">
      <w:pPr>
        <w:spacing w:after="0" w:line="360" w:lineRule="auto"/>
        <w:ind w:left="1416"/>
        <w:jc w:val="both"/>
        <w:rPr>
          <w:rFonts w:ascii="Arial" w:hAnsi="Arial" w:cs="Arial"/>
          <w:sz w:val="24"/>
          <w:szCs w:val="24"/>
        </w:rPr>
      </w:pPr>
      <w:r>
        <w:rPr>
          <w:rFonts w:ascii="Arial" w:hAnsi="Arial" w:cs="Arial"/>
          <w:sz w:val="24"/>
          <w:szCs w:val="24"/>
        </w:rPr>
        <w:t xml:space="preserve">b) </w:t>
      </w:r>
      <w:r w:rsidR="00737535" w:rsidRPr="00737535">
        <w:rPr>
          <w:rFonts w:ascii="Arial" w:hAnsi="Arial" w:cs="Arial"/>
          <w:sz w:val="24"/>
          <w:szCs w:val="24"/>
        </w:rPr>
        <w:t>La Información que se publique como resultado de las políticas de transparencia deberá permitir la generación de conocimiento público útil para disminuir asimetrías de la información, mejorar los accesos a trámites y servicios, optimizar la toma de decisiones de autoridades o ciudadanos y deberá tener un objeto claro</w:t>
      </w:r>
      <w:r w:rsidR="00325A29">
        <w:rPr>
          <w:rFonts w:ascii="Arial" w:hAnsi="Arial" w:cs="Arial"/>
          <w:sz w:val="24"/>
          <w:szCs w:val="24"/>
        </w:rPr>
        <w:t>,</w:t>
      </w:r>
      <w:r w:rsidR="00737535" w:rsidRPr="00737535">
        <w:rPr>
          <w:rFonts w:ascii="Arial" w:hAnsi="Arial" w:cs="Arial"/>
          <w:sz w:val="24"/>
          <w:szCs w:val="24"/>
        </w:rPr>
        <w:t xml:space="preserve"> enfocado en las </w:t>
      </w:r>
      <w:r w:rsidR="00737535" w:rsidRPr="00737535">
        <w:rPr>
          <w:rFonts w:ascii="Arial" w:hAnsi="Arial" w:cs="Arial"/>
          <w:sz w:val="24"/>
          <w:szCs w:val="24"/>
        </w:rPr>
        <w:lastRenderedPageBreak/>
        <w:t>necesidades de sectores de la sociedad determinados o determinables</w:t>
      </w:r>
      <w:r>
        <w:rPr>
          <w:rFonts w:ascii="Arial" w:hAnsi="Arial" w:cs="Arial"/>
          <w:sz w:val="24"/>
          <w:szCs w:val="24"/>
        </w:rPr>
        <w:t>; y</w:t>
      </w:r>
    </w:p>
    <w:p w:rsidR="00737535" w:rsidRPr="00737535" w:rsidRDefault="008738C8" w:rsidP="008738C8">
      <w:pPr>
        <w:spacing w:after="0" w:line="360" w:lineRule="auto"/>
        <w:ind w:left="1416"/>
        <w:jc w:val="both"/>
        <w:rPr>
          <w:rFonts w:ascii="Arial" w:hAnsi="Arial" w:cs="Arial"/>
          <w:sz w:val="24"/>
          <w:szCs w:val="24"/>
        </w:rPr>
      </w:pPr>
      <w:r>
        <w:rPr>
          <w:rFonts w:ascii="Arial" w:hAnsi="Arial" w:cs="Arial"/>
          <w:sz w:val="24"/>
          <w:szCs w:val="24"/>
        </w:rPr>
        <w:t xml:space="preserve">c) </w:t>
      </w:r>
      <w:r w:rsidR="00737535" w:rsidRPr="00737535">
        <w:rPr>
          <w:rFonts w:ascii="Arial" w:hAnsi="Arial" w:cs="Arial"/>
          <w:sz w:val="24"/>
          <w:szCs w:val="24"/>
        </w:rPr>
        <w:t xml:space="preserve">La información publicada por </w:t>
      </w:r>
      <w:r w:rsidR="00120AC6">
        <w:rPr>
          <w:rFonts w:ascii="Arial" w:hAnsi="Arial" w:cs="Arial"/>
          <w:sz w:val="24"/>
          <w:szCs w:val="24"/>
        </w:rPr>
        <w:t xml:space="preserve"> el</w:t>
      </w:r>
      <w:r w:rsidR="00737535" w:rsidRPr="00737535">
        <w:rPr>
          <w:rFonts w:ascii="Arial" w:hAnsi="Arial" w:cs="Arial"/>
          <w:sz w:val="24"/>
          <w:szCs w:val="24"/>
        </w:rPr>
        <w:t xml:space="preserve"> </w:t>
      </w:r>
      <w:r w:rsidR="00120AC6">
        <w:rPr>
          <w:rFonts w:ascii="Arial" w:hAnsi="Arial" w:cs="Arial"/>
          <w:sz w:val="24"/>
          <w:szCs w:val="24"/>
        </w:rPr>
        <w:t>Instituto</w:t>
      </w:r>
      <w:r w:rsidR="00737535" w:rsidRPr="00737535">
        <w:rPr>
          <w:rFonts w:ascii="Arial" w:hAnsi="Arial" w:cs="Arial"/>
          <w:sz w:val="24"/>
          <w:szCs w:val="24"/>
        </w:rPr>
        <w:t>, en el marco de la política de transparencia proactiva, se difundirá en los medios y formatos que más convenga al público al que va dirigida.</w:t>
      </w:r>
    </w:p>
    <w:p w:rsidR="008738C8" w:rsidRDefault="008738C8" w:rsidP="008738C8">
      <w:pPr>
        <w:spacing w:after="0" w:line="360" w:lineRule="auto"/>
        <w:ind w:left="708"/>
        <w:jc w:val="both"/>
        <w:rPr>
          <w:rFonts w:ascii="Arial" w:hAnsi="Arial" w:cs="Arial"/>
          <w:sz w:val="24"/>
          <w:szCs w:val="24"/>
        </w:rPr>
      </w:pPr>
      <w:r>
        <w:rPr>
          <w:rFonts w:ascii="Arial" w:hAnsi="Arial" w:cs="Arial"/>
          <w:sz w:val="24"/>
          <w:szCs w:val="24"/>
        </w:rPr>
        <w:t xml:space="preserve">II. Información </w:t>
      </w:r>
      <w:r w:rsidR="00737535" w:rsidRPr="00737535">
        <w:rPr>
          <w:rFonts w:ascii="Arial" w:hAnsi="Arial" w:cs="Arial"/>
          <w:sz w:val="24"/>
          <w:szCs w:val="24"/>
        </w:rPr>
        <w:t>Focalizada</w:t>
      </w:r>
      <w:r>
        <w:rPr>
          <w:rFonts w:ascii="Arial" w:hAnsi="Arial" w:cs="Arial"/>
          <w:sz w:val="24"/>
          <w:szCs w:val="24"/>
        </w:rPr>
        <w:t>:</w:t>
      </w:r>
    </w:p>
    <w:p w:rsidR="00737535" w:rsidRPr="00737535" w:rsidRDefault="008738C8" w:rsidP="008738C8">
      <w:pPr>
        <w:spacing w:after="0" w:line="360" w:lineRule="auto"/>
        <w:ind w:left="1416"/>
        <w:jc w:val="both"/>
        <w:rPr>
          <w:rFonts w:ascii="Arial" w:hAnsi="Arial" w:cs="Arial"/>
          <w:sz w:val="24"/>
          <w:szCs w:val="24"/>
        </w:rPr>
      </w:pPr>
      <w:r>
        <w:rPr>
          <w:rFonts w:ascii="Arial" w:hAnsi="Arial" w:cs="Arial"/>
          <w:sz w:val="24"/>
          <w:szCs w:val="24"/>
        </w:rPr>
        <w:t>a) L</w:t>
      </w:r>
      <w:r w:rsidR="00737535" w:rsidRPr="00737535">
        <w:rPr>
          <w:rFonts w:ascii="Arial" w:hAnsi="Arial" w:cs="Arial"/>
          <w:sz w:val="24"/>
          <w:szCs w:val="24"/>
        </w:rPr>
        <w:t>a información pública focalizada se establece sobre prácticas específicas con el fin de hacer posible la evaluación oportuna, comparativa, sobre servicios, proyectos o polí</w:t>
      </w:r>
      <w:r w:rsidR="00FA6D96">
        <w:rPr>
          <w:rFonts w:ascii="Arial" w:hAnsi="Arial" w:cs="Arial"/>
          <w:sz w:val="24"/>
          <w:szCs w:val="24"/>
        </w:rPr>
        <w:t>ticas que establezca o ejecute</w:t>
      </w:r>
      <w:r w:rsidR="00737535" w:rsidRPr="00737535">
        <w:rPr>
          <w:rFonts w:ascii="Arial" w:hAnsi="Arial" w:cs="Arial"/>
          <w:sz w:val="24"/>
          <w:szCs w:val="24"/>
        </w:rPr>
        <w:t xml:space="preserve"> </w:t>
      </w:r>
      <w:r w:rsidR="00FA6D96">
        <w:rPr>
          <w:rFonts w:ascii="Arial" w:hAnsi="Arial" w:cs="Arial"/>
          <w:sz w:val="24"/>
          <w:szCs w:val="24"/>
        </w:rPr>
        <w:t>e</w:t>
      </w:r>
      <w:r w:rsidR="00737535" w:rsidRPr="00737535">
        <w:rPr>
          <w:rFonts w:ascii="Arial" w:hAnsi="Arial" w:cs="Arial"/>
          <w:sz w:val="24"/>
          <w:szCs w:val="24"/>
        </w:rPr>
        <w:t xml:space="preserve">l </w:t>
      </w:r>
      <w:r w:rsidR="00FA6D96">
        <w:rPr>
          <w:rFonts w:ascii="Arial" w:hAnsi="Arial" w:cs="Arial"/>
          <w:sz w:val="24"/>
          <w:szCs w:val="24"/>
        </w:rPr>
        <w:t>Instituto</w:t>
      </w:r>
      <w:r w:rsidR="00737535" w:rsidRPr="00737535">
        <w:rPr>
          <w:rFonts w:ascii="Arial" w:hAnsi="Arial" w:cs="Arial"/>
          <w:sz w:val="24"/>
          <w:szCs w:val="24"/>
        </w:rPr>
        <w:t>, sobre un tema específico o relevante, que permita unificar criterios y generar información general y significativa de</w:t>
      </w:r>
      <w:r>
        <w:rPr>
          <w:rFonts w:ascii="Arial" w:hAnsi="Arial" w:cs="Arial"/>
          <w:sz w:val="24"/>
          <w:szCs w:val="24"/>
        </w:rPr>
        <w:t xml:space="preserve"> forma sistematizada y ordenada; </w:t>
      </w:r>
    </w:p>
    <w:p w:rsidR="00737535" w:rsidRPr="00737535" w:rsidRDefault="008738C8" w:rsidP="008738C8">
      <w:pPr>
        <w:spacing w:after="0" w:line="360" w:lineRule="auto"/>
        <w:ind w:left="1416"/>
        <w:jc w:val="both"/>
        <w:rPr>
          <w:rFonts w:ascii="Arial" w:hAnsi="Arial" w:cs="Arial"/>
          <w:sz w:val="24"/>
          <w:szCs w:val="24"/>
        </w:rPr>
      </w:pPr>
      <w:r>
        <w:rPr>
          <w:rFonts w:ascii="Arial" w:hAnsi="Arial" w:cs="Arial"/>
          <w:sz w:val="24"/>
          <w:szCs w:val="24"/>
        </w:rPr>
        <w:t xml:space="preserve">b) </w:t>
      </w:r>
      <w:r w:rsidR="00737535" w:rsidRPr="00737535">
        <w:rPr>
          <w:rFonts w:ascii="Arial" w:hAnsi="Arial" w:cs="Arial"/>
          <w:sz w:val="24"/>
          <w:szCs w:val="24"/>
        </w:rPr>
        <w:t xml:space="preserve">Los </w:t>
      </w:r>
      <w:r w:rsidR="003A2D05">
        <w:rPr>
          <w:rFonts w:ascii="Arial" w:hAnsi="Arial" w:cs="Arial"/>
          <w:sz w:val="24"/>
          <w:szCs w:val="24"/>
        </w:rPr>
        <w:t>ciudadanos podrán proponer al</w:t>
      </w:r>
      <w:r w:rsidR="00737535" w:rsidRPr="00737535">
        <w:rPr>
          <w:rFonts w:ascii="Arial" w:hAnsi="Arial" w:cs="Arial"/>
          <w:sz w:val="24"/>
          <w:szCs w:val="24"/>
        </w:rPr>
        <w:t xml:space="preserve"> </w:t>
      </w:r>
      <w:r w:rsidR="003A2D05">
        <w:rPr>
          <w:rFonts w:ascii="Arial" w:hAnsi="Arial" w:cs="Arial"/>
          <w:sz w:val="24"/>
          <w:szCs w:val="24"/>
        </w:rPr>
        <w:t>Instituto</w:t>
      </w:r>
      <w:r w:rsidR="00737535" w:rsidRPr="00737535">
        <w:rPr>
          <w:rFonts w:ascii="Arial" w:hAnsi="Arial" w:cs="Arial"/>
          <w:sz w:val="24"/>
          <w:szCs w:val="24"/>
        </w:rPr>
        <w:t xml:space="preserve"> la determinación de transparencia focalizada en los temas de su interés, de conformidad con los lineamientos que para tal efecto emita el I</w:t>
      </w:r>
      <w:r w:rsidR="00E404FC">
        <w:rPr>
          <w:rFonts w:ascii="Arial" w:hAnsi="Arial" w:cs="Arial"/>
          <w:sz w:val="24"/>
          <w:szCs w:val="24"/>
        </w:rPr>
        <w:t>TEI</w:t>
      </w:r>
      <w:r>
        <w:rPr>
          <w:rFonts w:ascii="Arial" w:hAnsi="Arial" w:cs="Arial"/>
          <w:sz w:val="24"/>
          <w:szCs w:val="24"/>
        </w:rPr>
        <w:t>; y</w:t>
      </w:r>
    </w:p>
    <w:p w:rsidR="00737535" w:rsidRDefault="008738C8" w:rsidP="008738C8">
      <w:pPr>
        <w:spacing w:after="0" w:line="360" w:lineRule="auto"/>
        <w:ind w:left="1416"/>
        <w:jc w:val="both"/>
        <w:rPr>
          <w:rFonts w:ascii="Arial" w:hAnsi="Arial" w:cs="Arial"/>
          <w:sz w:val="24"/>
          <w:szCs w:val="24"/>
        </w:rPr>
      </w:pPr>
      <w:r>
        <w:rPr>
          <w:rFonts w:ascii="Arial" w:hAnsi="Arial" w:cs="Arial"/>
          <w:sz w:val="24"/>
          <w:szCs w:val="24"/>
        </w:rPr>
        <w:t xml:space="preserve">c) </w:t>
      </w:r>
      <w:r w:rsidR="00A11F1A">
        <w:rPr>
          <w:rFonts w:ascii="Arial" w:hAnsi="Arial" w:cs="Arial"/>
          <w:sz w:val="24"/>
          <w:szCs w:val="24"/>
        </w:rPr>
        <w:t>El ITEI</w:t>
      </w:r>
      <w:r w:rsidR="00737535" w:rsidRPr="00737535">
        <w:rPr>
          <w:rFonts w:ascii="Arial" w:hAnsi="Arial" w:cs="Arial"/>
          <w:sz w:val="24"/>
          <w:szCs w:val="24"/>
        </w:rPr>
        <w:t xml:space="preserve"> podrá realizar recomendaciones, no vinculantes, </w:t>
      </w:r>
      <w:r w:rsidR="00A11F1A">
        <w:rPr>
          <w:rFonts w:ascii="Arial" w:hAnsi="Arial" w:cs="Arial"/>
          <w:sz w:val="24"/>
          <w:szCs w:val="24"/>
        </w:rPr>
        <w:t>a</w:t>
      </w:r>
      <w:r w:rsidR="00737535" w:rsidRPr="00737535">
        <w:rPr>
          <w:rFonts w:ascii="Arial" w:hAnsi="Arial" w:cs="Arial"/>
          <w:sz w:val="24"/>
          <w:szCs w:val="24"/>
        </w:rPr>
        <w:t xml:space="preserve">l </w:t>
      </w:r>
      <w:r w:rsidR="00A11F1A">
        <w:rPr>
          <w:rFonts w:ascii="Arial" w:hAnsi="Arial" w:cs="Arial"/>
          <w:sz w:val="24"/>
          <w:szCs w:val="24"/>
        </w:rPr>
        <w:t>Instituto</w:t>
      </w:r>
      <w:r w:rsidR="00737535" w:rsidRPr="00737535">
        <w:rPr>
          <w:rFonts w:ascii="Arial" w:hAnsi="Arial" w:cs="Arial"/>
          <w:sz w:val="24"/>
          <w:szCs w:val="24"/>
        </w:rPr>
        <w:t xml:space="preserve"> respecto de la determinación de transparencia focalizada, para que sean valoradas en el ejercicio de sus responsabilidades públicas, de oficio o a petición de los ciudadanos.</w:t>
      </w:r>
    </w:p>
    <w:p w:rsidR="00632CC9" w:rsidRDefault="00632CC9" w:rsidP="00EE0B3E">
      <w:pPr>
        <w:spacing w:after="0" w:line="360" w:lineRule="auto"/>
        <w:jc w:val="both"/>
        <w:rPr>
          <w:rFonts w:ascii="Arial" w:hAnsi="Arial" w:cs="Arial"/>
          <w:b/>
          <w:sz w:val="24"/>
          <w:szCs w:val="24"/>
        </w:rPr>
      </w:pPr>
    </w:p>
    <w:p w:rsidR="00573FAA" w:rsidRPr="00374D5C" w:rsidRDefault="00573FAA" w:rsidP="00374D5C">
      <w:pPr>
        <w:spacing w:after="0" w:line="360" w:lineRule="auto"/>
        <w:jc w:val="center"/>
        <w:rPr>
          <w:rFonts w:ascii="Arial" w:hAnsi="Arial" w:cs="Arial"/>
          <w:b/>
          <w:sz w:val="24"/>
          <w:szCs w:val="24"/>
        </w:rPr>
      </w:pPr>
      <w:r w:rsidRPr="00374D5C">
        <w:rPr>
          <w:rFonts w:ascii="Arial" w:hAnsi="Arial" w:cs="Arial"/>
          <w:b/>
          <w:sz w:val="24"/>
          <w:szCs w:val="24"/>
        </w:rPr>
        <w:t>TITULO CUARTO</w:t>
      </w:r>
    </w:p>
    <w:p w:rsidR="00573FAA" w:rsidRPr="00374D5C" w:rsidRDefault="00573FAA" w:rsidP="00374D5C">
      <w:pPr>
        <w:spacing w:after="0" w:line="360" w:lineRule="auto"/>
        <w:jc w:val="center"/>
        <w:rPr>
          <w:rFonts w:ascii="Arial" w:hAnsi="Arial" w:cs="Arial"/>
          <w:b/>
          <w:sz w:val="24"/>
          <w:szCs w:val="24"/>
        </w:rPr>
      </w:pPr>
      <w:r w:rsidRPr="00374D5C">
        <w:rPr>
          <w:rFonts w:ascii="Arial" w:hAnsi="Arial" w:cs="Arial"/>
          <w:b/>
          <w:sz w:val="24"/>
          <w:szCs w:val="24"/>
        </w:rPr>
        <w:t>Del Procedimiento de Acceso a la Información</w:t>
      </w:r>
      <w:r w:rsidR="001C71EA">
        <w:rPr>
          <w:rFonts w:ascii="Arial" w:hAnsi="Arial" w:cs="Arial"/>
          <w:b/>
          <w:sz w:val="24"/>
          <w:szCs w:val="24"/>
        </w:rPr>
        <w:t xml:space="preserve"> Pública</w:t>
      </w:r>
    </w:p>
    <w:p w:rsidR="00BC47E3" w:rsidRDefault="00BC47E3" w:rsidP="00374D5C">
      <w:pPr>
        <w:spacing w:after="0" w:line="360" w:lineRule="auto"/>
        <w:jc w:val="center"/>
        <w:rPr>
          <w:rFonts w:ascii="Arial" w:hAnsi="Arial" w:cs="Arial"/>
          <w:b/>
          <w:sz w:val="24"/>
          <w:szCs w:val="24"/>
        </w:rPr>
      </w:pPr>
    </w:p>
    <w:p w:rsidR="00573FAA" w:rsidRPr="00374D5C" w:rsidRDefault="00573FAA" w:rsidP="00374D5C">
      <w:pPr>
        <w:spacing w:after="0" w:line="360" w:lineRule="auto"/>
        <w:jc w:val="center"/>
        <w:rPr>
          <w:rFonts w:ascii="Arial" w:hAnsi="Arial" w:cs="Arial"/>
          <w:b/>
          <w:sz w:val="24"/>
          <w:szCs w:val="24"/>
        </w:rPr>
      </w:pPr>
      <w:r w:rsidRPr="00374D5C">
        <w:rPr>
          <w:rFonts w:ascii="Arial" w:hAnsi="Arial" w:cs="Arial"/>
          <w:b/>
          <w:sz w:val="24"/>
          <w:szCs w:val="24"/>
        </w:rPr>
        <w:t>Capítulo I</w:t>
      </w:r>
    </w:p>
    <w:p w:rsidR="00573FAA" w:rsidRPr="00374D5C" w:rsidRDefault="00573FAA" w:rsidP="00374D5C">
      <w:pPr>
        <w:spacing w:after="0" w:line="360" w:lineRule="auto"/>
        <w:jc w:val="center"/>
        <w:rPr>
          <w:rFonts w:ascii="Arial" w:hAnsi="Arial" w:cs="Arial"/>
          <w:b/>
          <w:sz w:val="24"/>
          <w:szCs w:val="24"/>
        </w:rPr>
      </w:pPr>
      <w:r w:rsidRPr="00374D5C">
        <w:rPr>
          <w:rFonts w:ascii="Arial" w:hAnsi="Arial" w:cs="Arial"/>
          <w:b/>
          <w:sz w:val="24"/>
          <w:szCs w:val="24"/>
        </w:rPr>
        <w:t>Disposiciones Generales</w:t>
      </w:r>
    </w:p>
    <w:p w:rsidR="00374D5C" w:rsidRDefault="00374D5C" w:rsidP="00EE0B3E">
      <w:pPr>
        <w:spacing w:after="0" w:line="360" w:lineRule="auto"/>
        <w:jc w:val="both"/>
        <w:rPr>
          <w:rFonts w:ascii="Arial" w:hAnsi="Arial" w:cs="Arial"/>
          <w:sz w:val="24"/>
          <w:szCs w:val="24"/>
        </w:rPr>
      </w:pPr>
    </w:p>
    <w:p w:rsidR="007047C7" w:rsidRPr="007047C7" w:rsidRDefault="00C82C3C" w:rsidP="007047C7">
      <w:pPr>
        <w:spacing w:after="0" w:line="360" w:lineRule="auto"/>
        <w:jc w:val="both"/>
        <w:rPr>
          <w:rFonts w:ascii="Arial" w:hAnsi="Arial" w:cs="Arial"/>
          <w:sz w:val="24"/>
          <w:szCs w:val="24"/>
        </w:rPr>
      </w:pPr>
      <w:r>
        <w:rPr>
          <w:rFonts w:ascii="Arial" w:hAnsi="Arial" w:cs="Arial"/>
          <w:b/>
          <w:sz w:val="24"/>
          <w:szCs w:val="24"/>
        </w:rPr>
        <w:t xml:space="preserve">Artículo </w:t>
      </w:r>
      <w:r w:rsidR="004C1F54">
        <w:rPr>
          <w:rFonts w:ascii="Arial" w:hAnsi="Arial" w:cs="Arial"/>
          <w:b/>
          <w:sz w:val="24"/>
          <w:szCs w:val="24"/>
        </w:rPr>
        <w:t>39</w:t>
      </w:r>
      <w:r w:rsidR="00573FAA" w:rsidRPr="00966F51">
        <w:rPr>
          <w:rFonts w:ascii="Arial" w:hAnsi="Arial" w:cs="Arial"/>
          <w:b/>
          <w:sz w:val="24"/>
          <w:szCs w:val="24"/>
        </w:rPr>
        <w:t>.-</w:t>
      </w:r>
      <w:r w:rsidR="006372C1">
        <w:rPr>
          <w:rFonts w:ascii="Arial" w:hAnsi="Arial" w:cs="Arial"/>
          <w:b/>
          <w:sz w:val="24"/>
          <w:szCs w:val="24"/>
        </w:rPr>
        <w:t xml:space="preserve"> </w:t>
      </w:r>
      <w:r w:rsidR="007047C7" w:rsidRPr="006372C1">
        <w:rPr>
          <w:rFonts w:ascii="Arial" w:hAnsi="Arial" w:cs="Arial"/>
          <w:b/>
          <w:sz w:val="24"/>
          <w:szCs w:val="24"/>
        </w:rPr>
        <w:t>Etapas</w:t>
      </w:r>
      <w:r w:rsidR="00FF65E2" w:rsidRPr="006372C1">
        <w:rPr>
          <w:rFonts w:ascii="Arial" w:hAnsi="Arial" w:cs="Arial"/>
          <w:b/>
          <w:sz w:val="24"/>
          <w:szCs w:val="24"/>
        </w:rPr>
        <w:t>.</w:t>
      </w:r>
    </w:p>
    <w:p w:rsidR="007047C7" w:rsidRPr="007047C7" w:rsidRDefault="007047C7" w:rsidP="007047C7">
      <w:pPr>
        <w:spacing w:after="0" w:line="360" w:lineRule="auto"/>
        <w:jc w:val="both"/>
        <w:rPr>
          <w:rFonts w:ascii="Arial" w:hAnsi="Arial" w:cs="Arial"/>
          <w:sz w:val="24"/>
          <w:szCs w:val="24"/>
        </w:rPr>
      </w:pPr>
      <w:r w:rsidRPr="007047C7">
        <w:rPr>
          <w:rFonts w:ascii="Arial" w:hAnsi="Arial" w:cs="Arial"/>
          <w:sz w:val="24"/>
          <w:szCs w:val="24"/>
        </w:rPr>
        <w:t>El procedimiento de acceso a la información se integra por las siguientes etapas:</w:t>
      </w:r>
    </w:p>
    <w:p w:rsidR="007047C7" w:rsidRPr="007047C7" w:rsidRDefault="007047C7" w:rsidP="00DE190D">
      <w:pPr>
        <w:spacing w:after="0" w:line="360" w:lineRule="auto"/>
        <w:ind w:firstLine="708"/>
        <w:jc w:val="both"/>
        <w:rPr>
          <w:rFonts w:ascii="Arial" w:hAnsi="Arial" w:cs="Arial"/>
          <w:sz w:val="24"/>
          <w:szCs w:val="24"/>
        </w:rPr>
      </w:pPr>
      <w:r w:rsidRPr="007047C7">
        <w:rPr>
          <w:rFonts w:ascii="Arial" w:hAnsi="Arial" w:cs="Arial"/>
          <w:sz w:val="24"/>
          <w:szCs w:val="24"/>
        </w:rPr>
        <w:t>I. Presentación de la solicitud de información;</w:t>
      </w:r>
    </w:p>
    <w:p w:rsidR="007047C7" w:rsidRPr="007047C7" w:rsidRDefault="007047C7" w:rsidP="00DE190D">
      <w:pPr>
        <w:spacing w:after="0" w:line="360" w:lineRule="auto"/>
        <w:ind w:left="708"/>
        <w:jc w:val="both"/>
        <w:rPr>
          <w:rFonts w:ascii="Arial" w:hAnsi="Arial" w:cs="Arial"/>
          <w:sz w:val="24"/>
          <w:szCs w:val="24"/>
        </w:rPr>
      </w:pPr>
      <w:r w:rsidRPr="007047C7">
        <w:rPr>
          <w:rFonts w:ascii="Arial" w:hAnsi="Arial" w:cs="Arial"/>
          <w:sz w:val="24"/>
          <w:szCs w:val="24"/>
        </w:rPr>
        <w:t>II. Integración del expediente y respuesta sobre la procedencia de la solicitud de información; y</w:t>
      </w:r>
    </w:p>
    <w:p w:rsidR="007047C7" w:rsidRPr="007047C7" w:rsidRDefault="007047C7" w:rsidP="00DE190D">
      <w:pPr>
        <w:spacing w:after="0" w:line="360" w:lineRule="auto"/>
        <w:ind w:left="708"/>
        <w:jc w:val="both"/>
        <w:rPr>
          <w:rFonts w:ascii="Arial" w:hAnsi="Arial" w:cs="Arial"/>
          <w:sz w:val="24"/>
          <w:szCs w:val="24"/>
        </w:rPr>
      </w:pPr>
      <w:r w:rsidRPr="007047C7">
        <w:rPr>
          <w:rFonts w:ascii="Arial" w:hAnsi="Arial" w:cs="Arial"/>
          <w:sz w:val="24"/>
          <w:szCs w:val="24"/>
        </w:rPr>
        <w:t>III. Acceso a la información pública solicitada, en su caso.</w:t>
      </w:r>
    </w:p>
    <w:p w:rsidR="00374D5C" w:rsidRDefault="00374D5C" w:rsidP="007047C7">
      <w:pPr>
        <w:spacing w:after="0" w:line="360" w:lineRule="auto"/>
        <w:jc w:val="both"/>
        <w:rPr>
          <w:rFonts w:ascii="Arial" w:hAnsi="Arial" w:cs="Arial"/>
          <w:sz w:val="24"/>
          <w:szCs w:val="24"/>
        </w:rPr>
      </w:pPr>
    </w:p>
    <w:p w:rsidR="00573FAA" w:rsidRPr="00374D5C" w:rsidRDefault="00573FAA" w:rsidP="00374D5C">
      <w:pPr>
        <w:spacing w:after="0" w:line="360" w:lineRule="auto"/>
        <w:jc w:val="center"/>
        <w:rPr>
          <w:rFonts w:ascii="Arial" w:hAnsi="Arial" w:cs="Arial"/>
          <w:b/>
          <w:sz w:val="24"/>
          <w:szCs w:val="24"/>
        </w:rPr>
      </w:pPr>
      <w:r w:rsidRPr="00374D5C">
        <w:rPr>
          <w:rFonts w:ascii="Arial" w:hAnsi="Arial" w:cs="Arial"/>
          <w:b/>
          <w:sz w:val="24"/>
          <w:szCs w:val="24"/>
        </w:rPr>
        <w:t>Capítulo II</w:t>
      </w:r>
    </w:p>
    <w:p w:rsidR="00573FAA" w:rsidRPr="00374D5C" w:rsidRDefault="00573FAA" w:rsidP="00374D5C">
      <w:pPr>
        <w:spacing w:after="0" w:line="360" w:lineRule="auto"/>
        <w:jc w:val="center"/>
        <w:rPr>
          <w:rFonts w:ascii="Arial" w:hAnsi="Arial" w:cs="Arial"/>
          <w:b/>
          <w:sz w:val="24"/>
          <w:szCs w:val="24"/>
        </w:rPr>
      </w:pPr>
      <w:r w:rsidRPr="00374D5C">
        <w:rPr>
          <w:rFonts w:ascii="Arial" w:hAnsi="Arial" w:cs="Arial"/>
          <w:b/>
          <w:sz w:val="24"/>
          <w:szCs w:val="24"/>
        </w:rPr>
        <w:t xml:space="preserve">Solicitud de </w:t>
      </w:r>
      <w:r w:rsidR="00E42811">
        <w:rPr>
          <w:rFonts w:ascii="Arial" w:hAnsi="Arial" w:cs="Arial"/>
          <w:b/>
          <w:sz w:val="24"/>
          <w:szCs w:val="24"/>
        </w:rPr>
        <w:t xml:space="preserve">Acceso a la </w:t>
      </w:r>
      <w:r w:rsidRPr="00374D5C">
        <w:rPr>
          <w:rFonts w:ascii="Arial" w:hAnsi="Arial" w:cs="Arial"/>
          <w:b/>
          <w:sz w:val="24"/>
          <w:szCs w:val="24"/>
        </w:rPr>
        <w:t>Información</w:t>
      </w:r>
    </w:p>
    <w:p w:rsidR="001151D5" w:rsidRDefault="001151D5" w:rsidP="00EE0B3E">
      <w:pPr>
        <w:spacing w:after="0" w:line="360" w:lineRule="auto"/>
        <w:jc w:val="both"/>
        <w:rPr>
          <w:rFonts w:ascii="Arial" w:hAnsi="Arial" w:cs="Arial"/>
          <w:b/>
          <w:sz w:val="24"/>
          <w:szCs w:val="24"/>
        </w:rPr>
      </w:pPr>
    </w:p>
    <w:p w:rsidR="005A5ADB" w:rsidRPr="005A5ADB" w:rsidRDefault="00C82C3C" w:rsidP="005A5ADB">
      <w:pPr>
        <w:spacing w:after="0" w:line="360" w:lineRule="auto"/>
        <w:jc w:val="both"/>
        <w:rPr>
          <w:rFonts w:ascii="Arial" w:hAnsi="Arial" w:cs="Arial"/>
          <w:sz w:val="24"/>
          <w:szCs w:val="24"/>
        </w:rPr>
      </w:pPr>
      <w:r w:rsidRPr="00C82C3C">
        <w:rPr>
          <w:rFonts w:ascii="Arial" w:hAnsi="Arial" w:cs="Arial"/>
          <w:b/>
          <w:sz w:val="24"/>
          <w:szCs w:val="24"/>
        </w:rPr>
        <w:t>Artículo 4</w:t>
      </w:r>
      <w:r w:rsidR="004C1F54">
        <w:rPr>
          <w:rFonts w:ascii="Arial" w:hAnsi="Arial" w:cs="Arial"/>
          <w:b/>
          <w:sz w:val="24"/>
          <w:szCs w:val="24"/>
        </w:rPr>
        <w:t>0</w:t>
      </w:r>
      <w:r w:rsidR="00573FAA" w:rsidRPr="00C82C3C">
        <w:rPr>
          <w:rFonts w:ascii="Arial" w:hAnsi="Arial" w:cs="Arial"/>
          <w:b/>
          <w:sz w:val="24"/>
          <w:szCs w:val="24"/>
        </w:rPr>
        <w:t>.-</w:t>
      </w:r>
      <w:r w:rsidR="005A5ADB" w:rsidRPr="009A50B4">
        <w:rPr>
          <w:rFonts w:ascii="Arial" w:hAnsi="Arial" w:cs="Arial"/>
          <w:b/>
          <w:sz w:val="24"/>
          <w:szCs w:val="24"/>
        </w:rPr>
        <w:t xml:space="preserve"> Derecho</w:t>
      </w:r>
      <w:r w:rsidR="00FF65E2" w:rsidRPr="009A50B4">
        <w:rPr>
          <w:rFonts w:ascii="Arial" w:hAnsi="Arial" w:cs="Arial"/>
          <w:b/>
          <w:sz w:val="24"/>
          <w:szCs w:val="24"/>
        </w:rPr>
        <w:t>.</w:t>
      </w:r>
    </w:p>
    <w:p w:rsidR="001151D5" w:rsidRDefault="005A5ADB" w:rsidP="005A5ADB">
      <w:pPr>
        <w:spacing w:after="0" w:line="360" w:lineRule="auto"/>
        <w:jc w:val="both"/>
        <w:rPr>
          <w:rFonts w:ascii="Arial" w:hAnsi="Arial" w:cs="Arial"/>
          <w:sz w:val="24"/>
          <w:szCs w:val="24"/>
        </w:rPr>
      </w:pPr>
      <w:r w:rsidRPr="005A5ADB">
        <w:rPr>
          <w:rFonts w:ascii="Arial" w:hAnsi="Arial" w:cs="Arial"/>
          <w:sz w:val="24"/>
          <w:szCs w:val="24"/>
        </w:rPr>
        <w:t>Toda persona por sí o por medio de representante legal, tiene derecho a presentar solicitud de acceso a la información, sin necesidad de sustentar ju</w:t>
      </w:r>
      <w:r w:rsidR="004E34BE">
        <w:rPr>
          <w:rFonts w:ascii="Arial" w:hAnsi="Arial" w:cs="Arial"/>
          <w:sz w:val="24"/>
          <w:szCs w:val="24"/>
        </w:rPr>
        <w:t xml:space="preserve">stificación o motivación alguna, y el </w:t>
      </w:r>
      <w:r w:rsidR="009A50B4">
        <w:rPr>
          <w:rFonts w:ascii="Arial" w:hAnsi="Arial" w:cs="Arial"/>
          <w:sz w:val="24"/>
          <w:szCs w:val="24"/>
        </w:rPr>
        <w:t>Instituto</w:t>
      </w:r>
      <w:r w:rsidRPr="005A5ADB">
        <w:rPr>
          <w:rFonts w:ascii="Arial" w:hAnsi="Arial" w:cs="Arial"/>
          <w:sz w:val="24"/>
          <w:szCs w:val="24"/>
        </w:rPr>
        <w:t xml:space="preserve"> deberá </w:t>
      </w:r>
      <w:r w:rsidR="004E34BE">
        <w:rPr>
          <w:rFonts w:ascii="Arial" w:hAnsi="Arial" w:cs="Arial"/>
          <w:sz w:val="24"/>
          <w:szCs w:val="24"/>
        </w:rPr>
        <w:t xml:space="preserve">de </w:t>
      </w:r>
      <w:r w:rsidRPr="005A5ADB">
        <w:rPr>
          <w:rFonts w:ascii="Arial" w:hAnsi="Arial" w:cs="Arial"/>
          <w:sz w:val="24"/>
          <w:szCs w:val="24"/>
        </w:rPr>
        <w:t>brindar</w:t>
      </w:r>
      <w:r w:rsidR="004E34BE">
        <w:rPr>
          <w:rFonts w:ascii="Arial" w:hAnsi="Arial" w:cs="Arial"/>
          <w:sz w:val="24"/>
          <w:szCs w:val="24"/>
        </w:rPr>
        <w:t xml:space="preserve">les las herramientas necesarias </w:t>
      </w:r>
      <w:r w:rsidRPr="005A5ADB">
        <w:rPr>
          <w:rFonts w:ascii="Arial" w:hAnsi="Arial" w:cs="Arial"/>
          <w:sz w:val="24"/>
          <w:szCs w:val="24"/>
        </w:rPr>
        <w:t xml:space="preserve">a las personas con discapacidad o que hablen lenguas indígenas, </w:t>
      </w:r>
      <w:r w:rsidR="004E34BE">
        <w:rPr>
          <w:rFonts w:ascii="Arial" w:hAnsi="Arial" w:cs="Arial"/>
          <w:sz w:val="24"/>
          <w:szCs w:val="24"/>
        </w:rPr>
        <w:t xml:space="preserve">para </w:t>
      </w:r>
      <w:r w:rsidRPr="005A5ADB">
        <w:rPr>
          <w:rFonts w:ascii="Arial" w:hAnsi="Arial" w:cs="Arial"/>
          <w:sz w:val="24"/>
          <w:szCs w:val="24"/>
        </w:rPr>
        <w:t>facili</w:t>
      </w:r>
      <w:r w:rsidR="004E34BE">
        <w:rPr>
          <w:rFonts w:ascii="Arial" w:hAnsi="Arial" w:cs="Arial"/>
          <w:sz w:val="24"/>
          <w:szCs w:val="24"/>
        </w:rPr>
        <w:t xml:space="preserve">tar </w:t>
      </w:r>
      <w:r w:rsidRPr="005A5ADB">
        <w:rPr>
          <w:rFonts w:ascii="Arial" w:hAnsi="Arial" w:cs="Arial"/>
          <w:sz w:val="24"/>
          <w:szCs w:val="24"/>
        </w:rPr>
        <w:t xml:space="preserve">el procedimiento </w:t>
      </w:r>
      <w:r w:rsidR="004E34BE">
        <w:rPr>
          <w:rFonts w:ascii="Arial" w:hAnsi="Arial" w:cs="Arial"/>
          <w:sz w:val="24"/>
          <w:szCs w:val="24"/>
        </w:rPr>
        <w:t>de</w:t>
      </w:r>
      <w:r w:rsidRPr="005A5ADB">
        <w:rPr>
          <w:rFonts w:ascii="Arial" w:hAnsi="Arial" w:cs="Arial"/>
          <w:sz w:val="24"/>
          <w:szCs w:val="24"/>
        </w:rPr>
        <w:t xml:space="preserve"> consult</w:t>
      </w:r>
      <w:r w:rsidR="004E34BE">
        <w:rPr>
          <w:rFonts w:ascii="Arial" w:hAnsi="Arial" w:cs="Arial"/>
          <w:sz w:val="24"/>
          <w:szCs w:val="24"/>
        </w:rPr>
        <w:t>a</w:t>
      </w:r>
      <w:r w:rsidRPr="005A5ADB">
        <w:rPr>
          <w:rFonts w:ascii="Arial" w:hAnsi="Arial" w:cs="Arial"/>
          <w:sz w:val="24"/>
          <w:szCs w:val="24"/>
        </w:rPr>
        <w:t xml:space="preserve"> o solicit</w:t>
      </w:r>
      <w:r w:rsidR="004E34BE">
        <w:rPr>
          <w:rFonts w:ascii="Arial" w:hAnsi="Arial" w:cs="Arial"/>
          <w:sz w:val="24"/>
          <w:szCs w:val="24"/>
        </w:rPr>
        <w:t>ud de</w:t>
      </w:r>
      <w:r w:rsidRPr="005A5ADB">
        <w:rPr>
          <w:rFonts w:ascii="Arial" w:hAnsi="Arial" w:cs="Arial"/>
          <w:sz w:val="24"/>
          <w:szCs w:val="24"/>
        </w:rPr>
        <w:t xml:space="preserve"> información pública.</w:t>
      </w:r>
    </w:p>
    <w:p w:rsidR="005A5ADB" w:rsidRDefault="005A5ADB" w:rsidP="005A5ADB">
      <w:pPr>
        <w:spacing w:after="0" w:line="360" w:lineRule="auto"/>
        <w:jc w:val="both"/>
        <w:rPr>
          <w:rFonts w:ascii="Arial" w:hAnsi="Arial" w:cs="Arial"/>
          <w:b/>
          <w:sz w:val="24"/>
          <w:szCs w:val="24"/>
        </w:rPr>
      </w:pPr>
    </w:p>
    <w:p w:rsidR="00167012" w:rsidRPr="00167012" w:rsidRDefault="00D64C1B" w:rsidP="00167012">
      <w:pPr>
        <w:spacing w:after="0" w:line="360" w:lineRule="auto"/>
        <w:jc w:val="both"/>
        <w:rPr>
          <w:rFonts w:ascii="Arial" w:hAnsi="Arial" w:cs="Arial"/>
          <w:sz w:val="24"/>
          <w:szCs w:val="24"/>
        </w:rPr>
      </w:pPr>
      <w:r>
        <w:rPr>
          <w:rFonts w:ascii="Arial" w:hAnsi="Arial" w:cs="Arial"/>
          <w:b/>
          <w:sz w:val="24"/>
          <w:szCs w:val="24"/>
        </w:rPr>
        <w:t>Artículo 4</w:t>
      </w:r>
      <w:r w:rsidR="004C1F54">
        <w:rPr>
          <w:rFonts w:ascii="Arial" w:hAnsi="Arial" w:cs="Arial"/>
          <w:b/>
          <w:sz w:val="24"/>
          <w:szCs w:val="24"/>
        </w:rPr>
        <w:t>1</w:t>
      </w:r>
      <w:r>
        <w:rPr>
          <w:rFonts w:ascii="Arial" w:hAnsi="Arial" w:cs="Arial"/>
          <w:b/>
          <w:sz w:val="24"/>
          <w:szCs w:val="24"/>
        </w:rPr>
        <w:t>.</w:t>
      </w:r>
      <w:r w:rsidR="005A5ADB" w:rsidRPr="00C82C3C">
        <w:rPr>
          <w:rFonts w:ascii="Arial" w:hAnsi="Arial" w:cs="Arial"/>
          <w:b/>
          <w:sz w:val="24"/>
          <w:szCs w:val="24"/>
        </w:rPr>
        <w:t>-</w:t>
      </w:r>
      <w:r w:rsidR="009A50B4">
        <w:rPr>
          <w:rFonts w:ascii="Arial" w:hAnsi="Arial" w:cs="Arial"/>
          <w:b/>
          <w:sz w:val="24"/>
          <w:szCs w:val="24"/>
        </w:rPr>
        <w:t xml:space="preserve"> </w:t>
      </w:r>
      <w:r w:rsidR="00167012" w:rsidRPr="009A50B4">
        <w:rPr>
          <w:rFonts w:ascii="Arial" w:hAnsi="Arial" w:cs="Arial"/>
          <w:b/>
          <w:sz w:val="24"/>
          <w:szCs w:val="24"/>
        </w:rPr>
        <w:t>Requisitos</w:t>
      </w:r>
      <w:r w:rsidR="00FF65E2" w:rsidRPr="009A50B4">
        <w:rPr>
          <w:rFonts w:ascii="Arial" w:hAnsi="Arial" w:cs="Arial"/>
          <w:b/>
          <w:sz w:val="24"/>
          <w:szCs w:val="24"/>
        </w:rPr>
        <w:t>.</w:t>
      </w:r>
    </w:p>
    <w:p w:rsidR="00167012" w:rsidRPr="00167012" w:rsidRDefault="00167012" w:rsidP="00167012">
      <w:pPr>
        <w:spacing w:after="0" w:line="360" w:lineRule="auto"/>
        <w:jc w:val="both"/>
        <w:rPr>
          <w:rFonts w:ascii="Arial" w:hAnsi="Arial" w:cs="Arial"/>
          <w:sz w:val="24"/>
          <w:szCs w:val="24"/>
        </w:rPr>
      </w:pPr>
      <w:r w:rsidRPr="00167012">
        <w:rPr>
          <w:rFonts w:ascii="Arial" w:hAnsi="Arial" w:cs="Arial"/>
          <w:sz w:val="24"/>
          <w:szCs w:val="24"/>
        </w:rPr>
        <w:t>La solicitud de acceso a la información pública debe hacerse en términos respetuosos y contener cuando menos:</w:t>
      </w:r>
    </w:p>
    <w:p w:rsidR="00167012" w:rsidRPr="00167012" w:rsidRDefault="00167012" w:rsidP="00DE190D">
      <w:pPr>
        <w:spacing w:after="0" w:line="360" w:lineRule="auto"/>
        <w:ind w:left="708"/>
        <w:jc w:val="both"/>
        <w:rPr>
          <w:rFonts w:ascii="Arial" w:hAnsi="Arial" w:cs="Arial"/>
          <w:sz w:val="24"/>
          <w:szCs w:val="24"/>
        </w:rPr>
      </w:pPr>
      <w:r w:rsidRPr="00167012">
        <w:rPr>
          <w:rFonts w:ascii="Arial" w:hAnsi="Arial" w:cs="Arial"/>
          <w:sz w:val="24"/>
          <w:szCs w:val="24"/>
        </w:rPr>
        <w:t>I. Nombre del sujeto obligado a quien se dirige;</w:t>
      </w:r>
    </w:p>
    <w:p w:rsidR="00167012" w:rsidRPr="00167012" w:rsidRDefault="00167012" w:rsidP="00DE190D">
      <w:pPr>
        <w:spacing w:after="0" w:line="360" w:lineRule="auto"/>
        <w:ind w:left="708"/>
        <w:jc w:val="both"/>
        <w:rPr>
          <w:rFonts w:ascii="Arial" w:hAnsi="Arial" w:cs="Arial"/>
          <w:sz w:val="24"/>
          <w:szCs w:val="24"/>
        </w:rPr>
      </w:pPr>
      <w:r w:rsidRPr="00167012">
        <w:rPr>
          <w:rFonts w:ascii="Arial" w:hAnsi="Arial" w:cs="Arial"/>
          <w:sz w:val="24"/>
          <w:szCs w:val="24"/>
        </w:rPr>
        <w:t>II. Nombre del solicitante o seudónimo y autorizados para recibir la información, en su caso;</w:t>
      </w:r>
    </w:p>
    <w:p w:rsidR="00167012" w:rsidRPr="00167012" w:rsidRDefault="00167012" w:rsidP="00DE190D">
      <w:pPr>
        <w:spacing w:after="0" w:line="360" w:lineRule="auto"/>
        <w:ind w:left="708"/>
        <w:jc w:val="both"/>
        <w:rPr>
          <w:rFonts w:ascii="Arial" w:hAnsi="Arial" w:cs="Arial"/>
          <w:sz w:val="24"/>
          <w:szCs w:val="24"/>
        </w:rPr>
      </w:pPr>
      <w:r w:rsidRPr="00167012">
        <w:rPr>
          <w:rFonts w:ascii="Arial" w:hAnsi="Arial" w:cs="Arial"/>
          <w:sz w:val="24"/>
          <w:szCs w:val="24"/>
        </w:rPr>
        <w:t>III. Domicilio, número de fax, correo electrónico o los estrados de la Unidad, para recibir notificaciones, e</w:t>
      </w:r>
    </w:p>
    <w:p w:rsidR="00167012" w:rsidRPr="00167012" w:rsidRDefault="00167012" w:rsidP="00DE190D">
      <w:pPr>
        <w:spacing w:after="0" w:line="360" w:lineRule="auto"/>
        <w:ind w:left="708"/>
        <w:jc w:val="both"/>
        <w:rPr>
          <w:rFonts w:ascii="Arial" w:hAnsi="Arial" w:cs="Arial"/>
          <w:sz w:val="24"/>
          <w:szCs w:val="24"/>
        </w:rPr>
      </w:pPr>
      <w:r w:rsidRPr="00167012">
        <w:rPr>
          <w:rFonts w:ascii="Arial" w:hAnsi="Arial" w:cs="Arial"/>
          <w:sz w:val="24"/>
          <w:szCs w:val="24"/>
        </w:rPr>
        <w:t>IV. Información solicitada, incluida la forma y medio de acceso de la misma, la cual estará sujeta a la posibilidad y disponibilidad que resuelva el sujeto obligado.</w:t>
      </w:r>
    </w:p>
    <w:p w:rsidR="00167012" w:rsidRPr="00167012" w:rsidRDefault="00167012" w:rsidP="00167012">
      <w:pPr>
        <w:spacing w:after="0" w:line="360" w:lineRule="auto"/>
        <w:jc w:val="both"/>
        <w:rPr>
          <w:rFonts w:ascii="Arial" w:hAnsi="Arial" w:cs="Arial"/>
          <w:sz w:val="24"/>
          <w:szCs w:val="24"/>
        </w:rPr>
      </w:pPr>
    </w:p>
    <w:p w:rsidR="005A5ADB" w:rsidRDefault="00167012" w:rsidP="00167012">
      <w:pPr>
        <w:spacing w:after="0" w:line="360" w:lineRule="auto"/>
        <w:jc w:val="both"/>
        <w:rPr>
          <w:rFonts w:ascii="Arial" w:hAnsi="Arial" w:cs="Arial"/>
          <w:b/>
          <w:sz w:val="24"/>
          <w:szCs w:val="24"/>
        </w:rPr>
      </w:pPr>
      <w:r w:rsidRPr="00167012">
        <w:rPr>
          <w:rFonts w:ascii="Arial" w:hAnsi="Arial" w:cs="Arial"/>
          <w:sz w:val="24"/>
          <w:szCs w:val="24"/>
        </w:rPr>
        <w:t>La información de la fracción II del presente artículo será proporcionada por el solicitante de manera opcional y, en ningún caso, podrá ser un requisito indispensable para la procedencia de la solicitud.</w:t>
      </w:r>
    </w:p>
    <w:p w:rsidR="005A5ADB" w:rsidRDefault="005A5ADB" w:rsidP="005A5ADB">
      <w:pPr>
        <w:spacing w:after="0" w:line="360" w:lineRule="auto"/>
        <w:jc w:val="both"/>
        <w:rPr>
          <w:rFonts w:ascii="Arial" w:hAnsi="Arial" w:cs="Arial"/>
          <w:b/>
          <w:sz w:val="24"/>
          <w:szCs w:val="24"/>
        </w:rPr>
      </w:pPr>
    </w:p>
    <w:p w:rsidR="00F602A2" w:rsidRPr="00AD7E9D" w:rsidRDefault="00573FAA" w:rsidP="00F602A2">
      <w:pPr>
        <w:spacing w:after="0" w:line="360" w:lineRule="auto"/>
        <w:jc w:val="both"/>
        <w:rPr>
          <w:rFonts w:ascii="Arial" w:hAnsi="Arial" w:cs="Arial"/>
          <w:b/>
          <w:sz w:val="24"/>
          <w:szCs w:val="24"/>
        </w:rPr>
      </w:pPr>
      <w:r w:rsidRPr="00F602A2">
        <w:rPr>
          <w:rFonts w:ascii="Arial" w:hAnsi="Arial" w:cs="Arial"/>
          <w:b/>
          <w:sz w:val="24"/>
          <w:szCs w:val="24"/>
        </w:rPr>
        <w:t xml:space="preserve">Artículo </w:t>
      </w:r>
      <w:r w:rsidR="00C82C3C">
        <w:rPr>
          <w:rFonts w:ascii="Arial" w:hAnsi="Arial" w:cs="Arial"/>
          <w:b/>
          <w:sz w:val="24"/>
          <w:szCs w:val="24"/>
        </w:rPr>
        <w:t>4</w:t>
      </w:r>
      <w:r w:rsidR="004C1F54">
        <w:rPr>
          <w:rFonts w:ascii="Arial" w:hAnsi="Arial" w:cs="Arial"/>
          <w:b/>
          <w:sz w:val="24"/>
          <w:szCs w:val="24"/>
        </w:rPr>
        <w:t>2</w:t>
      </w:r>
      <w:r w:rsidRPr="00F602A2">
        <w:rPr>
          <w:rFonts w:ascii="Arial" w:hAnsi="Arial" w:cs="Arial"/>
          <w:b/>
          <w:sz w:val="24"/>
          <w:szCs w:val="24"/>
        </w:rPr>
        <w:t>.-</w:t>
      </w:r>
      <w:r w:rsidR="00AD7E9D">
        <w:rPr>
          <w:rFonts w:ascii="Arial" w:hAnsi="Arial" w:cs="Arial"/>
          <w:b/>
          <w:sz w:val="24"/>
          <w:szCs w:val="24"/>
        </w:rPr>
        <w:t xml:space="preserve"> </w:t>
      </w:r>
      <w:r w:rsidR="00F602A2" w:rsidRPr="00AD7E9D">
        <w:rPr>
          <w:rFonts w:ascii="Arial" w:hAnsi="Arial" w:cs="Arial"/>
          <w:b/>
          <w:sz w:val="24"/>
          <w:szCs w:val="24"/>
        </w:rPr>
        <w:t>Forma de presentación</w:t>
      </w:r>
      <w:r w:rsidR="00FF65E2" w:rsidRPr="00AD7E9D">
        <w:rPr>
          <w:rFonts w:ascii="Arial" w:hAnsi="Arial" w:cs="Arial"/>
          <w:b/>
          <w:sz w:val="24"/>
          <w:szCs w:val="24"/>
        </w:rPr>
        <w:t>.</w:t>
      </w:r>
    </w:p>
    <w:p w:rsidR="00F602A2" w:rsidRPr="00F602A2" w:rsidRDefault="00F602A2" w:rsidP="00F602A2">
      <w:pPr>
        <w:spacing w:after="0" w:line="360" w:lineRule="auto"/>
        <w:jc w:val="both"/>
        <w:rPr>
          <w:rFonts w:ascii="Arial" w:hAnsi="Arial" w:cs="Arial"/>
          <w:sz w:val="24"/>
          <w:szCs w:val="24"/>
        </w:rPr>
      </w:pPr>
      <w:r w:rsidRPr="00F602A2">
        <w:rPr>
          <w:rFonts w:ascii="Arial" w:hAnsi="Arial" w:cs="Arial"/>
          <w:sz w:val="24"/>
          <w:szCs w:val="24"/>
        </w:rPr>
        <w:t>La solicitud de acceso a la información pública debe presentarse:</w:t>
      </w:r>
    </w:p>
    <w:p w:rsidR="00F602A2" w:rsidRPr="00F602A2" w:rsidRDefault="00F602A2" w:rsidP="00DE190D">
      <w:pPr>
        <w:spacing w:after="0" w:line="360" w:lineRule="auto"/>
        <w:ind w:left="708"/>
        <w:jc w:val="both"/>
        <w:rPr>
          <w:rFonts w:ascii="Arial" w:hAnsi="Arial" w:cs="Arial"/>
          <w:sz w:val="24"/>
          <w:szCs w:val="24"/>
        </w:rPr>
      </w:pPr>
      <w:r w:rsidRPr="00F602A2">
        <w:rPr>
          <w:rFonts w:ascii="Arial" w:hAnsi="Arial" w:cs="Arial"/>
          <w:sz w:val="24"/>
          <w:szCs w:val="24"/>
        </w:rPr>
        <w:t>I. Vía telefónica, fax, correo, correo electrónico, telegrama, mensajería o por escrito;</w:t>
      </w:r>
    </w:p>
    <w:p w:rsidR="00F602A2" w:rsidRPr="00F602A2" w:rsidRDefault="00F602A2" w:rsidP="00DE190D">
      <w:pPr>
        <w:spacing w:after="0" w:line="360" w:lineRule="auto"/>
        <w:ind w:left="708"/>
        <w:jc w:val="both"/>
        <w:rPr>
          <w:rFonts w:ascii="Arial" w:hAnsi="Arial" w:cs="Arial"/>
          <w:sz w:val="24"/>
          <w:szCs w:val="24"/>
        </w:rPr>
      </w:pPr>
      <w:r w:rsidRPr="00F602A2">
        <w:rPr>
          <w:rFonts w:ascii="Arial" w:hAnsi="Arial" w:cs="Arial"/>
          <w:sz w:val="24"/>
          <w:szCs w:val="24"/>
        </w:rPr>
        <w:lastRenderedPageBreak/>
        <w:t>II. Por comparecencia personal ante la Unidad, donde debe llenar la solicitud que al efecto proveerá dicha Unidad, o</w:t>
      </w:r>
    </w:p>
    <w:p w:rsidR="00F602A2" w:rsidRPr="00F602A2" w:rsidRDefault="00F602A2" w:rsidP="00DE190D">
      <w:pPr>
        <w:spacing w:after="0" w:line="360" w:lineRule="auto"/>
        <w:ind w:left="708"/>
        <w:jc w:val="both"/>
        <w:rPr>
          <w:rFonts w:ascii="Arial" w:hAnsi="Arial" w:cs="Arial"/>
          <w:sz w:val="24"/>
          <w:szCs w:val="24"/>
        </w:rPr>
      </w:pPr>
      <w:r w:rsidRPr="00F602A2">
        <w:rPr>
          <w:rFonts w:ascii="Arial" w:hAnsi="Arial" w:cs="Arial"/>
          <w:sz w:val="24"/>
          <w:szCs w:val="24"/>
        </w:rPr>
        <w:t>III. En forma electrónica, cuando el sujeto obligado cuente con el sistema de recepción de solicitudes por esta vía, que genere el comprobante respectivo.</w:t>
      </w:r>
    </w:p>
    <w:p w:rsidR="001151D5" w:rsidRDefault="001151D5" w:rsidP="00F602A2">
      <w:pPr>
        <w:spacing w:after="0" w:line="360" w:lineRule="auto"/>
        <w:jc w:val="both"/>
        <w:rPr>
          <w:rFonts w:ascii="Arial" w:hAnsi="Arial" w:cs="Arial"/>
          <w:b/>
          <w:sz w:val="24"/>
          <w:szCs w:val="24"/>
        </w:rPr>
      </w:pPr>
    </w:p>
    <w:p w:rsidR="00F602A2" w:rsidRPr="00F602A2" w:rsidRDefault="00573FAA" w:rsidP="00F602A2">
      <w:pPr>
        <w:spacing w:after="0" w:line="360" w:lineRule="auto"/>
        <w:jc w:val="both"/>
        <w:rPr>
          <w:rFonts w:ascii="Arial" w:hAnsi="Arial" w:cs="Arial"/>
          <w:sz w:val="24"/>
          <w:szCs w:val="24"/>
        </w:rPr>
      </w:pPr>
      <w:r w:rsidRPr="00F602A2">
        <w:rPr>
          <w:rFonts w:ascii="Arial" w:hAnsi="Arial" w:cs="Arial"/>
          <w:b/>
          <w:sz w:val="24"/>
          <w:szCs w:val="24"/>
        </w:rPr>
        <w:t xml:space="preserve">Artículo </w:t>
      </w:r>
      <w:r w:rsidR="00C82C3C">
        <w:rPr>
          <w:rFonts w:ascii="Arial" w:hAnsi="Arial" w:cs="Arial"/>
          <w:b/>
          <w:sz w:val="24"/>
          <w:szCs w:val="24"/>
        </w:rPr>
        <w:t>4</w:t>
      </w:r>
      <w:r w:rsidR="004C1F54">
        <w:rPr>
          <w:rFonts w:ascii="Arial" w:hAnsi="Arial" w:cs="Arial"/>
          <w:b/>
          <w:sz w:val="24"/>
          <w:szCs w:val="24"/>
        </w:rPr>
        <w:t>3</w:t>
      </w:r>
      <w:r w:rsidRPr="00F602A2">
        <w:rPr>
          <w:rFonts w:ascii="Arial" w:hAnsi="Arial" w:cs="Arial"/>
          <w:b/>
          <w:sz w:val="24"/>
          <w:szCs w:val="24"/>
        </w:rPr>
        <w:t>.-</w:t>
      </w:r>
      <w:r w:rsidR="00F602A2" w:rsidRPr="00F602A2">
        <w:rPr>
          <w:rFonts w:ascii="Arial" w:hAnsi="Arial" w:cs="Arial"/>
          <w:sz w:val="24"/>
          <w:szCs w:val="24"/>
        </w:rPr>
        <w:t xml:space="preserve"> </w:t>
      </w:r>
      <w:r w:rsidR="00F602A2" w:rsidRPr="00691D3F">
        <w:rPr>
          <w:rFonts w:ascii="Arial" w:hAnsi="Arial" w:cs="Arial"/>
          <w:b/>
          <w:sz w:val="24"/>
          <w:szCs w:val="24"/>
        </w:rPr>
        <w:t>Lugar de presentación</w:t>
      </w:r>
      <w:r w:rsidR="00FF65E2" w:rsidRPr="00691D3F">
        <w:rPr>
          <w:rFonts w:ascii="Arial" w:hAnsi="Arial" w:cs="Arial"/>
          <w:b/>
          <w:sz w:val="24"/>
          <w:szCs w:val="24"/>
        </w:rPr>
        <w:t>.</w:t>
      </w:r>
    </w:p>
    <w:p w:rsidR="00A46AC2" w:rsidRDefault="00F602A2" w:rsidP="00F602A2">
      <w:pPr>
        <w:spacing w:after="0" w:line="360" w:lineRule="auto"/>
        <w:jc w:val="both"/>
        <w:rPr>
          <w:rFonts w:ascii="Arial" w:hAnsi="Arial" w:cs="Arial"/>
          <w:sz w:val="24"/>
          <w:szCs w:val="24"/>
        </w:rPr>
      </w:pPr>
      <w:r w:rsidRPr="00F602A2">
        <w:rPr>
          <w:rFonts w:ascii="Arial" w:hAnsi="Arial" w:cs="Arial"/>
          <w:sz w:val="24"/>
          <w:szCs w:val="24"/>
        </w:rPr>
        <w:t>La</w:t>
      </w:r>
      <w:r w:rsidR="00A46AC2">
        <w:rPr>
          <w:rFonts w:ascii="Arial" w:hAnsi="Arial" w:cs="Arial"/>
          <w:sz w:val="24"/>
          <w:szCs w:val="24"/>
        </w:rPr>
        <w:t>s</w:t>
      </w:r>
      <w:r w:rsidRPr="00F602A2">
        <w:rPr>
          <w:rFonts w:ascii="Arial" w:hAnsi="Arial" w:cs="Arial"/>
          <w:sz w:val="24"/>
          <w:szCs w:val="24"/>
        </w:rPr>
        <w:t xml:space="preserve"> solicitud</w:t>
      </w:r>
      <w:r w:rsidR="00A46AC2">
        <w:rPr>
          <w:rFonts w:ascii="Arial" w:hAnsi="Arial" w:cs="Arial"/>
          <w:sz w:val="24"/>
          <w:szCs w:val="24"/>
        </w:rPr>
        <w:t>es</w:t>
      </w:r>
      <w:r w:rsidRPr="00F602A2">
        <w:rPr>
          <w:rFonts w:ascii="Arial" w:hAnsi="Arial" w:cs="Arial"/>
          <w:sz w:val="24"/>
          <w:szCs w:val="24"/>
        </w:rPr>
        <w:t xml:space="preserve"> de acceso a la información pública</w:t>
      </w:r>
      <w:r w:rsidR="00A46AC2">
        <w:rPr>
          <w:rFonts w:ascii="Arial" w:hAnsi="Arial" w:cs="Arial"/>
          <w:sz w:val="24"/>
          <w:szCs w:val="24"/>
        </w:rPr>
        <w:t>, Pueden ser presentadas:</w:t>
      </w:r>
    </w:p>
    <w:p w:rsidR="00F602A2" w:rsidRPr="00F602A2" w:rsidRDefault="00A46AC2" w:rsidP="00A13146">
      <w:pPr>
        <w:spacing w:after="0" w:line="360" w:lineRule="auto"/>
        <w:ind w:left="708"/>
        <w:jc w:val="both"/>
        <w:rPr>
          <w:rFonts w:ascii="Arial" w:hAnsi="Arial" w:cs="Arial"/>
          <w:sz w:val="24"/>
          <w:szCs w:val="24"/>
        </w:rPr>
      </w:pPr>
      <w:r>
        <w:rPr>
          <w:rFonts w:ascii="Arial" w:hAnsi="Arial" w:cs="Arial"/>
          <w:sz w:val="24"/>
          <w:szCs w:val="24"/>
        </w:rPr>
        <w:t>I. A</w:t>
      </w:r>
      <w:r w:rsidR="00F602A2" w:rsidRPr="00F602A2">
        <w:rPr>
          <w:rFonts w:ascii="Arial" w:hAnsi="Arial" w:cs="Arial"/>
          <w:sz w:val="24"/>
          <w:szCs w:val="24"/>
        </w:rPr>
        <w:t xml:space="preserve">nte la Unidad del </w:t>
      </w:r>
      <w:r>
        <w:rPr>
          <w:rFonts w:ascii="Arial" w:hAnsi="Arial" w:cs="Arial"/>
          <w:sz w:val="24"/>
          <w:szCs w:val="24"/>
        </w:rPr>
        <w:t>Instituto;</w:t>
      </w:r>
    </w:p>
    <w:p w:rsidR="00F602A2" w:rsidRPr="00F602A2" w:rsidRDefault="00A46AC2" w:rsidP="00A13146">
      <w:pPr>
        <w:spacing w:after="0" w:line="360" w:lineRule="auto"/>
        <w:ind w:left="708"/>
        <w:jc w:val="both"/>
        <w:rPr>
          <w:rFonts w:ascii="Arial" w:hAnsi="Arial" w:cs="Arial"/>
          <w:sz w:val="24"/>
          <w:szCs w:val="24"/>
        </w:rPr>
      </w:pPr>
      <w:r>
        <w:rPr>
          <w:rFonts w:ascii="Arial" w:hAnsi="Arial" w:cs="Arial"/>
          <w:sz w:val="24"/>
          <w:szCs w:val="24"/>
        </w:rPr>
        <w:t xml:space="preserve">II. </w:t>
      </w:r>
      <w:r w:rsidR="00F602A2" w:rsidRPr="00F602A2">
        <w:rPr>
          <w:rFonts w:ascii="Arial" w:hAnsi="Arial" w:cs="Arial"/>
          <w:sz w:val="24"/>
          <w:szCs w:val="24"/>
        </w:rPr>
        <w:t xml:space="preserve">Cuando se presente una solicitud de información pública ante una oficina distinta a la Unidad del </w:t>
      </w:r>
      <w:r>
        <w:rPr>
          <w:rFonts w:ascii="Arial" w:hAnsi="Arial" w:cs="Arial"/>
          <w:sz w:val="24"/>
          <w:szCs w:val="24"/>
        </w:rPr>
        <w:t>Instituto</w:t>
      </w:r>
      <w:r w:rsidR="00F602A2" w:rsidRPr="00F602A2">
        <w:rPr>
          <w:rFonts w:ascii="Arial" w:hAnsi="Arial" w:cs="Arial"/>
          <w:sz w:val="24"/>
          <w:szCs w:val="24"/>
        </w:rPr>
        <w:t xml:space="preserve">, </w:t>
      </w:r>
      <w:r>
        <w:rPr>
          <w:rFonts w:ascii="Arial" w:hAnsi="Arial" w:cs="Arial"/>
          <w:sz w:val="24"/>
          <w:szCs w:val="24"/>
        </w:rPr>
        <w:t>se</w:t>
      </w:r>
      <w:r w:rsidR="00F602A2" w:rsidRPr="00F602A2">
        <w:rPr>
          <w:rFonts w:ascii="Arial" w:hAnsi="Arial" w:cs="Arial"/>
          <w:sz w:val="24"/>
          <w:szCs w:val="24"/>
        </w:rPr>
        <w:t xml:space="preserve"> </w:t>
      </w:r>
      <w:r w:rsidRPr="00F602A2">
        <w:rPr>
          <w:rFonts w:ascii="Arial" w:hAnsi="Arial" w:cs="Arial"/>
          <w:sz w:val="24"/>
          <w:szCs w:val="24"/>
        </w:rPr>
        <w:t>debe</w:t>
      </w:r>
      <w:r>
        <w:rPr>
          <w:rFonts w:ascii="Arial" w:hAnsi="Arial" w:cs="Arial"/>
          <w:sz w:val="24"/>
          <w:szCs w:val="24"/>
        </w:rPr>
        <w:t>rá</w:t>
      </w:r>
      <w:r w:rsidR="00F602A2" w:rsidRPr="00F602A2">
        <w:rPr>
          <w:rFonts w:ascii="Arial" w:hAnsi="Arial" w:cs="Arial"/>
          <w:sz w:val="24"/>
          <w:szCs w:val="24"/>
        </w:rPr>
        <w:t xml:space="preserve"> remitirla a la Unidad</w:t>
      </w:r>
      <w:r>
        <w:rPr>
          <w:rFonts w:ascii="Arial" w:hAnsi="Arial" w:cs="Arial"/>
          <w:sz w:val="24"/>
          <w:szCs w:val="24"/>
        </w:rPr>
        <w:t>;</w:t>
      </w:r>
    </w:p>
    <w:p w:rsidR="00C12B3B" w:rsidRPr="00F602A2" w:rsidRDefault="00A46AC2" w:rsidP="00A13146">
      <w:pPr>
        <w:spacing w:after="0" w:line="360" w:lineRule="auto"/>
        <w:ind w:left="708"/>
        <w:jc w:val="both"/>
        <w:rPr>
          <w:rFonts w:ascii="Arial" w:hAnsi="Arial" w:cs="Arial"/>
          <w:sz w:val="24"/>
          <w:szCs w:val="24"/>
        </w:rPr>
      </w:pPr>
      <w:r>
        <w:rPr>
          <w:rFonts w:ascii="Arial" w:hAnsi="Arial" w:cs="Arial"/>
          <w:sz w:val="24"/>
          <w:szCs w:val="24"/>
        </w:rPr>
        <w:t xml:space="preserve">III. </w:t>
      </w:r>
      <w:r w:rsidR="00F602A2" w:rsidRPr="00F602A2">
        <w:rPr>
          <w:rFonts w:ascii="Arial" w:hAnsi="Arial" w:cs="Arial"/>
          <w:sz w:val="24"/>
          <w:szCs w:val="24"/>
        </w:rPr>
        <w:t xml:space="preserve">Cuando se presente una solicitud de acceso a la información pública ante </w:t>
      </w:r>
      <w:r>
        <w:rPr>
          <w:rFonts w:ascii="Arial" w:hAnsi="Arial" w:cs="Arial"/>
          <w:sz w:val="24"/>
          <w:szCs w:val="24"/>
        </w:rPr>
        <w:t xml:space="preserve">el Instituto y no sea el sujeto obligado </w:t>
      </w:r>
      <w:r w:rsidR="00F602A2" w:rsidRPr="00F602A2">
        <w:rPr>
          <w:rFonts w:ascii="Arial" w:hAnsi="Arial" w:cs="Arial"/>
          <w:sz w:val="24"/>
          <w:szCs w:val="24"/>
        </w:rPr>
        <w:t>al que corresponda atender dicha solicitud, l</w:t>
      </w:r>
      <w:r>
        <w:rPr>
          <w:rFonts w:ascii="Arial" w:hAnsi="Arial" w:cs="Arial"/>
          <w:sz w:val="24"/>
          <w:szCs w:val="24"/>
        </w:rPr>
        <w:t>a</w:t>
      </w:r>
      <w:r w:rsidR="00F602A2" w:rsidRPr="00F602A2">
        <w:rPr>
          <w:rFonts w:ascii="Arial" w:hAnsi="Arial" w:cs="Arial"/>
          <w:sz w:val="24"/>
          <w:szCs w:val="24"/>
        </w:rPr>
        <w:t xml:space="preserve"> </w:t>
      </w:r>
      <w:r>
        <w:rPr>
          <w:rFonts w:ascii="Arial" w:hAnsi="Arial" w:cs="Arial"/>
          <w:sz w:val="24"/>
          <w:szCs w:val="24"/>
        </w:rPr>
        <w:t>U</w:t>
      </w:r>
      <w:r w:rsidR="00F602A2" w:rsidRPr="00F602A2">
        <w:rPr>
          <w:rFonts w:ascii="Arial" w:hAnsi="Arial" w:cs="Arial"/>
          <w:sz w:val="24"/>
          <w:szCs w:val="24"/>
        </w:rPr>
        <w:t xml:space="preserve">nidad </w:t>
      </w:r>
      <w:r>
        <w:rPr>
          <w:rFonts w:ascii="Arial" w:hAnsi="Arial" w:cs="Arial"/>
          <w:sz w:val="24"/>
          <w:szCs w:val="24"/>
        </w:rPr>
        <w:t>del Instituto</w:t>
      </w:r>
      <w:r w:rsidR="00F602A2" w:rsidRPr="00F602A2">
        <w:rPr>
          <w:rFonts w:ascii="Arial" w:hAnsi="Arial" w:cs="Arial"/>
          <w:sz w:val="24"/>
          <w:szCs w:val="24"/>
        </w:rPr>
        <w:t xml:space="preserve"> deberá remiti</w:t>
      </w:r>
      <w:r>
        <w:rPr>
          <w:rFonts w:ascii="Arial" w:hAnsi="Arial" w:cs="Arial"/>
          <w:sz w:val="24"/>
          <w:szCs w:val="24"/>
        </w:rPr>
        <w:t>rla</w:t>
      </w:r>
      <w:r w:rsidR="00F602A2" w:rsidRPr="00F602A2">
        <w:rPr>
          <w:rFonts w:ascii="Arial" w:hAnsi="Arial" w:cs="Arial"/>
          <w:sz w:val="24"/>
          <w:szCs w:val="24"/>
        </w:rPr>
        <w:t xml:space="preserve"> al sujeto obligado que considere competente y notificarlo al solicitante, dentro del día hábil siguiente a su recepción. Al recibirla el nuevo sujeto obligado, en caso de ser competente, la tramitará en los término</w:t>
      </w:r>
      <w:r w:rsidR="00C12B3B">
        <w:rPr>
          <w:rFonts w:ascii="Arial" w:hAnsi="Arial" w:cs="Arial"/>
          <w:sz w:val="24"/>
          <w:szCs w:val="24"/>
        </w:rPr>
        <w:t>s que establece la presente Ley; y</w:t>
      </w:r>
    </w:p>
    <w:p w:rsidR="00F602A2" w:rsidRPr="00F602A2" w:rsidRDefault="00A46AC2" w:rsidP="00A13146">
      <w:pPr>
        <w:spacing w:after="0" w:line="360" w:lineRule="auto"/>
        <w:ind w:left="708"/>
        <w:jc w:val="both"/>
        <w:rPr>
          <w:rFonts w:ascii="Arial" w:hAnsi="Arial" w:cs="Arial"/>
          <w:sz w:val="24"/>
          <w:szCs w:val="24"/>
        </w:rPr>
      </w:pPr>
      <w:r>
        <w:rPr>
          <w:rFonts w:ascii="Arial" w:hAnsi="Arial" w:cs="Arial"/>
          <w:sz w:val="24"/>
          <w:szCs w:val="24"/>
        </w:rPr>
        <w:t xml:space="preserve">IV. </w:t>
      </w:r>
      <w:r w:rsidR="00F602A2" w:rsidRPr="00F602A2">
        <w:rPr>
          <w:rFonts w:ascii="Arial" w:hAnsi="Arial" w:cs="Arial"/>
          <w:sz w:val="24"/>
          <w:szCs w:val="24"/>
        </w:rPr>
        <w:t xml:space="preserve">En caso de </w:t>
      </w:r>
      <w:r>
        <w:rPr>
          <w:rFonts w:ascii="Arial" w:hAnsi="Arial" w:cs="Arial"/>
          <w:sz w:val="24"/>
          <w:szCs w:val="24"/>
        </w:rPr>
        <w:t>recibir por competencia una solicitud de Información por otro Sujeto Obligado y que se considere que no le corresponda al Instituto, se</w:t>
      </w:r>
      <w:r w:rsidR="00F602A2" w:rsidRPr="00F602A2">
        <w:rPr>
          <w:rFonts w:ascii="Arial" w:hAnsi="Arial" w:cs="Arial"/>
          <w:sz w:val="24"/>
          <w:szCs w:val="24"/>
        </w:rPr>
        <w:t xml:space="preserve"> remitirá la solicitud de acceso a la información al I</w:t>
      </w:r>
      <w:r w:rsidR="003B13DF">
        <w:rPr>
          <w:rFonts w:ascii="Arial" w:hAnsi="Arial" w:cs="Arial"/>
          <w:sz w:val="24"/>
          <w:szCs w:val="24"/>
        </w:rPr>
        <w:t>TEI</w:t>
      </w:r>
      <w:r w:rsidR="00F602A2" w:rsidRPr="00F602A2">
        <w:rPr>
          <w:rFonts w:ascii="Arial" w:hAnsi="Arial" w:cs="Arial"/>
          <w:sz w:val="24"/>
          <w:szCs w:val="24"/>
        </w:rPr>
        <w:t xml:space="preserve"> para que éste notifique al sujeto obligado competente, el cual deberá tramitar la solicitud de acceso a la información y notificar al solicitante dentro del día hábil siguiente a su recepción.</w:t>
      </w:r>
    </w:p>
    <w:p w:rsidR="001151D5" w:rsidRDefault="001151D5" w:rsidP="00F602A2">
      <w:pPr>
        <w:spacing w:after="0" w:line="360" w:lineRule="auto"/>
        <w:jc w:val="both"/>
        <w:rPr>
          <w:rFonts w:ascii="Arial" w:hAnsi="Arial" w:cs="Arial"/>
          <w:b/>
          <w:sz w:val="24"/>
          <w:szCs w:val="24"/>
        </w:rPr>
      </w:pPr>
    </w:p>
    <w:p w:rsidR="004E6A5A" w:rsidRPr="008F0C07" w:rsidRDefault="00573FAA" w:rsidP="004E6A5A">
      <w:pPr>
        <w:spacing w:after="0" w:line="360" w:lineRule="auto"/>
        <w:jc w:val="both"/>
        <w:rPr>
          <w:rFonts w:ascii="Arial" w:hAnsi="Arial" w:cs="Arial"/>
          <w:b/>
          <w:sz w:val="24"/>
          <w:szCs w:val="24"/>
        </w:rPr>
      </w:pPr>
      <w:r w:rsidRPr="004E6A5A">
        <w:rPr>
          <w:rFonts w:ascii="Arial" w:hAnsi="Arial" w:cs="Arial"/>
          <w:b/>
          <w:sz w:val="24"/>
          <w:szCs w:val="24"/>
        </w:rPr>
        <w:t xml:space="preserve">Artículo </w:t>
      </w:r>
      <w:r w:rsidR="00C82C3C">
        <w:rPr>
          <w:rFonts w:ascii="Arial" w:hAnsi="Arial" w:cs="Arial"/>
          <w:b/>
          <w:sz w:val="24"/>
          <w:szCs w:val="24"/>
        </w:rPr>
        <w:t>4</w:t>
      </w:r>
      <w:r w:rsidR="004C1F54">
        <w:rPr>
          <w:rFonts w:ascii="Arial" w:hAnsi="Arial" w:cs="Arial"/>
          <w:b/>
          <w:sz w:val="24"/>
          <w:szCs w:val="24"/>
        </w:rPr>
        <w:t>4</w:t>
      </w:r>
      <w:r w:rsidRPr="004E6A5A">
        <w:rPr>
          <w:rFonts w:ascii="Arial" w:hAnsi="Arial" w:cs="Arial"/>
          <w:b/>
          <w:sz w:val="24"/>
          <w:szCs w:val="24"/>
        </w:rPr>
        <w:t>.-</w:t>
      </w:r>
      <w:r w:rsidR="008F0C07">
        <w:rPr>
          <w:rFonts w:ascii="Arial" w:hAnsi="Arial" w:cs="Arial"/>
          <w:b/>
          <w:sz w:val="24"/>
          <w:szCs w:val="24"/>
        </w:rPr>
        <w:t xml:space="preserve"> </w:t>
      </w:r>
      <w:r w:rsidR="004E6A5A" w:rsidRPr="008F0C07">
        <w:rPr>
          <w:rFonts w:ascii="Arial" w:hAnsi="Arial" w:cs="Arial"/>
          <w:b/>
          <w:sz w:val="24"/>
          <w:szCs w:val="24"/>
        </w:rPr>
        <w:t>Revisión de requisitos</w:t>
      </w:r>
      <w:r w:rsidR="00FF65E2" w:rsidRPr="008F0C07">
        <w:rPr>
          <w:rFonts w:ascii="Arial" w:hAnsi="Arial" w:cs="Arial"/>
          <w:b/>
          <w:sz w:val="24"/>
          <w:szCs w:val="24"/>
        </w:rPr>
        <w:t>.</w:t>
      </w:r>
    </w:p>
    <w:p w:rsidR="004E6A5A" w:rsidRPr="004E6A5A" w:rsidRDefault="004E6A5A" w:rsidP="004E6A5A">
      <w:pPr>
        <w:spacing w:after="0" w:line="360" w:lineRule="auto"/>
        <w:jc w:val="both"/>
        <w:rPr>
          <w:rFonts w:ascii="Arial" w:hAnsi="Arial" w:cs="Arial"/>
          <w:sz w:val="24"/>
          <w:szCs w:val="24"/>
        </w:rPr>
      </w:pPr>
      <w:r w:rsidRPr="004E6A5A">
        <w:rPr>
          <w:rFonts w:ascii="Arial" w:hAnsi="Arial" w:cs="Arial"/>
          <w:sz w:val="24"/>
          <w:szCs w:val="24"/>
        </w:rPr>
        <w:t>La Unidad debe revisar que las solicitudes de acceso a la información pública cumplan con los requisitos que se</w:t>
      </w:r>
      <w:r w:rsidR="00C12B3B">
        <w:rPr>
          <w:rFonts w:ascii="Arial" w:hAnsi="Arial" w:cs="Arial"/>
          <w:sz w:val="24"/>
          <w:szCs w:val="24"/>
        </w:rPr>
        <w:t>ñala el artículo 79 de esta Ley de la siguiente forma:</w:t>
      </w:r>
    </w:p>
    <w:p w:rsidR="004E6A5A" w:rsidRPr="004E6A5A" w:rsidRDefault="00C12B3B" w:rsidP="00A13146">
      <w:pPr>
        <w:spacing w:after="0" w:line="360" w:lineRule="auto"/>
        <w:ind w:left="708"/>
        <w:jc w:val="both"/>
        <w:rPr>
          <w:rFonts w:ascii="Arial" w:hAnsi="Arial" w:cs="Arial"/>
          <w:sz w:val="24"/>
          <w:szCs w:val="24"/>
        </w:rPr>
      </w:pPr>
      <w:r>
        <w:rPr>
          <w:rFonts w:ascii="Arial" w:hAnsi="Arial" w:cs="Arial"/>
          <w:sz w:val="24"/>
          <w:szCs w:val="24"/>
        </w:rPr>
        <w:t xml:space="preserve">I. </w:t>
      </w:r>
      <w:r w:rsidR="004E6A5A" w:rsidRPr="004E6A5A">
        <w:rPr>
          <w:rFonts w:ascii="Arial" w:hAnsi="Arial" w:cs="Arial"/>
          <w:sz w:val="24"/>
          <w:szCs w:val="24"/>
        </w:rPr>
        <w:t xml:space="preserve">Si a la solicitud le falta algún requisito, la Unidad debe notificarlo al solicitante dentro de los dos días hábiles siguientes a la presentación, y prevenirlo para que lo subsane dentro de los dos días hábiles siguientes a </w:t>
      </w:r>
      <w:r w:rsidR="004E6A5A" w:rsidRPr="004E6A5A">
        <w:rPr>
          <w:rFonts w:ascii="Arial" w:hAnsi="Arial" w:cs="Arial"/>
          <w:sz w:val="24"/>
          <w:szCs w:val="24"/>
        </w:rPr>
        <w:lastRenderedPageBreak/>
        <w:t xml:space="preserve">la notificación de dicha prevención, </w:t>
      </w:r>
      <w:r w:rsidR="00A42C5E">
        <w:rPr>
          <w:rFonts w:ascii="Arial" w:hAnsi="Arial" w:cs="Arial"/>
          <w:sz w:val="24"/>
          <w:szCs w:val="24"/>
        </w:rPr>
        <w:t>de no responder se</w:t>
      </w:r>
      <w:r w:rsidR="004E6A5A" w:rsidRPr="004E6A5A">
        <w:rPr>
          <w:rFonts w:ascii="Arial" w:hAnsi="Arial" w:cs="Arial"/>
          <w:sz w:val="24"/>
          <w:szCs w:val="24"/>
        </w:rPr>
        <w:t xml:space="preserve"> </w:t>
      </w:r>
      <w:r w:rsidR="00910D25" w:rsidRPr="004E6A5A">
        <w:rPr>
          <w:rFonts w:ascii="Arial" w:hAnsi="Arial" w:cs="Arial"/>
          <w:sz w:val="24"/>
          <w:szCs w:val="24"/>
        </w:rPr>
        <w:t>ten</w:t>
      </w:r>
      <w:r w:rsidR="00910D25">
        <w:rPr>
          <w:rFonts w:ascii="Arial" w:hAnsi="Arial" w:cs="Arial"/>
          <w:sz w:val="24"/>
          <w:szCs w:val="24"/>
        </w:rPr>
        <w:t>drá</w:t>
      </w:r>
      <w:r>
        <w:rPr>
          <w:rFonts w:ascii="Arial" w:hAnsi="Arial" w:cs="Arial"/>
          <w:sz w:val="24"/>
          <w:szCs w:val="24"/>
        </w:rPr>
        <w:t xml:space="preserve"> por no presentada la solicitud; </w:t>
      </w:r>
    </w:p>
    <w:p w:rsidR="004E6A5A" w:rsidRPr="004E6A5A" w:rsidRDefault="00C12B3B" w:rsidP="00A13146">
      <w:pPr>
        <w:spacing w:after="0" w:line="360" w:lineRule="auto"/>
        <w:ind w:left="708"/>
        <w:jc w:val="both"/>
        <w:rPr>
          <w:rFonts w:ascii="Arial" w:hAnsi="Arial" w:cs="Arial"/>
          <w:sz w:val="24"/>
          <w:szCs w:val="24"/>
        </w:rPr>
      </w:pPr>
      <w:r>
        <w:rPr>
          <w:rFonts w:ascii="Arial" w:hAnsi="Arial" w:cs="Arial"/>
          <w:sz w:val="24"/>
          <w:szCs w:val="24"/>
        </w:rPr>
        <w:t xml:space="preserve">II. </w:t>
      </w:r>
      <w:r w:rsidR="004E6A5A" w:rsidRPr="004E6A5A">
        <w:rPr>
          <w:rFonts w:ascii="Arial" w:hAnsi="Arial" w:cs="Arial"/>
          <w:sz w:val="24"/>
          <w:szCs w:val="24"/>
        </w:rPr>
        <w:t xml:space="preserve">Si entre los requisitos faltantes se encuentran aquellos que hagan imposible notificar al solicitante esta situación, el </w:t>
      </w:r>
      <w:r w:rsidR="00910D25">
        <w:rPr>
          <w:rFonts w:ascii="Arial" w:hAnsi="Arial" w:cs="Arial"/>
          <w:sz w:val="24"/>
          <w:szCs w:val="24"/>
        </w:rPr>
        <w:t>Instituto</w:t>
      </w:r>
      <w:r w:rsidR="004E6A5A" w:rsidRPr="004E6A5A">
        <w:rPr>
          <w:rFonts w:ascii="Arial" w:hAnsi="Arial" w:cs="Arial"/>
          <w:sz w:val="24"/>
          <w:szCs w:val="24"/>
        </w:rPr>
        <w:t xml:space="preserve"> queda eximido de cualquier responsabilidad hasta en tanto vue</w:t>
      </w:r>
      <w:r>
        <w:rPr>
          <w:rFonts w:ascii="Arial" w:hAnsi="Arial" w:cs="Arial"/>
          <w:sz w:val="24"/>
          <w:szCs w:val="24"/>
        </w:rPr>
        <w:t xml:space="preserve">lva a comparecer el solicitante; </w:t>
      </w:r>
    </w:p>
    <w:p w:rsidR="001151D5" w:rsidRDefault="00C12B3B" w:rsidP="00A13146">
      <w:pPr>
        <w:spacing w:after="0" w:line="360" w:lineRule="auto"/>
        <w:ind w:left="708"/>
        <w:jc w:val="both"/>
        <w:rPr>
          <w:rFonts w:ascii="Arial" w:hAnsi="Arial" w:cs="Arial"/>
          <w:sz w:val="24"/>
          <w:szCs w:val="24"/>
        </w:rPr>
      </w:pPr>
      <w:r>
        <w:rPr>
          <w:rFonts w:ascii="Arial" w:hAnsi="Arial" w:cs="Arial"/>
          <w:sz w:val="24"/>
          <w:szCs w:val="24"/>
        </w:rPr>
        <w:t xml:space="preserve">III. </w:t>
      </w:r>
      <w:r w:rsidR="004E6A5A" w:rsidRPr="004E6A5A">
        <w:rPr>
          <w:rFonts w:ascii="Arial" w:hAnsi="Arial" w:cs="Arial"/>
          <w:sz w:val="24"/>
          <w:szCs w:val="24"/>
        </w:rPr>
        <w:t>En el supuesto de que la Unidad no determine que es incompetente de conformidad al artículo 81 de esta Ley, ni prevenga al solicitante, se presumirá que la solicitud es admitida en sus términos.</w:t>
      </w:r>
    </w:p>
    <w:p w:rsidR="00CC077A" w:rsidRDefault="00CC077A" w:rsidP="00CC077A">
      <w:pPr>
        <w:spacing w:after="0" w:line="360" w:lineRule="auto"/>
        <w:jc w:val="center"/>
        <w:rPr>
          <w:rFonts w:ascii="Arial" w:hAnsi="Arial" w:cs="Arial"/>
          <w:b/>
          <w:sz w:val="24"/>
          <w:szCs w:val="24"/>
        </w:rPr>
      </w:pPr>
    </w:p>
    <w:p w:rsidR="00CC077A" w:rsidRPr="001151D5" w:rsidRDefault="00CC077A" w:rsidP="00CC077A">
      <w:pPr>
        <w:spacing w:after="0" w:line="360" w:lineRule="auto"/>
        <w:jc w:val="center"/>
        <w:rPr>
          <w:rFonts w:ascii="Arial" w:hAnsi="Arial" w:cs="Arial"/>
          <w:b/>
          <w:sz w:val="24"/>
          <w:szCs w:val="24"/>
        </w:rPr>
      </w:pPr>
      <w:r w:rsidRPr="001151D5">
        <w:rPr>
          <w:rFonts w:ascii="Arial" w:hAnsi="Arial" w:cs="Arial"/>
          <w:b/>
          <w:sz w:val="24"/>
          <w:szCs w:val="24"/>
        </w:rPr>
        <w:t>Capítulo III</w:t>
      </w:r>
    </w:p>
    <w:p w:rsidR="00CC077A" w:rsidRPr="001151D5" w:rsidRDefault="00CC077A" w:rsidP="00CC077A">
      <w:pPr>
        <w:spacing w:after="0" w:line="360" w:lineRule="auto"/>
        <w:jc w:val="center"/>
        <w:rPr>
          <w:rFonts w:ascii="Arial" w:hAnsi="Arial" w:cs="Arial"/>
          <w:b/>
          <w:sz w:val="24"/>
          <w:szCs w:val="24"/>
        </w:rPr>
      </w:pPr>
      <w:r>
        <w:rPr>
          <w:rFonts w:ascii="Arial" w:hAnsi="Arial" w:cs="Arial"/>
          <w:b/>
          <w:sz w:val="24"/>
          <w:szCs w:val="24"/>
        </w:rPr>
        <w:t>Integración y Respuesta</w:t>
      </w:r>
      <w:r w:rsidRPr="001151D5">
        <w:rPr>
          <w:rFonts w:ascii="Arial" w:hAnsi="Arial" w:cs="Arial"/>
          <w:b/>
          <w:sz w:val="24"/>
          <w:szCs w:val="24"/>
        </w:rPr>
        <w:t xml:space="preserve"> de la Solicitud de </w:t>
      </w:r>
      <w:r>
        <w:rPr>
          <w:rFonts w:ascii="Arial" w:hAnsi="Arial" w:cs="Arial"/>
          <w:b/>
          <w:sz w:val="24"/>
          <w:szCs w:val="24"/>
        </w:rPr>
        <w:t xml:space="preserve">Acceso a la </w:t>
      </w:r>
      <w:r w:rsidRPr="001151D5">
        <w:rPr>
          <w:rFonts w:ascii="Arial" w:hAnsi="Arial" w:cs="Arial"/>
          <w:b/>
          <w:sz w:val="24"/>
          <w:szCs w:val="24"/>
        </w:rPr>
        <w:t>Información</w:t>
      </w:r>
    </w:p>
    <w:p w:rsidR="004E6A5A" w:rsidRDefault="004E6A5A" w:rsidP="004E6A5A">
      <w:pPr>
        <w:spacing w:after="0" w:line="360" w:lineRule="auto"/>
        <w:jc w:val="both"/>
        <w:rPr>
          <w:rFonts w:ascii="Arial" w:hAnsi="Arial" w:cs="Arial"/>
          <w:b/>
          <w:sz w:val="24"/>
          <w:szCs w:val="24"/>
        </w:rPr>
      </w:pPr>
    </w:p>
    <w:p w:rsidR="004E6A5A" w:rsidRPr="004E6A5A" w:rsidRDefault="00573FAA" w:rsidP="004E6A5A">
      <w:pPr>
        <w:spacing w:after="0" w:line="360" w:lineRule="auto"/>
        <w:jc w:val="both"/>
        <w:rPr>
          <w:rFonts w:ascii="Arial" w:hAnsi="Arial" w:cs="Arial"/>
          <w:sz w:val="24"/>
          <w:szCs w:val="24"/>
        </w:rPr>
      </w:pPr>
      <w:r w:rsidRPr="00796636">
        <w:rPr>
          <w:rFonts w:ascii="Arial" w:hAnsi="Arial" w:cs="Arial"/>
          <w:b/>
          <w:sz w:val="24"/>
          <w:szCs w:val="24"/>
        </w:rPr>
        <w:t xml:space="preserve">Artículo </w:t>
      </w:r>
      <w:r w:rsidR="00C82C3C">
        <w:rPr>
          <w:rFonts w:ascii="Arial" w:hAnsi="Arial" w:cs="Arial"/>
          <w:b/>
          <w:sz w:val="24"/>
          <w:szCs w:val="24"/>
        </w:rPr>
        <w:t>4</w:t>
      </w:r>
      <w:r w:rsidR="004C1F54">
        <w:rPr>
          <w:rFonts w:ascii="Arial" w:hAnsi="Arial" w:cs="Arial"/>
          <w:b/>
          <w:sz w:val="24"/>
          <w:szCs w:val="24"/>
        </w:rPr>
        <w:t>5</w:t>
      </w:r>
      <w:r w:rsidRPr="00796636">
        <w:rPr>
          <w:rFonts w:ascii="Arial" w:hAnsi="Arial" w:cs="Arial"/>
          <w:b/>
          <w:sz w:val="24"/>
          <w:szCs w:val="24"/>
        </w:rPr>
        <w:t>.-</w:t>
      </w:r>
      <w:r w:rsidR="00992292">
        <w:rPr>
          <w:rFonts w:ascii="Arial" w:hAnsi="Arial" w:cs="Arial"/>
          <w:b/>
          <w:sz w:val="24"/>
          <w:szCs w:val="24"/>
        </w:rPr>
        <w:t xml:space="preserve"> </w:t>
      </w:r>
      <w:r w:rsidR="004E6A5A" w:rsidRPr="00992292">
        <w:rPr>
          <w:rFonts w:ascii="Arial" w:hAnsi="Arial" w:cs="Arial"/>
          <w:b/>
          <w:sz w:val="24"/>
          <w:szCs w:val="24"/>
        </w:rPr>
        <w:t>Integración del expediente</w:t>
      </w:r>
      <w:r w:rsidR="00FF65E2" w:rsidRPr="00992292">
        <w:rPr>
          <w:rFonts w:ascii="Arial" w:hAnsi="Arial" w:cs="Arial"/>
          <w:b/>
          <w:sz w:val="24"/>
          <w:szCs w:val="24"/>
        </w:rPr>
        <w:t>.</w:t>
      </w:r>
    </w:p>
    <w:p w:rsidR="004E6A5A" w:rsidRPr="004E6A5A" w:rsidRDefault="004E6A5A" w:rsidP="004E6A5A">
      <w:pPr>
        <w:tabs>
          <w:tab w:val="left" w:pos="2954"/>
        </w:tabs>
        <w:spacing w:after="0" w:line="360" w:lineRule="auto"/>
        <w:jc w:val="both"/>
        <w:rPr>
          <w:rFonts w:ascii="Arial" w:hAnsi="Arial" w:cs="Arial"/>
          <w:sz w:val="24"/>
          <w:szCs w:val="24"/>
        </w:rPr>
      </w:pPr>
      <w:r>
        <w:rPr>
          <w:rFonts w:ascii="Arial" w:hAnsi="Arial" w:cs="Arial"/>
          <w:sz w:val="24"/>
          <w:szCs w:val="24"/>
        </w:rPr>
        <w:t>L</w:t>
      </w:r>
      <w:r w:rsidRPr="004E6A5A">
        <w:rPr>
          <w:rFonts w:ascii="Arial" w:hAnsi="Arial" w:cs="Arial"/>
          <w:sz w:val="24"/>
          <w:szCs w:val="24"/>
        </w:rPr>
        <w:t>a Unidad debe integrar un expediente por cada solicitud de acceso a la información púb</w:t>
      </w:r>
      <w:r>
        <w:rPr>
          <w:rFonts w:ascii="Arial" w:hAnsi="Arial" w:cs="Arial"/>
          <w:sz w:val="24"/>
          <w:szCs w:val="24"/>
        </w:rPr>
        <w:t>lica recibida y asignarle un nú</w:t>
      </w:r>
      <w:r w:rsidRPr="004E6A5A">
        <w:rPr>
          <w:rFonts w:ascii="Arial" w:hAnsi="Arial" w:cs="Arial"/>
          <w:sz w:val="24"/>
          <w:szCs w:val="24"/>
        </w:rPr>
        <w:t>mero único progresivo de identificación.</w:t>
      </w:r>
    </w:p>
    <w:p w:rsidR="004E6A5A" w:rsidRPr="004E6A5A" w:rsidRDefault="004E6A5A" w:rsidP="004E6A5A">
      <w:pPr>
        <w:spacing w:after="0" w:line="360" w:lineRule="auto"/>
        <w:jc w:val="both"/>
        <w:rPr>
          <w:rFonts w:ascii="Arial" w:hAnsi="Arial" w:cs="Arial"/>
          <w:sz w:val="24"/>
          <w:szCs w:val="24"/>
        </w:rPr>
      </w:pPr>
    </w:p>
    <w:p w:rsidR="004E6A5A" w:rsidRPr="004E6A5A" w:rsidRDefault="004E6A5A" w:rsidP="004E6A5A">
      <w:pPr>
        <w:spacing w:after="0" w:line="360" w:lineRule="auto"/>
        <w:jc w:val="both"/>
        <w:rPr>
          <w:rFonts w:ascii="Arial" w:hAnsi="Arial" w:cs="Arial"/>
          <w:sz w:val="24"/>
          <w:szCs w:val="24"/>
        </w:rPr>
      </w:pPr>
      <w:r w:rsidRPr="004E6A5A">
        <w:rPr>
          <w:rFonts w:ascii="Arial" w:hAnsi="Arial" w:cs="Arial"/>
          <w:sz w:val="24"/>
          <w:szCs w:val="24"/>
        </w:rPr>
        <w:t>El expediente debe contener:</w:t>
      </w:r>
    </w:p>
    <w:p w:rsidR="004E6A5A" w:rsidRPr="004E6A5A" w:rsidRDefault="004E6A5A" w:rsidP="00DE190D">
      <w:pPr>
        <w:spacing w:after="0" w:line="360" w:lineRule="auto"/>
        <w:ind w:left="708"/>
        <w:jc w:val="both"/>
        <w:rPr>
          <w:rFonts w:ascii="Arial" w:hAnsi="Arial" w:cs="Arial"/>
          <w:sz w:val="24"/>
          <w:szCs w:val="24"/>
        </w:rPr>
      </w:pPr>
      <w:r w:rsidRPr="004E6A5A">
        <w:rPr>
          <w:rFonts w:ascii="Arial" w:hAnsi="Arial" w:cs="Arial"/>
          <w:sz w:val="24"/>
          <w:szCs w:val="24"/>
        </w:rPr>
        <w:t>I. El original de la solicitud;</w:t>
      </w:r>
    </w:p>
    <w:p w:rsidR="004E6A5A" w:rsidRPr="004E6A5A" w:rsidRDefault="004E6A5A" w:rsidP="00DE190D">
      <w:pPr>
        <w:spacing w:after="0" w:line="360" w:lineRule="auto"/>
        <w:ind w:left="708"/>
        <w:jc w:val="both"/>
        <w:rPr>
          <w:rFonts w:ascii="Arial" w:hAnsi="Arial" w:cs="Arial"/>
          <w:sz w:val="24"/>
          <w:szCs w:val="24"/>
        </w:rPr>
      </w:pPr>
      <w:r w:rsidRPr="004E6A5A">
        <w:rPr>
          <w:rFonts w:ascii="Arial" w:hAnsi="Arial" w:cs="Arial"/>
          <w:sz w:val="24"/>
          <w:szCs w:val="24"/>
        </w:rPr>
        <w:t xml:space="preserve">II. Las comunicaciones internas entre la Unidad y </w:t>
      </w:r>
      <w:r w:rsidR="00992292">
        <w:rPr>
          <w:rFonts w:ascii="Arial" w:hAnsi="Arial" w:cs="Arial"/>
          <w:sz w:val="24"/>
          <w:szCs w:val="24"/>
        </w:rPr>
        <w:t xml:space="preserve">las oficinas </w:t>
      </w:r>
      <w:r w:rsidRPr="004E6A5A">
        <w:rPr>
          <w:rFonts w:ascii="Arial" w:hAnsi="Arial" w:cs="Arial"/>
          <w:sz w:val="24"/>
          <w:szCs w:val="24"/>
        </w:rPr>
        <w:t>a las que se requirió información, así como de los demás documentos relativos a los trámites realizados en cada caso;</w:t>
      </w:r>
    </w:p>
    <w:p w:rsidR="004E6A5A" w:rsidRPr="004E6A5A" w:rsidRDefault="004E6A5A" w:rsidP="00DE190D">
      <w:pPr>
        <w:spacing w:after="0" w:line="360" w:lineRule="auto"/>
        <w:ind w:left="708"/>
        <w:jc w:val="both"/>
        <w:rPr>
          <w:rFonts w:ascii="Arial" w:hAnsi="Arial" w:cs="Arial"/>
          <w:sz w:val="24"/>
          <w:szCs w:val="24"/>
        </w:rPr>
      </w:pPr>
      <w:r w:rsidRPr="004E6A5A">
        <w:rPr>
          <w:rFonts w:ascii="Arial" w:hAnsi="Arial" w:cs="Arial"/>
          <w:sz w:val="24"/>
          <w:szCs w:val="24"/>
        </w:rPr>
        <w:t>III. El original de la respuesta;</w:t>
      </w:r>
    </w:p>
    <w:p w:rsidR="004E6A5A" w:rsidRPr="004E6A5A" w:rsidRDefault="004E6A5A" w:rsidP="00DE190D">
      <w:pPr>
        <w:spacing w:after="0" w:line="360" w:lineRule="auto"/>
        <w:ind w:left="708"/>
        <w:jc w:val="both"/>
        <w:rPr>
          <w:rFonts w:ascii="Arial" w:hAnsi="Arial" w:cs="Arial"/>
          <w:sz w:val="24"/>
          <w:szCs w:val="24"/>
        </w:rPr>
      </w:pPr>
      <w:r w:rsidRPr="004E6A5A">
        <w:rPr>
          <w:rFonts w:ascii="Arial" w:hAnsi="Arial" w:cs="Arial"/>
          <w:sz w:val="24"/>
          <w:szCs w:val="24"/>
        </w:rPr>
        <w:t>IV. Constancia del cumplimiento de la respuesta y entrega de la información, en su caso; y</w:t>
      </w:r>
    </w:p>
    <w:p w:rsidR="001151D5" w:rsidRDefault="004E6A5A" w:rsidP="00DE190D">
      <w:pPr>
        <w:spacing w:after="0" w:line="360" w:lineRule="auto"/>
        <w:ind w:left="708"/>
        <w:jc w:val="both"/>
        <w:rPr>
          <w:rFonts w:ascii="Arial" w:hAnsi="Arial" w:cs="Arial"/>
          <w:b/>
          <w:sz w:val="24"/>
          <w:szCs w:val="24"/>
        </w:rPr>
      </w:pPr>
      <w:r w:rsidRPr="004E6A5A">
        <w:rPr>
          <w:rFonts w:ascii="Arial" w:hAnsi="Arial" w:cs="Arial"/>
          <w:sz w:val="24"/>
          <w:szCs w:val="24"/>
        </w:rPr>
        <w:t>V. Los demás documentos que señalen otras disposiciones aplicables.</w:t>
      </w:r>
    </w:p>
    <w:p w:rsidR="00BF4CBD" w:rsidRDefault="00BF4CBD" w:rsidP="00796636">
      <w:pPr>
        <w:spacing w:after="0" w:line="360" w:lineRule="auto"/>
        <w:jc w:val="both"/>
        <w:rPr>
          <w:rFonts w:ascii="Arial" w:hAnsi="Arial" w:cs="Arial"/>
          <w:b/>
          <w:sz w:val="24"/>
          <w:szCs w:val="24"/>
          <w:highlight w:val="yellow"/>
        </w:rPr>
      </w:pPr>
    </w:p>
    <w:p w:rsidR="00796636" w:rsidRPr="00796636" w:rsidRDefault="00573FAA" w:rsidP="00796636">
      <w:pPr>
        <w:spacing w:after="0" w:line="360" w:lineRule="auto"/>
        <w:jc w:val="both"/>
        <w:rPr>
          <w:rFonts w:ascii="Arial" w:hAnsi="Arial" w:cs="Arial"/>
          <w:sz w:val="24"/>
          <w:szCs w:val="24"/>
        </w:rPr>
      </w:pPr>
      <w:r w:rsidRPr="00BF4CBD">
        <w:rPr>
          <w:rFonts w:ascii="Arial" w:hAnsi="Arial" w:cs="Arial"/>
          <w:b/>
          <w:sz w:val="24"/>
          <w:szCs w:val="24"/>
        </w:rPr>
        <w:t xml:space="preserve">Artículo </w:t>
      </w:r>
      <w:r w:rsidR="00C82C3C">
        <w:rPr>
          <w:rFonts w:ascii="Arial" w:hAnsi="Arial" w:cs="Arial"/>
          <w:b/>
          <w:sz w:val="24"/>
          <w:szCs w:val="24"/>
        </w:rPr>
        <w:t>4</w:t>
      </w:r>
      <w:r w:rsidR="004C1F54">
        <w:rPr>
          <w:rFonts w:ascii="Arial" w:hAnsi="Arial" w:cs="Arial"/>
          <w:b/>
          <w:sz w:val="24"/>
          <w:szCs w:val="24"/>
        </w:rPr>
        <w:t>6</w:t>
      </w:r>
      <w:r w:rsidRPr="00BF4CBD">
        <w:rPr>
          <w:rFonts w:ascii="Arial" w:hAnsi="Arial" w:cs="Arial"/>
          <w:b/>
          <w:sz w:val="24"/>
          <w:szCs w:val="24"/>
        </w:rPr>
        <w:t>.</w:t>
      </w:r>
      <w:r w:rsidR="00CC077A">
        <w:rPr>
          <w:rFonts w:ascii="Arial" w:hAnsi="Arial" w:cs="Arial"/>
          <w:b/>
          <w:sz w:val="24"/>
          <w:szCs w:val="24"/>
        </w:rPr>
        <w:t>-</w:t>
      </w:r>
      <w:r w:rsidR="00803250">
        <w:rPr>
          <w:rFonts w:ascii="Arial" w:hAnsi="Arial" w:cs="Arial"/>
          <w:b/>
          <w:sz w:val="24"/>
          <w:szCs w:val="24"/>
        </w:rPr>
        <w:t xml:space="preserve"> R</w:t>
      </w:r>
      <w:r w:rsidR="00796636" w:rsidRPr="00803250">
        <w:rPr>
          <w:rFonts w:ascii="Arial" w:hAnsi="Arial" w:cs="Arial"/>
          <w:b/>
          <w:sz w:val="24"/>
          <w:szCs w:val="24"/>
        </w:rPr>
        <w:t>espuesta</w:t>
      </w:r>
      <w:r w:rsidR="00576D00" w:rsidRPr="00803250">
        <w:rPr>
          <w:rFonts w:ascii="Arial" w:hAnsi="Arial" w:cs="Arial"/>
          <w:b/>
          <w:sz w:val="24"/>
          <w:szCs w:val="24"/>
        </w:rPr>
        <w:t>.</w:t>
      </w:r>
    </w:p>
    <w:p w:rsidR="00A13146" w:rsidRPr="00A13146" w:rsidRDefault="00A13146" w:rsidP="00A13146">
      <w:pPr>
        <w:spacing w:after="0" w:line="360" w:lineRule="auto"/>
        <w:jc w:val="both"/>
        <w:rPr>
          <w:rFonts w:ascii="Arial" w:hAnsi="Arial" w:cs="Arial"/>
          <w:sz w:val="24"/>
          <w:szCs w:val="24"/>
        </w:rPr>
      </w:pPr>
      <w:r w:rsidRPr="00A13146">
        <w:rPr>
          <w:rFonts w:ascii="Arial" w:hAnsi="Arial" w:cs="Arial"/>
          <w:sz w:val="24"/>
          <w:szCs w:val="24"/>
        </w:rPr>
        <w:t>La Unidad, deberá observar en todas las respuestas sobre solicitudes de información que otorgue a los solicitantes lo siguiente:</w:t>
      </w:r>
    </w:p>
    <w:p w:rsidR="008560B9" w:rsidRDefault="00A13146" w:rsidP="00326E14">
      <w:pPr>
        <w:spacing w:after="0" w:line="360" w:lineRule="auto"/>
        <w:ind w:left="708"/>
        <w:jc w:val="both"/>
        <w:rPr>
          <w:rFonts w:ascii="Arial" w:hAnsi="Arial" w:cs="Arial"/>
          <w:sz w:val="24"/>
          <w:szCs w:val="24"/>
        </w:rPr>
      </w:pPr>
      <w:r w:rsidRPr="00A13146">
        <w:rPr>
          <w:rFonts w:ascii="Arial" w:hAnsi="Arial" w:cs="Arial"/>
          <w:sz w:val="24"/>
          <w:szCs w:val="24"/>
        </w:rPr>
        <w:t>I.</w:t>
      </w:r>
      <w:r>
        <w:rPr>
          <w:rFonts w:ascii="Arial" w:hAnsi="Arial" w:cs="Arial"/>
          <w:sz w:val="24"/>
          <w:szCs w:val="24"/>
        </w:rPr>
        <w:t xml:space="preserve"> </w:t>
      </w:r>
      <w:r w:rsidR="008560B9">
        <w:rPr>
          <w:rFonts w:ascii="Arial" w:hAnsi="Arial" w:cs="Arial"/>
          <w:sz w:val="24"/>
          <w:szCs w:val="24"/>
        </w:rPr>
        <w:t>D</w:t>
      </w:r>
      <w:r w:rsidR="008560B9" w:rsidRPr="008560B9">
        <w:rPr>
          <w:rFonts w:ascii="Arial" w:hAnsi="Arial" w:cs="Arial"/>
          <w:sz w:val="24"/>
          <w:szCs w:val="24"/>
        </w:rPr>
        <w:t xml:space="preserve">ebe dar respuesta y notificar al solicitante, dentro de los ocho días hábiles siguientes a la recepción de la solicitud, respecto a la existencia de </w:t>
      </w:r>
      <w:r w:rsidR="008560B9" w:rsidRPr="008560B9">
        <w:rPr>
          <w:rFonts w:ascii="Arial" w:hAnsi="Arial" w:cs="Arial"/>
          <w:sz w:val="24"/>
          <w:szCs w:val="24"/>
        </w:rPr>
        <w:lastRenderedPageBreak/>
        <w:t>la información y la procedencia de su acceso, de acuerdo con esta ley y los lineamientos estatales de clasificación de información pública.</w:t>
      </w:r>
    </w:p>
    <w:p w:rsidR="00A13146" w:rsidRPr="00A13146" w:rsidRDefault="008560B9" w:rsidP="00326E14">
      <w:pPr>
        <w:spacing w:after="0" w:line="360" w:lineRule="auto"/>
        <w:ind w:left="708"/>
        <w:jc w:val="both"/>
        <w:rPr>
          <w:rFonts w:ascii="Arial" w:hAnsi="Arial" w:cs="Arial"/>
          <w:sz w:val="24"/>
          <w:szCs w:val="24"/>
        </w:rPr>
      </w:pPr>
      <w:r>
        <w:rPr>
          <w:rFonts w:ascii="Arial" w:hAnsi="Arial" w:cs="Arial"/>
          <w:sz w:val="24"/>
          <w:szCs w:val="24"/>
        </w:rPr>
        <w:t xml:space="preserve">II. </w:t>
      </w:r>
      <w:r w:rsidR="00A13146" w:rsidRPr="00A13146">
        <w:rPr>
          <w:rFonts w:ascii="Arial" w:hAnsi="Arial" w:cs="Arial"/>
          <w:sz w:val="24"/>
          <w:szCs w:val="24"/>
        </w:rPr>
        <w:t>Empleará un lenguaje claro y sencillo;</w:t>
      </w:r>
    </w:p>
    <w:p w:rsidR="00A13146" w:rsidRPr="00A13146" w:rsidRDefault="00A13146" w:rsidP="00326E14">
      <w:pPr>
        <w:spacing w:after="0" w:line="360" w:lineRule="auto"/>
        <w:ind w:left="708"/>
        <w:jc w:val="both"/>
        <w:rPr>
          <w:rFonts w:ascii="Arial" w:hAnsi="Arial" w:cs="Arial"/>
          <w:sz w:val="24"/>
          <w:szCs w:val="24"/>
        </w:rPr>
      </w:pPr>
      <w:r w:rsidRPr="00A13146">
        <w:rPr>
          <w:rFonts w:ascii="Arial" w:hAnsi="Arial" w:cs="Arial"/>
          <w:sz w:val="24"/>
          <w:szCs w:val="24"/>
        </w:rPr>
        <w:t>I</w:t>
      </w:r>
      <w:r w:rsidR="008560B9">
        <w:rPr>
          <w:rFonts w:ascii="Arial" w:hAnsi="Arial" w:cs="Arial"/>
          <w:sz w:val="24"/>
          <w:szCs w:val="24"/>
        </w:rPr>
        <w:t>I</w:t>
      </w:r>
      <w:r w:rsidRPr="00A13146">
        <w:rPr>
          <w:rFonts w:ascii="Arial" w:hAnsi="Arial" w:cs="Arial"/>
          <w:sz w:val="24"/>
          <w:szCs w:val="24"/>
        </w:rPr>
        <w:t>I.</w:t>
      </w:r>
      <w:r>
        <w:rPr>
          <w:rFonts w:ascii="Arial" w:hAnsi="Arial" w:cs="Arial"/>
          <w:sz w:val="24"/>
          <w:szCs w:val="24"/>
        </w:rPr>
        <w:t xml:space="preserve"> </w:t>
      </w:r>
      <w:r w:rsidRPr="00A13146">
        <w:rPr>
          <w:rFonts w:ascii="Arial" w:hAnsi="Arial" w:cs="Arial"/>
          <w:sz w:val="24"/>
          <w:szCs w:val="24"/>
        </w:rPr>
        <w:t>En su caso, contará con los Ajustes Razonables que requiera el solicitante;</w:t>
      </w:r>
    </w:p>
    <w:p w:rsidR="00A13146" w:rsidRPr="00A13146" w:rsidRDefault="008560B9" w:rsidP="00326E14">
      <w:pPr>
        <w:spacing w:after="0" w:line="360" w:lineRule="auto"/>
        <w:ind w:left="708"/>
        <w:jc w:val="both"/>
        <w:rPr>
          <w:rFonts w:ascii="Arial" w:hAnsi="Arial" w:cs="Arial"/>
          <w:sz w:val="24"/>
          <w:szCs w:val="24"/>
        </w:rPr>
      </w:pPr>
      <w:r>
        <w:rPr>
          <w:rFonts w:ascii="Arial" w:hAnsi="Arial" w:cs="Arial"/>
          <w:sz w:val="24"/>
          <w:szCs w:val="24"/>
        </w:rPr>
        <w:t>IV</w:t>
      </w:r>
      <w:r w:rsidR="00A13146" w:rsidRPr="00A13146">
        <w:rPr>
          <w:rFonts w:ascii="Arial" w:hAnsi="Arial" w:cs="Arial"/>
          <w:sz w:val="24"/>
          <w:szCs w:val="24"/>
        </w:rPr>
        <w:t>.</w:t>
      </w:r>
      <w:r w:rsidR="00A13146">
        <w:rPr>
          <w:rFonts w:ascii="Arial" w:hAnsi="Arial" w:cs="Arial"/>
          <w:sz w:val="24"/>
          <w:szCs w:val="24"/>
        </w:rPr>
        <w:t xml:space="preserve"> </w:t>
      </w:r>
      <w:r w:rsidR="00A13146" w:rsidRPr="00A13146">
        <w:rPr>
          <w:rFonts w:ascii="Arial" w:hAnsi="Arial" w:cs="Arial"/>
          <w:sz w:val="24"/>
          <w:szCs w:val="24"/>
        </w:rPr>
        <w:t>Acompañará en los casos de reserva de información pública, clasificación y protección de información confidencial, o inexistencia, un resumen del acta qu</w:t>
      </w:r>
      <w:r>
        <w:rPr>
          <w:rFonts w:ascii="Arial" w:hAnsi="Arial" w:cs="Arial"/>
          <w:sz w:val="24"/>
          <w:szCs w:val="24"/>
        </w:rPr>
        <w:t xml:space="preserve">e emita o ratifique el Comité; </w:t>
      </w:r>
    </w:p>
    <w:p w:rsidR="008560B9" w:rsidRDefault="00A13146" w:rsidP="008560B9">
      <w:pPr>
        <w:spacing w:after="0" w:line="360" w:lineRule="auto"/>
        <w:ind w:left="708"/>
        <w:jc w:val="both"/>
      </w:pPr>
      <w:r w:rsidRPr="00A13146">
        <w:rPr>
          <w:rFonts w:ascii="Arial" w:hAnsi="Arial" w:cs="Arial"/>
          <w:sz w:val="24"/>
          <w:szCs w:val="24"/>
        </w:rPr>
        <w:t>V.</w:t>
      </w:r>
      <w:r>
        <w:rPr>
          <w:rFonts w:ascii="Arial" w:hAnsi="Arial" w:cs="Arial"/>
          <w:sz w:val="24"/>
          <w:szCs w:val="24"/>
        </w:rPr>
        <w:t xml:space="preserve"> </w:t>
      </w:r>
      <w:r w:rsidR="008560B9">
        <w:rPr>
          <w:rFonts w:ascii="Arial" w:hAnsi="Arial" w:cs="Arial"/>
          <w:sz w:val="24"/>
          <w:szCs w:val="24"/>
        </w:rPr>
        <w:t>Deberá contener:</w:t>
      </w:r>
      <w:r w:rsidR="008560B9" w:rsidRPr="008560B9">
        <w:t xml:space="preserve"> </w:t>
      </w:r>
    </w:p>
    <w:p w:rsidR="008560B9" w:rsidRPr="008560B9" w:rsidRDefault="008560B9" w:rsidP="008560B9">
      <w:pPr>
        <w:spacing w:after="0" w:line="360" w:lineRule="auto"/>
        <w:ind w:left="1416"/>
        <w:jc w:val="both"/>
        <w:rPr>
          <w:rFonts w:ascii="Arial" w:hAnsi="Arial" w:cs="Arial"/>
          <w:sz w:val="24"/>
          <w:szCs w:val="24"/>
        </w:rPr>
      </w:pPr>
      <w:r>
        <w:rPr>
          <w:rFonts w:ascii="Arial" w:hAnsi="Arial" w:cs="Arial"/>
          <w:sz w:val="24"/>
          <w:szCs w:val="24"/>
        </w:rPr>
        <w:t xml:space="preserve">a) </w:t>
      </w:r>
      <w:r w:rsidRPr="008560B9">
        <w:rPr>
          <w:rFonts w:ascii="Arial" w:hAnsi="Arial" w:cs="Arial"/>
          <w:sz w:val="24"/>
          <w:szCs w:val="24"/>
        </w:rPr>
        <w:t xml:space="preserve">Nombre del </w:t>
      </w:r>
      <w:r>
        <w:rPr>
          <w:rFonts w:ascii="Arial" w:hAnsi="Arial" w:cs="Arial"/>
          <w:sz w:val="24"/>
          <w:szCs w:val="24"/>
        </w:rPr>
        <w:t>Instituto</w:t>
      </w:r>
      <w:r w:rsidRPr="008560B9">
        <w:rPr>
          <w:rFonts w:ascii="Arial" w:hAnsi="Arial" w:cs="Arial"/>
          <w:sz w:val="24"/>
          <w:szCs w:val="24"/>
        </w:rPr>
        <w:t>;</w:t>
      </w:r>
    </w:p>
    <w:p w:rsidR="008560B9" w:rsidRPr="008560B9" w:rsidRDefault="008560B9" w:rsidP="008560B9">
      <w:pPr>
        <w:spacing w:after="0" w:line="360" w:lineRule="auto"/>
        <w:ind w:left="1416"/>
        <w:jc w:val="both"/>
        <w:rPr>
          <w:rFonts w:ascii="Arial" w:hAnsi="Arial" w:cs="Arial"/>
          <w:sz w:val="24"/>
          <w:szCs w:val="24"/>
        </w:rPr>
      </w:pPr>
      <w:r>
        <w:rPr>
          <w:rFonts w:ascii="Arial" w:hAnsi="Arial" w:cs="Arial"/>
          <w:sz w:val="24"/>
          <w:szCs w:val="24"/>
        </w:rPr>
        <w:t xml:space="preserve">b) </w:t>
      </w:r>
      <w:r w:rsidRPr="008560B9">
        <w:rPr>
          <w:rFonts w:ascii="Arial" w:hAnsi="Arial" w:cs="Arial"/>
          <w:sz w:val="24"/>
          <w:szCs w:val="24"/>
        </w:rPr>
        <w:t>Número de expediente de la solicitud;</w:t>
      </w:r>
    </w:p>
    <w:p w:rsidR="008560B9" w:rsidRPr="008560B9" w:rsidRDefault="008560B9" w:rsidP="008560B9">
      <w:pPr>
        <w:spacing w:after="0" w:line="360" w:lineRule="auto"/>
        <w:ind w:left="1416"/>
        <w:jc w:val="both"/>
        <w:rPr>
          <w:rFonts w:ascii="Arial" w:hAnsi="Arial" w:cs="Arial"/>
          <w:sz w:val="24"/>
          <w:szCs w:val="24"/>
        </w:rPr>
      </w:pPr>
      <w:r>
        <w:rPr>
          <w:rFonts w:ascii="Arial" w:hAnsi="Arial" w:cs="Arial"/>
          <w:sz w:val="24"/>
          <w:szCs w:val="24"/>
        </w:rPr>
        <w:t>c)</w:t>
      </w:r>
      <w:r w:rsidRPr="008560B9">
        <w:rPr>
          <w:rFonts w:ascii="Arial" w:hAnsi="Arial" w:cs="Arial"/>
          <w:sz w:val="24"/>
          <w:szCs w:val="24"/>
        </w:rPr>
        <w:t xml:space="preserve"> Datos de la solicitud;</w:t>
      </w:r>
    </w:p>
    <w:p w:rsidR="008560B9" w:rsidRPr="008560B9" w:rsidRDefault="008560B9" w:rsidP="008560B9">
      <w:pPr>
        <w:spacing w:after="0" w:line="360" w:lineRule="auto"/>
        <w:ind w:left="708" w:firstLine="708"/>
        <w:jc w:val="both"/>
        <w:rPr>
          <w:rFonts w:ascii="Arial" w:hAnsi="Arial" w:cs="Arial"/>
          <w:sz w:val="24"/>
          <w:szCs w:val="24"/>
        </w:rPr>
      </w:pPr>
      <w:r>
        <w:rPr>
          <w:rFonts w:ascii="Arial" w:hAnsi="Arial" w:cs="Arial"/>
          <w:sz w:val="24"/>
          <w:szCs w:val="24"/>
        </w:rPr>
        <w:t>d)</w:t>
      </w:r>
      <w:r w:rsidRPr="008560B9">
        <w:rPr>
          <w:rFonts w:ascii="Arial" w:hAnsi="Arial" w:cs="Arial"/>
          <w:sz w:val="24"/>
          <w:szCs w:val="24"/>
        </w:rPr>
        <w:t xml:space="preserve"> Motivación y fundamentación sobre el sentido de la resolución;</w:t>
      </w:r>
    </w:p>
    <w:p w:rsidR="008560B9" w:rsidRPr="008560B9" w:rsidRDefault="008560B9" w:rsidP="008560B9">
      <w:pPr>
        <w:spacing w:after="0" w:line="360" w:lineRule="auto"/>
        <w:ind w:left="1416"/>
        <w:jc w:val="both"/>
        <w:rPr>
          <w:rFonts w:ascii="Arial" w:hAnsi="Arial" w:cs="Arial"/>
          <w:sz w:val="24"/>
          <w:szCs w:val="24"/>
        </w:rPr>
      </w:pPr>
      <w:r>
        <w:rPr>
          <w:rFonts w:ascii="Arial" w:hAnsi="Arial" w:cs="Arial"/>
          <w:sz w:val="24"/>
          <w:szCs w:val="24"/>
        </w:rPr>
        <w:t>e)</w:t>
      </w:r>
      <w:r w:rsidRPr="008560B9">
        <w:rPr>
          <w:rFonts w:ascii="Arial" w:hAnsi="Arial" w:cs="Arial"/>
          <w:sz w:val="24"/>
          <w:szCs w:val="24"/>
        </w:rPr>
        <w:t xml:space="preserve"> Puntos resolutivos sobre la procedencia de la solicitud, incluidas las condiciones para el acceso o entrega </w:t>
      </w:r>
      <w:r>
        <w:rPr>
          <w:rFonts w:ascii="Arial" w:hAnsi="Arial" w:cs="Arial"/>
          <w:sz w:val="24"/>
          <w:szCs w:val="24"/>
        </w:rPr>
        <w:t>de la información, en su caso;</w:t>
      </w:r>
    </w:p>
    <w:p w:rsidR="008560B9" w:rsidRDefault="008560B9" w:rsidP="008560B9">
      <w:pPr>
        <w:spacing w:after="0" w:line="360" w:lineRule="auto"/>
        <w:ind w:left="1416"/>
        <w:jc w:val="both"/>
        <w:rPr>
          <w:rFonts w:ascii="Arial" w:hAnsi="Arial" w:cs="Arial"/>
          <w:sz w:val="24"/>
          <w:szCs w:val="24"/>
        </w:rPr>
      </w:pPr>
      <w:r>
        <w:rPr>
          <w:rFonts w:ascii="Arial" w:hAnsi="Arial" w:cs="Arial"/>
          <w:sz w:val="24"/>
          <w:szCs w:val="24"/>
        </w:rPr>
        <w:t>f)</w:t>
      </w:r>
      <w:r w:rsidRPr="008560B9">
        <w:rPr>
          <w:rFonts w:ascii="Arial" w:hAnsi="Arial" w:cs="Arial"/>
          <w:sz w:val="24"/>
          <w:szCs w:val="24"/>
        </w:rPr>
        <w:t xml:space="preserve"> </w:t>
      </w:r>
      <w:r>
        <w:rPr>
          <w:rFonts w:ascii="Arial" w:hAnsi="Arial" w:cs="Arial"/>
          <w:sz w:val="24"/>
          <w:szCs w:val="24"/>
        </w:rPr>
        <w:t>Área</w:t>
      </w:r>
      <w:r w:rsidRPr="00A13146">
        <w:rPr>
          <w:rFonts w:ascii="Arial" w:hAnsi="Arial" w:cs="Arial"/>
          <w:sz w:val="24"/>
          <w:szCs w:val="24"/>
        </w:rPr>
        <w:t xml:space="preserve"> responsable de la respuest</w:t>
      </w:r>
      <w:r>
        <w:rPr>
          <w:rFonts w:ascii="Arial" w:hAnsi="Arial" w:cs="Arial"/>
          <w:sz w:val="24"/>
          <w:szCs w:val="24"/>
        </w:rPr>
        <w:t>a a la solicitud de información; y</w:t>
      </w:r>
    </w:p>
    <w:p w:rsidR="00A13146" w:rsidRDefault="008560B9" w:rsidP="008560B9">
      <w:pPr>
        <w:spacing w:after="0" w:line="360" w:lineRule="auto"/>
        <w:ind w:left="1416"/>
        <w:jc w:val="both"/>
        <w:rPr>
          <w:rFonts w:ascii="Arial" w:hAnsi="Arial" w:cs="Arial"/>
          <w:sz w:val="24"/>
          <w:szCs w:val="24"/>
        </w:rPr>
      </w:pPr>
      <w:r>
        <w:rPr>
          <w:rFonts w:ascii="Arial" w:hAnsi="Arial" w:cs="Arial"/>
          <w:sz w:val="24"/>
          <w:szCs w:val="24"/>
        </w:rPr>
        <w:t xml:space="preserve">g) </w:t>
      </w:r>
      <w:r w:rsidRPr="008560B9">
        <w:rPr>
          <w:rFonts w:ascii="Arial" w:hAnsi="Arial" w:cs="Arial"/>
          <w:sz w:val="24"/>
          <w:szCs w:val="24"/>
        </w:rPr>
        <w:t>Lugar, fecha, nombre y firma de quien resuelve.</w:t>
      </w:r>
    </w:p>
    <w:p w:rsidR="008560B9" w:rsidRDefault="008560B9" w:rsidP="008560B9">
      <w:pPr>
        <w:spacing w:after="0" w:line="360" w:lineRule="auto"/>
        <w:ind w:left="708"/>
        <w:jc w:val="both"/>
        <w:rPr>
          <w:rFonts w:ascii="Arial" w:hAnsi="Arial" w:cs="Arial"/>
          <w:sz w:val="24"/>
          <w:szCs w:val="24"/>
        </w:rPr>
      </w:pPr>
      <w:r>
        <w:rPr>
          <w:rFonts w:ascii="Arial" w:hAnsi="Arial" w:cs="Arial"/>
          <w:sz w:val="24"/>
          <w:szCs w:val="24"/>
        </w:rPr>
        <w:t xml:space="preserve">VI. </w:t>
      </w:r>
      <w:r w:rsidRPr="00796636">
        <w:rPr>
          <w:rFonts w:ascii="Arial" w:hAnsi="Arial" w:cs="Arial"/>
          <w:sz w:val="24"/>
          <w:szCs w:val="24"/>
        </w:rPr>
        <w:t>Si al término de los plazos anteriores no se ha notificado la respuesta al solicitante, éste podrá acudir ante el I</w:t>
      </w:r>
      <w:r>
        <w:rPr>
          <w:rFonts w:ascii="Arial" w:hAnsi="Arial" w:cs="Arial"/>
          <w:sz w:val="24"/>
          <w:szCs w:val="24"/>
        </w:rPr>
        <w:t>TEI</w:t>
      </w:r>
      <w:r w:rsidRPr="00796636">
        <w:rPr>
          <w:rFonts w:ascii="Arial" w:hAnsi="Arial" w:cs="Arial"/>
          <w:sz w:val="24"/>
          <w:szCs w:val="24"/>
        </w:rPr>
        <w:t xml:space="preserve"> mediante el recurso de revisión.</w:t>
      </w:r>
    </w:p>
    <w:p w:rsidR="008560B9" w:rsidRDefault="008560B9" w:rsidP="008560B9">
      <w:pPr>
        <w:spacing w:after="0" w:line="360" w:lineRule="auto"/>
        <w:ind w:left="708"/>
        <w:jc w:val="both"/>
        <w:rPr>
          <w:rFonts w:ascii="Arial" w:hAnsi="Arial" w:cs="Arial"/>
          <w:sz w:val="24"/>
          <w:szCs w:val="24"/>
        </w:rPr>
      </w:pPr>
    </w:p>
    <w:p w:rsidR="00A13146" w:rsidRDefault="00A13146" w:rsidP="008560B9">
      <w:pPr>
        <w:spacing w:after="0" w:line="360" w:lineRule="auto"/>
        <w:jc w:val="both"/>
        <w:rPr>
          <w:rFonts w:ascii="Arial" w:hAnsi="Arial" w:cs="Arial"/>
          <w:sz w:val="24"/>
          <w:szCs w:val="24"/>
        </w:rPr>
      </w:pPr>
      <w:r w:rsidRPr="00A13146">
        <w:rPr>
          <w:rFonts w:ascii="Arial" w:hAnsi="Arial" w:cs="Arial"/>
          <w:sz w:val="24"/>
          <w:szCs w:val="24"/>
        </w:rPr>
        <w:t>En ningún caso, los Ajustes Razonables que se realicen para el acceso a la información de solicitantes con discapacidad serán con costo a los mismos.</w:t>
      </w:r>
    </w:p>
    <w:p w:rsidR="00796636" w:rsidRDefault="00796636" w:rsidP="00796636">
      <w:pPr>
        <w:spacing w:after="0" w:line="360" w:lineRule="auto"/>
        <w:jc w:val="both"/>
        <w:rPr>
          <w:rFonts w:ascii="Arial" w:hAnsi="Arial" w:cs="Arial"/>
          <w:b/>
          <w:sz w:val="24"/>
          <w:szCs w:val="24"/>
        </w:rPr>
      </w:pPr>
    </w:p>
    <w:p w:rsidR="003A36E0" w:rsidRPr="002E13AE" w:rsidRDefault="00573FAA" w:rsidP="003A36E0">
      <w:pPr>
        <w:spacing w:after="0" w:line="360" w:lineRule="auto"/>
        <w:jc w:val="both"/>
        <w:rPr>
          <w:rFonts w:ascii="Arial" w:hAnsi="Arial" w:cs="Arial"/>
          <w:b/>
          <w:sz w:val="24"/>
          <w:szCs w:val="24"/>
        </w:rPr>
      </w:pPr>
      <w:r w:rsidRPr="00C82C3C">
        <w:rPr>
          <w:rFonts w:ascii="Arial" w:hAnsi="Arial" w:cs="Arial"/>
          <w:b/>
          <w:sz w:val="24"/>
          <w:szCs w:val="24"/>
        </w:rPr>
        <w:t xml:space="preserve">Artículo </w:t>
      </w:r>
      <w:r w:rsidR="002E13AE">
        <w:rPr>
          <w:rFonts w:ascii="Arial" w:hAnsi="Arial" w:cs="Arial"/>
          <w:b/>
          <w:sz w:val="24"/>
          <w:szCs w:val="24"/>
        </w:rPr>
        <w:t>4</w:t>
      </w:r>
      <w:r w:rsidR="004C1F54">
        <w:rPr>
          <w:rFonts w:ascii="Arial" w:hAnsi="Arial" w:cs="Arial"/>
          <w:b/>
          <w:sz w:val="24"/>
          <w:szCs w:val="24"/>
        </w:rPr>
        <w:t>7</w:t>
      </w:r>
      <w:r w:rsidRPr="00C82C3C">
        <w:rPr>
          <w:rFonts w:ascii="Arial" w:hAnsi="Arial" w:cs="Arial"/>
          <w:b/>
          <w:sz w:val="24"/>
          <w:szCs w:val="24"/>
        </w:rPr>
        <w:t>.-</w:t>
      </w:r>
      <w:r w:rsidR="002E13AE">
        <w:rPr>
          <w:rFonts w:ascii="Arial" w:hAnsi="Arial" w:cs="Arial"/>
          <w:b/>
          <w:sz w:val="24"/>
          <w:szCs w:val="24"/>
        </w:rPr>
        <w:t xml:space="preserve"> </w:t>
      </w:r>
      <w:r w:rsidR="003A36E0" w:rsidRPr="002E13AE">
        <w:rPr>
          <w:rFonts w:ascii="Arial" w:hAnsi="Arial" w:cs="Arial"/>
          <w:b/>
          <w:sz w:val="24"/>
          <w:szCs w:val="24"/>
        </w:rPr>
        <w:t>Sentido</w:t>
      </w:r>
      <w:r w:rsidR="00FF65E2" w:rsidRPr="002E13AE">
        <w:rPr>
          <w:rFonts w:ascii="Arial" w:hAnsi="Arial" w:cs="Arial"/>
          <w:b/>
          <w:sz w:val="24"/>
          <w:szCs w:val="24"/>
        </w:rPr>
        <w:t>.</w:t>
      </w:r>
    </w:p>
    <w:p w:rsidR="003A36E0" w:rsidRPr="003A36E0" w:rsidRDefault="003A36E0" w:rsidP="00DE190D">
      <w:pPr>
        <w:spacing w:after="0" w:line="360" w:lineRule="auto"/>
        <w:jc w:val="both"/>
        <w:rPr>
          <w:rFonts w:ascii="Arial" w:hAnsi="Arial" w:cs="Arial"/>
          <w:sz w:val="24"/>
          <w:szCs w:val="24"/>
        </w:rPr>
      </w:pPr>
      <w:r w:rsidRPr="003A36E0">
        <w:rPr>
          <w:rFonts w:ascii="Arial" w:hAnsi="Arial" w:cs="Arial"/>
          <w:sz w:val="24"/>
          <w:szCs w:val="24"/>
        </w:rPr>
        <w:t>La Unidad puede dar respuesta a una solicitud de acceso a la información pública en sentido:</w:t>
      </w:r>
    </w:p>
    <w:p w:rsidR="003A36E0" w:rsidRPr="003A36E0" w:rsidRDefault="003A36E0" w:rsidP="00DE190D">
      <w:pPr>
        <w:spacing w:after="0" w:line="360" w:lineRule="auto"/>
        <w:ind w:left="708"/>
        <w:jc w:val="both"/>
        <w:rPr>
          <w:rFonts w:ascii="Arial" w:hAnsi="Arial" w:cs="Arial"/>
          <w:sz w:val="24"/>
          <w:szCs w:val="24"/>
        </w:rPr>
      </w:pPr>
      <w:r w:rsidRPr="003A36E0">
        <w:rPr>
          <w:rFonts w:ascii="Arial" w:hAnsi="Arial" w:cs="Arial"/>
          <w:sz w:val="24"/>
          <w:szCs w:val="24"/>
        </w:rPr>
        <w:t>I. Afirmativo, cuando la totalidad de la información solicitada sí pueda ser entregada, sin importar los medios, formatos o procesamiento en que se solicitó;</w:t>
      </w:r>
    </w:p>
    <w:p w:rsidR="003A36E0" w:rsidRPr="003A36E0" w:rsidRDefault="003A36E0" w:rsidP="00DE190D">
      <w:pPr>
        <w:spacing w:after="0" w:line="360" w:lineRule="auto"/>
        <w:ind w:left="708"/>
        <w:jc w:val="both"/>
        <w:rPr>
          <w:rFonts w:ascii="Arial" w:hAnsi="Arial" w:cs="Arial"/>
          <w:sz w:val="24"/>
          <w:szCs w:val="24"/>
        </w:rPr>
      </w:pPr>
      <w:r w:rsidRPr="003A36E0">
        <w:rPr>
          <w:rFonts w:ascii="Arial" w:hAnsi="Arial" w:cs="Arial"/>
          <w:sz w:val="24"/>
          <w:szCs w:val="24"/>
        </w:rPr>
        <w:t>II. Afirmativo parcialmente, cuando parte de la información solicitada no pueda otorgarse por ser reservada o confidencial, o sea inexistente; o</w:t>
      </w:r>
    </w:p>
    <w:p w:rsidR="003A36E0" w:rsidRPr="003A36E0" w:rsidRDefault="003A36E0" w:rsidP="00DE190D">
      <w:pPr>
        <w:spacing w:after="0" w:line="360" w:lineRule="auto"/>
        <w:ind w:left="708"/>
        <w:jc w:val="both"/>
        <w:rPr>
          <w:rFonts w:ascii="Arial" w:hAnsi="Arial" w:cs="Arial"/>
          <w:sz w:val="24"/>
          <w:szCs w:val="24"/>
        </w:rPr>
      </w:pPr>
      <w:r w:rsidRPr="003A36E0">
        <w:rPr>
          <w:rFonts w:ascii="Arial" w:hAnsi="Arial" w:cs="Arial"/>
          <w:sz w:val="24"/>
          <w:szCs w:val="24"/>
        </w:rPr>
        <w:lastRenderedPageBreak/>
        <w:t>III. Negativo, cuando la información solicitada no pueda otorgarse por ser reservada, confidencial o inexistente.</w:t>
      </w:r>
    </w:p>
    <w:p w:rsidR="003A36E0" w:rsidRPr="003A36E0" w:rsidRDefault="003A36E0" w:rsidP="003A36E0">
      <w:pPr>
        <w:spacing w:after="0" w:line="360" w:lineRule="auto"/>
        <w:jc w:val="both"/>
        <w:rPr>
          <w:rFonts w:ascii="Arial" w:hAnsi="Arial" w:cs="Arial"/>
          <w:sz w:val="24"/>
          <w:szCs w:val="24"/>
        </w:rPr>
      </w:pPr>
    </w:p>
    <w:p w:rsidR="003A36E0" w:rsidRPr="002E13AE" w:rsidRDefault="00C82C3C" w:rsidP="003A36E0">
      <w:pPr>
        <w:spacing w:after="0" w:line="360" w:lineRule="auto"/>
        <w:jc w:val="both"/>
        <w:rPr>
          <w:rFonts w:ascii="Arial" w:hAnsi="Arial" w:cs="Arial"/>
          <w:b/>
          <w:sz w:val="24"/>
          <w:szCs w:val="24"/>
        </w:rPr>
      </w:pPr>
      <w:r>
        <w:rPr>
          <w:rFonts w:ascii="Arial" w:hAnsi="Arial" w:cs="Arial"/>
          <w:b/>
          <w:sz w:val="24"/>
          <w:szCs w:val="24"/>
        </w:rPr>
        <w:t xml:space="preserve">Artículo </w:t>
      </w:r>
      <w:r w:rsidR="00EE0843">
        <w:rPr>
          <w:rFonts w:ascii="Arial" w:hAnsi="Arial" w:cs="Arial"/>
          <w:b/>
          <w:sz w:val="24"/>
          <w:szCs w:val="24"/>
        </w:rPr>
        <w:t>4</w:t>
      </w:r>
      <w:r w:rsidR="004C1F54">
        <w:rPr>
          <w:rFonts w:ascii="Arial" w:hAnsi="Arial" w:cs="Arial"/>
          <w:b/>
          <w:sz w:val="24"/>
          <w:szCs w:val="24"/>
        </w:rPr>
        <w:t>8</w:t>
      </w:r>
      <w:r w:rsidR="00B465C6">
        <w:rPr>
          <w:rFonts w:ascii="Arial" w:hAnsi="Arial" w:cs="Arial"/>
          <w:b/>
          <w:sz w:val="24"/>
          <w:szCs w:val="24"/>
        </w:rPr>
        <w:t>.-</w:t>
      </w:r>
      <w:r w:rsidR="003A36E0" w:rsidRPr="003A36E0">
        <w:rPr>
          <w:rFonts w:ascii="Arial" w:hAnsi="Arial" w:cs="Arial"/>
          <w:b/>
          <w:color w:val="FF0000"/>
          <w:sz w:val="24"/>
          <w:szCs w:val="24"/>
        </w:rPr>
        <w:t xml:space="preserve"> </w:t>
      </w:r>
      <w:r w:rsidR="003A36E0" w:rsidRPr="002E13AE">
        <w:rPr>
          <w:rFonts w:ascii="Arial" w:hAnsi="Arial" w:cs="Arial"/>
          <w:b/>
          <w:sz w:val="24"/>
          <w:szCs w:val="24"/>
        </w:rPr>
        <w:t xml:space="preserve">Procedimiento para Declarar Inexistente </w:t>
      </w:r>
      <w:r w:rsidR="00314A87">
        <w:rPr>
          <w:rFonts w:ascii="Arial" w:hAnsi="Arial" w:cs="Arial"/>
          <w:b/>
          <w:sz w:val="24"/>
          <w:szCs w:val="24"/>
        </w:rPr>
        <w:t xml:space="preserve">de </w:t>
      </w:r>
      <w:r w:rsidR="003A36E0" w:rsidRPr="002E13AE">
        <w:rPr>
          <w:rFonts w:ascii="Arial" w:hAnsi="Arial" w:cs="Arial"/>
          <w:b/>
          <w:sz w:val="24"/>
          <w:szCs w:val="24"/>
        </w:rPr>
        <w:t>la Información</w:t>
      </w:r>
      <w:r w:rsidR="00087E81" w:rsidRPr="002E13AE">
        <w:rPr>
          <w:rFonts w:ascii="Arial" w:hAnsi="Arial" w:cs="Arial"/>
          <w:b/>
          <w:sz w:val="24"/>
          <w:szCs w:val="24"/>
        </w:rPr>
        <w:t>.</w:t>
      </w:r>
    </w:p>
    <w:p w:rsidR="007B5E99" w:rsidRDefault="007B5E99" w:rsidP="003A36E0">
      <w:pPr>
        <w:spacing w:after="0" w:line="360" w:lineRule="auto"/>
        <w:jc w:val="both"/>
        <w:rPr>
          <w:rFonts w:ascii="Arial" w:hAnsi="Arial" w:cs="Arial"/>
          <w:sz w:val="24"/>
          <w:szCs w:val="24"/>
        </w:rPr>
      </w:pPr>
      <w:r w:rsidRPr="007B5E99">
        <w:rPr>
          <w:rFonts w:ascii="Arial" w:hAnsi="Arial" w:cs="Arial"/>
          <w:sz w:val="24"/>
          <w:szCs w:val="24"/>
        </w:rPr>
        <w:t>Para la declaratoria de inexistencia de información para el cumplimiento de las obligaciones en materia de transparencia y acceso a la información, se procederá conforme lo establece la Ley, y los lineamientos del Instituto, observando lo siguiente:</w:t>
      </w:r>
    </w:p>
    <w:p w:rsidR="003A36E0" w:rsidRPr="003A36E0" w:rsidRDefault="007B5E99" w:rsidP="003A36E0">
      <w:pPr>
        <w:spacing w:after="0" w:line="360" w:lineRule="auto"/>
        <w:jc w:val="both"/>
        <w:rPr>
          <w:rFonts w:ascii="Arial" w:hAnsi="Arial" w:cs="Arial"/>
          <w:sz w:val="24"/>
          <w:szCs w:val="24"/>
        </w:rPr>
      </w:pPr>
      <w:r>
        <w:rPr>
          <w:rFonts w:ascii="Arial" w:hAnsi="Arial" w:cs="Arial"/>
          <w:sz w:val="24"/>
          <w:szCs w:val="24"/>
        </w:rPr>
        <w:t xml:space="preserve">I. </w:t>
      </w:r>
      <w:r w:rsidR="003A36E0" w:rsidRPr="003A36E0">
        <w:rPr>
          <w:rFonts w:ascii="Arial" w:hAnsi="Arial" w:cs="Arial"/>
          <w:sz w:val="24"/>
          <w:szCs w:val="24"/>
        </w:rPr>
        <w:t xml:space="preserve">Ante la inexistencia de información, el </w:t>
      </w:r>
      <w:r>
        <w:rPr>
          <w:rFonts w:ascii="Arial" w:hAnsi="Arial" w:cs="Arial"/>
          <w:sz w:val="24"/>
          <w:szCs w:val="24"/>
        </w:rPr>
        <w:t>Instituto</w:t>
      </w:r>
      <w:r w:rsidR="003A36E0" w:rsidRPr="003A36E0">
        <w:rPr>
          <w:rFonts w:ascii="Arial" w:hAnsi="Arial" w:cs="Arial"/>
          <w:sz w:val="24"/>
          <w:szCs w:val="24"/>
        </w:rPr>
        <w:t xml:space="preserve"> deberá demostrar que la información no se refiere a alguna de sus facul</w:t>
      </w:r>
      <w:r w:rsidR="00493075">
        <w:rPr>
          <w:rFonts w:ascii="Arial" w:hAnsi="Arial" w:cs="Arial"/>
          <w:sz w:val="24"/>
          <w:szCs w:val="24"/>
        </w:rPr>
        <w:t>tades, competencias o funciones;</w:t>
      </w:r>
    </w:p>
    <w:p w:rsidR="003A36E0" w:rsidRPr="003A36E0" w:rsidRDefault="004C0D4E" w:rsidP="003A36E0">
      <w:pPr>
        <w:spacing w:after="0" w:line="360" w:lineRule="auto"/>
        <w:jc w:val="both"/>
        <w:rPr>
          <w:rFonts w:ascii="Arial" w:hAnsi="Arial" w:cs="Arial"/>
          <w:sz w:val="24"/>
          <w:szCs w:val="24"/>
        </w:rPr>
      </w:pPr>
      <w:r>
        <w:rPr>
          <w:rFonts w:ascii="Arial" w:hAnsi="Arial" w:cs="Arial"/>
          <w:sz w:val="24"/>
          <w:szCs w:val="24"/>
        </w:rPr>
        <w:t xml:space="preserve">II. </w:t>
      </w:r>
      <w:r w:rsidR="003A36E0" w:rsidRPr="003A36E0">
        <w:rPr>
          <w:rFonts w:ascii="Arial" w:hAnsi="Arial" w:cs="Arial"/>
          <w:sz w:val="24"/>
          <w:szCs w:val="24"/>
        </w:rPr>
        <w:t xml:space="preserve">Cuando la información no se encuentre en los archivos del </w:t>
      </w:r>
      <w:r>
        <w:rPr>
          <w:rFonts w:ascii="Arial" w:hAnsi="Arial" w:cs="Arial"/>
          <w:sz w:val="24"/>
          <w:szCs w:val="24"/>
        </w:rPr>
        <w:t>Instituto</w:t>
      </w:r>
      <w:r w:rsidR="003A36E0" w:rsidRPr="003A36E0">
        <w:rPr>
          <w:rFonts w:ascii="Arial" w:hAnsi="Arial" w:cs="Arial"/>
          <w:sz w:val="24"/>
          <w:szCs w:val="24"/>
        </w:rPr>
        <w:t>, el Comité de Transparencia:</w:t>
      </w:r>
    </w:p>
    <w:p w:rsidR="003A36E0" w:rsidRPr="003A36E0" w:rsidRDefault="004C0D4E" w:rsidP="00087E81">
      <w:pPr>
        <w:spacing w:after="0" w:line="360" w:lineRule="auto"/>
        <w:ind w:left="708"/>
        <w:jc w:val="both"/>
        <w:rPr>
          <w:rFonts w:ascii="Arial" w:hAnsi="Arial" w:cs="Arial"/>
          <w:sz w:val="24"/>
          <w:szCs w:val="24"/>
        </w:rPr>
      </w:pPr>
      <w:r>
        <w:rPr>
          <w:rFonts w:ascii="Arial" w:hAnsi="Arial" w:cs="Arial"/>
          <w:sz w:val="24"/>
          <w:szCs w:val="24"/>
        </w:rPr>
        <w:t>a)</w:t>
      </w:r>
      <w:r w:rsidR="003A36E0" w:rsidRPr="003A36E0">
        <w:rPr>
          <w:rFonts w:ascii="Arial" w:hAnsi="Arial" w:cs="Arial"/>
          <w:sz w:val="24"/>
          <w:szCs w:val="24"/>
        </w:rPr>
        <w:t xml:space="preserve"> Analizará el caso y tomará las medidas necesarias para localizar la información;</w:t>
      </w:r>
    </w:p>
    <w:p w:rsidR="003A36E0" w:rsidRPr="003A36E0" w:rsidRDefault="004C0D4E" w:rsidP="00087E81">
      <w:pPr>
        <w:spacing w:after="0" w:line="360" w:lineRule="auto"/>
        <w:ind w:left="708"/>
        <w:jc w:val="both"/>
        <w:rPr>
          <w:rFonts w:ascii="Arial" w:hAnsi="Arial" w:cs="Arial"/>
          <w:sz w:val="24"/>
          <w:szCs w:val="24"/>
        </w:rPr>
      </w:pPr>
      <w:r>
        <w:rPr>
          <w:rFonts w:ascii="Arial" w:hAnsi="Arial" w:cs="Arial"/>
          <w:sz w:val="24"/>
          <w:szCs w:val="24"/>
        </w:rPr>
        <w:t>b)</w:t>
      </w:r>
      <w:r w:rsidR="003A36E0" w:rsidRPr="003A36E0">
        <w:rPr>
          <w:rFonts w:ascii="Arial" w:hAnsi="Arial" w:cs="Arial"/>
          <w:sz w:val="24"/>
          <w:szCs w:val="24"/>
        </w:rPr>
        <w:t xml:space="preserve"> Expedirá una resolución que confirme la inexistencia del documento;</w:t>
      </w:r>
    </w:p>
    <w:p w:rsidR="003A36E0" w:rsidRPr="003A36E0" w:rsidRDefault="004C0D4E" w:rsidP="00087E81">
      <w:pPr>
        <w:spacing w:after="0" w:line="360" w:lineRule="auto"/>
        <w:ind w:left="708"/>
        <w:jc w:val="both"/>
        <w:rPr>
          <w:rFonts w:ascii="Arial" w:hAnsi="Arial" w:cs="Arial"/>
          <w:sz w:val="24"/>
          <w:szCs w:val="24"/>
        </w:rPr>
      </w:pPr>
      <w:r>
        <w:rPr>
          <w:rFonts w:ascii="Arial" w:hAnsi="Arial" w:cs="Arial"/>
          <w:sz w:val="24"/>
          <w:szCs w:val="24"/>
        </w:rPr>
        <w:t>c)</w:t>
      </w:r>
      <w:r w:rsidR="003A36E0" w:rsidRPr="003A36E0">
        <w:rPr>
          <w:rFonts w:ascii="Arial" w:hAnsi="Arial" w:cs="Arial"/>
          <w:sz w:val="24"/>
          <w:szCs w:val="24"/>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el </w:t>
      </w:r>
      <w:r w:rsidR="00520373">
        <w:rPr>
          <w:rFonts w:ascii="Arial" w:hAnsi="Arial" w:cs="Arial"/>
          <w:sz w:val="24"/>
          <w:szCs w:val="24"/>
        </w:rPr>
        <w:t xml:space="preserve">Área correspondiente del </w:t>
      </w:r>
      <w:r w:rsidR="00493075">
        <w:rPr>
          <w:rFonts w:ascii="Arial" w:hAnsi="Arial" w:cs="Arial"/>
          <w:sz w:val="24"/>
          <w:szCs w:val="24"/>
        </w:rPr>
        <w:t xml:space="preserve">Instituto </w:t>
      </w:r>
      <w:r w:rsidR="003A36E0" w:rsidRPr="003A36E0">
        <w:rPr>
          <w:rFonts w:ascii="Arial" w:hAnsi="Arial" w:cs="Arial"/>
          <w:sz w:val="24"/>
          <w:szCs w:val="24"/>
        </w:rPr>
        <w:t>no ejerció dichas facultades, competencias o funciones, lo cual notificará al solicitante a través de la Unidad; y</w:t>
      </w:r>
    </w:p>
    <w:p w:rsidR="003A36E0" w:rsidRPr="003A36E0" w:rsidRDefault="004C0D4E" w:rsidP="00087E81">
      <w:pPr>
        <w:spacing w:after="0" w:line="360" w:lineRule="auto"/>
        <w:ind w:left="708"/>
        <w:jc w:val="both"/>
        <w:rPr>
          <w:rFonts w:ascii="Arial" w:hAnsi="Arial" w:cs="Arial"/>
          <w:sz w:val="24"/>
          <w:szCs w:val="24"/>
        </w:rPr>
      </w:pPr>
      <w:r>
        <w:rPr>
          <w:rFonts w:ascii="Arial" w:hAnsi="Arial" w:cs="Arial"/>
          <w:sz w:val="24"/>
          <w:szCs w:val="24"/>
        </w:rPr>
        <w:t>d)</w:t>
      </w:r>
      <w:r w:rsidR="003A36E0" w:rsidRPr="003A36E0">
        <w:rPr>
          <w:rFonts w:ascii="Arial" w:hAnsi="Arial" w:cs="Arial"/>
          <w:sz w:val="24"/>
          <w:szCs w:val="24"/>
        </w:rPr>
        <w:t xml:space="preserve"> Notificará al órgano interno de control o equivalente del </w:t>
      </w:r>
      <w:r w:rsidR="00520373">
        <w:rPr>
          <w:rFonts w:ascii="Arial" w:hAnsi="Arial" w:cs="Arial"/>
          <w:sz w:val="24"/>
          <w:szCs w:val="24"/>
        </w:rPr>
        <w:t>Instituto</w:t>
      </w:r>
      <w:r w:rsidR="003A36E0" w:rsidRPr="003A36E0">
        <w:rPr>
          <w:rFonts w:ascii="Arial" w:hAnsi="Arial" w:cs="Arial"/>
          <w:sz w:val="24"/>
          <w:szCs w:val="24"/>
        </w:rPr>
        <w:t xml:space="preserve">, </w:t>
      </w:r>
      <w:r w:rsidR="00520373">
        <w:rPr>
          <w:rFonts w:ascii="Arial" w:hAnsi="Arial" w:cs="Arial"/>
          <w:sz w:val="24"/>
          <w:szCs w:val="24"/>
        </w:rPr>
        <w:t>para</w:t>
      </w:r>
      <w:r w:rsidR="003A36E0" w:rsidRPr="003A36E0">
        <w:rPr>
          <w:rFonts w:ascii="Arial" w:hAnsi="Arial" w:cs="Arial"/>
          <w:sz w:val="24"/>
          <w:szCs w:val="24"/>
        </w:rPr>
        <w:t xml:space="preserve"> iniciar el procedimiento de responsabilidad administrativa que corresponda.</w:t>
      </w:r>
    </w:p>
    <w:p w:rsidR="003A36E0" w:rsidRPr="003A36E0" w:rsidRDefault="0021766B" w:rsidP="003A36E0">
      <w:pPr>
        <w:spacing w:after="0" w:line="360" w:lineRule="auto"/>
        <w:jc w:val="both"/>
        <w:rPr>
          <w:rFonts w:ascii="Arial" w:hAnsi="Arial" w:cs="Arial"/>
          <w:sz w:val="24"/>
          <w:szCs w:val="24"/>
        </w:rPr>
      </w:pPr>
      <w:r>
        <w:rPr>
          <w:rFonts w:ascii="Arial" w:hAnsi="Arial" w:cs="Arial"/>
          <w:sz w:val="24"/>
          <w:szCs w:val="24"/>
        </w:rPr>
        <w:t xml:space="preserve">III. </w:t>
      </w:r>
      <w:r w:rsidR="003A36E0" w:rsidRPr="003A36E0">
        <w:rPr>
          <w:rFonts w:ascii="Arial" w:hAnsi="Arial" w:cs="Arial"/>
          <w:sz w:val="24"/>
          <w:szCs w:val="24"/>
        </w:rPr>
        <w:t>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inexistencia en cuestión y señalará al servidor público responsable de contar con la misma.</w:t>
      </w:r>
    </w:p>
    <w:p w:rsidR="001151D5" w:rsidRPr="00573FAA" w:rsidRDefault="001151D5" w:rsidP="003A36E0">
      <w:pPr>
        <w:spacing w:after="0" w:line="360" w:lineRule="auto"/>
        <w:jc w:val="both"/>
        <w:rPr>
          <w:rFonts w:ascii="Arial" w:hAnsi="Arial" w:cs="Arial"/>
          <w:sz w:val="24"/>
          <w:szCs w:val="24"/>
        </w:rPr>
      </w:pPr>
    </w:p>
    <w:p w:rsidR="00AA5A45" w:rsidRPr="001151D5" w:rsidRDefault="00AA5A45" w:rsidP="00AA5A45">
      <w:pPr>
        <w:spacing w:after="0" w:line="360" w:lineRule="auto"/>
        <w:jc w:val="center"/>
        <w:rPr>
          <w:rFonts w:ascii="Arial" w:hAnsi="Arial" w:cs="Arial"/>
          <w:b/>
          <w:sz w:val="24"/>
          <w:szCs w:val="24"/>
        </w:rPr>
      </w:pPr>
      <w:r w:rsidRPr="001151D5">
        <w:rPr>
          <w:rFonts w:ascii="Arial" w:hAnsi="Arial" w:cs="Arial"/>
          <w:b/>
          <w:sz w:val="24"/>
          <w:szCs w:val="24"/>
        </w:rPr>
        <w:t>Capítulo I</w:t>
      </w:r>
      <w:r>
        <w:rPr>
          <w:rFonts w:ascii="Arial" w:hAnsi="Arial" w:cs="Arial"/>
          <w:b/>
          <w:sz w:val="24"/>
          <w:szCs w:val="24"/>
        </w:rPr>
        <w:t>V</w:t>
      </w:r>
    </w:p>
    <w:p w:rsidR="00AA5A45" w:rsidRPr="001151D5" w:rsidRDefault="00AA5A45" w:rsidP="00AA5A45">
      <w:pPr>
        <w:spacing w:after="0" w:line="360" w:lineRule="auto"/>
        <w:jc w:val="center"/>
        <w:rPr>
          <w:rFonts w:ascii="Arial" w:hAnsi="Arial" w:cs="Arial"/>
          <w:b/>
          <w:sz w:val="24"/>
          <w:szCs w:val="24"/>
        </w:rPr>
      </w:pPr>
      <w:r>
        <w:rPr>
          <w:rFonts w:ascii="Arial" w:hAnsi="Arial" w:cs="Arial"/>
          <w:b/>
          <w:sz w:val="24"/>
          <w:szCs w:val="24"/>
        </w:rPr>
        <w:t xml:space="preserve">Acceso a la </w:t>
      </w:r>
      <w:r w:rsidRPr="001151D5">
        <w:rPr>
          <w:rFonts w:ascii="Arial" w:hAnsi="Arial" w:cs="Arial"/>
          <w:b/>
          <w:sz w:val="24"/>
          <w:szCs w:val="24"/>
        </w:rPr>
        <w:t>Información</w:t>
      </w:r>
      <w:r w:rsidR="007D087F">
        <w:rPr>
          <w:rFonts w:ascii="Arial" w:hAnsi="Arial" w:cs="Arial"/>
          <w:b/>
          <w:sz w:val="24"/>
          <w:szCs w:val="24"/>
        </w:rPr>
        <w:t xml:space="preserve"> Solicitada</w:t>
      </w:r>
    </w:p>
    <w:p w:rsidR="00DD471D" w:rsidRPr="00DD471D" w:rsidRDefault="00573FAA" w:rsidP="00DD471D">
      <w:pPr>
        <w:spacing w:after="0" w:line="360" w:lineRule="auto"/>
        <w:jc w:val="both"/>
        <w:rPr>
          <w:rFonts w:ascii="Arial" w:hAnsi="Arial" w:cs="Arial"/>
          <w:sz w:val="24"/>
          <w:szCs w:val="24"/>
        </w:rPr>
      </w:pPr>
      <w:r w:rsidRPr="00B4215F">
        <w:rPr>
          <w:rFonts w:ascii="Arial" w:hAnsi="Arial" w:cs="Arial"/>
          <w:b/>
          <w:sz w:val="24"/>
          <w:szCs w:val="24"/>
        </w:rPr>
        <w:lastRenderedPageBreak/>
        <w:t xml:space="preserve">Artículo </w:t>
      </w:r>
      <w:r w:rsidR="004C1F54">
        <w:rPr>
          <w:rFonts w:ascii="Arial" w:hAnsi="Arial" w:cs="Arial"/>
          <w:b/>
          <w:sz w:val="24"/>
          <w:szCs w:val="24"/>
        </w:rPr>
        <w:t>49</w:t>
      </w:r>
      <w:r w:rsidRPr="00B4215F">
        <w:rPr>
          <w:rFonts w:ascii="Arial" w:hAnsi="Arial" w:cs="Arial"/>
          <w:b/>
          <w:sz w:val="24"/>
          <w:szCs w:val="24"/>
        </w:rPr>
        <w:t>.-</w:t>
      </w:r>
      <w:r w:rsidR="00DD471D" w:rsidRPr="00B4215F">
        <w:rPr>
          <w:rFonts w:ascii="Arial" w:hAnsi="Arial" w:cs="Arial"/>
          <w:sz w:val="24"/>
          <w:szCs w:val="24"/>
        </w:rPr>
        <w:t xml:space="preserve"> </w:t>
      </w:r>
      <w:r w:rsidR="00DD471D" w:rsidRPr="00A23CE2">
        <w:rPr>
          <w:rFonts w:ascii="Arial" w:hAnsi="Arial" w:cs="Arial"/>
          <w:b/>
          <w:sz w:val="24"/>
          <w:szCs w:val="24"/>
        </w:rPr>
        <w:t>Medios</w:t>
      </w:r>
      <w:r w:rsidR="00A23CE2">
        <w:rPr>
          <w:rFonts w:ascii="Arial" w:hAnsi="Arial" w:cs="Arial"/>
          <w:b/>
          <w:sz w:val="24"/>
          <w:szCs w:val="24"/>
        </w:rPr>
        <w:t>.</w:t>
      </w:r>
    </w:p>
    <w:p w:rsidR="00DA110A" w:rsidRDefault="00DA110A" w:rsidP="00DD471D">
      <w:pPr>
        <w:spacing w:after="0" w:line="360" w:lineRule="auto"/>
        <w:jc w:val="both"/>
        <w:rPr>
          <w:rFonts w:ascii="Arial" w:hAnsi="Arial" w:cs="Arial"/>
          <w:sz w:val="24"/>
          <w:szCs w:val="24"/>
        </w:rPr>
      </w:pPr>
      <w:r>
        <w:rPr>
          <w:rFonts w:ascii="Arial" w:hAnsi="Arial" w:cs="Arial"/>
          <w:sz w:val="24"/>
          <w:szCs w:val="24"/>
        </w:rPr>
        <w:t>Para e</w:t>
      </w:r>
      <w:r w:rsidR="00DD471D" w:rsidRPr="00DD471D">
        <w:rPr>
          <w:rFonts w:ascii="Arial" w:hAnsi="Arial" w:cs="Arial"/>
          <w:sz w:val="24"/>
          <w:szCs w:val="24"/>
        </w:rPr>
        <w:t>l acceso a la información pública</w:t>
      </w:r>
      <w:r>
        <w:rPr>
          <w:rFonts w:ascii="Arial" w:hAnsi="Arial" w:cs="Arial"/>
          <w:sz w:val="24"/>
          <w:szCs w:val="24"/>
        </w:rPr>
        <w:t>, se debe considerar:</w:t>
      </w:r>
    </w:p>
    <w:p w:rsidR="00DD471D" w:rsidRPr="00DD471D" w:rsidRDefault="00DA110A" w:rsidP="00CB1959">
      <w:pPr>
        <w:spacing w:after="0" w:line="360" w:lineRule="auto"/>
        <w:ind w:left="708"/>
        <w:jc w:val="both"/>
        <w:rPr>
          <w:rFonts w:ascii="Arial" w:hAnsi="Arial" w:cs="Arial"/>
          <w:sz w:val="24"/>
          <w:szCs w:val="24"/>
        </w:rPr>
      </w:pPr>
      <w:r>
        <w:rPr>
          <w:rFonts w:ascii="Arial" w:hAnsi="Arial" w:cs="Arial"/>
          <w:sz w:val="24"/>
          <w:szCs w:val="24"/>
        </w:rPr>
        <w:t>I.</w:t>
      </w:r>
      <w:r w:rsidR="00DD471D" w:rsidRPr="00DD471D">
        <w:rPr>
          <w:rFonts w:ascii="Arial" w:hAnsi="Arial" w:cs="Arial"/>
          <w:sz w:val="24"/>
          <w:szCs w:val="24"/>
        </w:rPr>
        <w:t xml:space="preserve"> </w:t>
      </w:r>
      <w:r w:rsidR="00426088">
        <w:rPr>
          <w:rFonts w:ascii="Arial" w:hAnsi="Arial" w:cs="Arial"/>
          <w:sz w:val="24"/>
          <w:szCs w:val="24"/>
        </w:rPr>
        <w:t xml:space="preserve">Se </w:t>
      </w:r>
      <w:r w:rsidR="00DD471D" w:rsidRPr="00DD471D">
        <w:rPr>
          <w:rFonts w:ascii="Arial" w:hAnsi="Arial" w:cs="Arial"/>
          <w:sz w:val="24"/>
          <w:szCs w:val="24"/>
        </w:rPr>
        <w:t xml:space="preserve">puede </w:t>
      </w:r>
      <w:r w:rsidR="00426088">
        <w:rPr>
          <w:rFonts w:ascii="Arial" w:hAnsi="Arial" w:cs="Arial"/>
          <w:sz w:val="24"/>
          <w:szCs w:val="24"/>
        </w:rPr>
        <w:t>entregar</w:t>
      </w:r>
      <w:r w:rsidR="00DD471D" w:rsidRPr="00DD471D">
        <w:rPr>
          <w:rFonts w:ascii="Arial" w:hAnsi="Arial" w:cs="Arial"/>
          <w:sz w:val="24"/>
          <w:szCs w:val="24"/>
        </w:rPr>
        <w:t xml:space="preserve"> mediante:</w:t>
      </w:r>
    </w:p>
    <w:p w:rsidR="00DD471D" w:rsidRPr="00DD471D" w:rsidRDefault="00426088" w:rsidP="00CB1959">
      <w:pPr>
        <w:spacing w:after="0" w:line="360" w:lineRule="auto"/>
        <w:ind w:left="1416"/>
        <w:jc w:val="both"/>
        <w:rPr>
          <w:rFonts w:ascii="Arial" w:hAnsi="Arial" w:cs="Arial"/>
          <w:sz w:val="24"/>
          <w:szCs w:val="24"/>
        </w:rPr>
      </w:pPr>
      <w:r>
        <w:rPr>
          <w:rFonts w:ascii="Arial" w:hAnsi="Arial" w:cs="Arial"/>
          <w:sz w:val="24"/>
          <w:szCs w:val="24"/>
        </w:rPr>
        <w:t>a)</w:t>
      </w:r>
      <w:r w:rsidR="00DD471D" w:rsidRPr="00DD471D">
        <w:rPr>
          <w:rFonts w:ascii="Arial" w:hAnsi="Arial" w:cs="Arial"/>
          <w:sz w:val="24"/>
          <w:szCs w:val="24"/>
        </w:rPr>
        <w:t xml:space="preserve"> Consulta directa de documentos;</w:t>
      </w:r>
    </w:p>
    <w:p w:rsidR="00DD471D" w:rsidRPr="00DD471D" w:rsidRDefault="00426088" w:rsidP="00CB1959">
      <w:pPr>
        <w:spacing w:after="0" w:line="360" w:lineRule="auto"/>
        <w:ind w:left="1416"/>
        <w:jc w:val="both"/>
        <w:rPr>
          <w:rFonts w:ascii="Arial" w:hAnsi="Arial" w:cs="Arial"/>
          <w:sz w:val="24"/>
          <w:szCs w:val="24"/>
        </w:rPr>
      </w:pPr>
      <w:r>
        <w:rPr>
          <w:rFonts w:ascii="Arial" w:hAnsi="Arial" w:cs="Arial"/>
          <w:sz w:val="24"/>
          <w:szCs w:val="24"/>
        </w:rPr>
        <w:t>b)</w:t>
      </w:r>
      <w:r w:rsidR="00DD471D" w:rsidRPr="00DD471D">
        <w:rPr>
          <w:rFonts w:ascii="Arial" w:hAnsi="Arial" w:cs="Arial"/>
          <w:sz w:val="24"/>
          <w:szCs w:val="24"/>
        </w:rPr>
        <w:t xml:space="preserve"> Reproducción de documentos;</w:t>
      </w:r>
    </w:p>
    <w:p w:rsidR="00DD471D" w:rsidRPr="00DD471D" w:rsidRDefault="00426088" w:rsidP="00CB1959">
      <w:pPr>
        <w:spacing w:after="0" w:line="360" w:lineRule="auto"/>
        <w:ind w:left="1416"/>
        <w:jc w:val="both"/>
        <w:rPr>
          <w:rFonts w:ascii="Arial" w:hAnsi="Arial" w:cs="Arial"/>
          <w:sz w:val="24"/>
          <w:szCs w:val="24"/>
        </w:rPr>
      </w:pPr>
      <w:r>
        <w:rPr>
          <w:rFonts w:ascii="Arial" w:hAnsi="Arial" w:cs="Arial"/>
          <w:sz w:val="24"/>
          <w:szCs w:val="24"/>
        </w:rPr>
        <w:t>c)</w:t>
      </w:r>
      <w:r w:rsidR="00DD471D" w:rsidRPr="00DD471D">
        <w:rPr>
          <w:rFonts w:ascii="Arial" w:hAnsi="Arial" w:cs="Arial"/>
          <w:sz w:val="24"/>
          <w:szCs w:val="24"/>
        </w:rPr>
        <w:t xml:space="preserve"> Elaboración de informes específicos; o</w:t>
      </w:r>
    </w:p>
    <w:p w:rsidR="00DD471D" w:rsidRPr="00DD471D" w:rsidRDefault="00426088" w:rsidP="00CB1959">
      <w:pPr>
        <w:spacing w:after="0" w:line="360" w:lineRule="auto"/>
        <w:ind w:left="1416"/>
        <w:jc w:val="both"/>
        <w:rPr>
          <w:rFonts w:ascii="Arial" w:hAnsi="Arial" w:cs="Arial"/>
          <w:sz w:val="24"/>
          <w:szCs w:val="24"/>
        </w:rPr>
      </w:pPr>
      <w:r>
        <w:rPr>
          <w:rFonts w:ascii="Arial" w:hAnsi="Arial" w:cs="Arial"/>
          <w:sz w:val="24"/>
          <w:szCs w:val="24"/>
        </w:rPr>
        <w:t>d)</w:t>
      </w:r>
      <w:r w:rsidR="00DD471D" w:rsidRPr="00DD471D">
        <w:rPr>
          <w:rFonts w:ascii="Arial" w:hAnsi="Arial" w:cs="Arial"/>
          <w:sz w:val="24"/>
          <w:szCs w:val="24"/>
        </w:rPr>
        <w:t xml:space="preserve"> Una combinación de las anteriores.</w:t>
      </w:r>
    </w:p>
    <w:p w:rsidR="00DD471D" w:rsidRPr="00DD471D" w:rsidRDefault="00426088" w:rsidP="00CB1959">
      <w:pPr>
        <w:spacing w:after="0" w:line="360" w:lineRule="auto"/>
        <w:ind w:left="708"/>
        <w:jc w:val="both"/>
        <w:rPr>
          <w:rFonts w:ascii="Arial" w:hAnsi="Arial" w:cs="Arial"/>
          <w:sz w:val="24"/>
          <w:szCs w:val="24"/>
        </w:rPr>
      </w:pPr>
      <w:r>
        <w:rPr>
          <w:rFonts w:ascii="Arial" w:hAnsi="Arial" w:cs="Arial"/>
          <w:sz w:val="24"/>
          <w:szCs w:val="24"/>
        </w:rPr>
        <w:t xml:space="preserve">II. </w:t>
      </w:r>
      <w:r w:rsidR="00DD471D" w:rsidRPr="00DD471D">
        <w:rPr>
          <w:rFonts w:ascii="Arial" w:hAnsi="Arial" w:cs="Arial"/>
          <w:sz w:val="24"/>
          <w:szCs w:val="24"/>
        </w:rPr>
        <w:t>Cuando parte o toda la información solicitada ya esté disponible al público en medios impresos, tales como libros, compendios, trípticos, archivos públicos, formatos electrónicos disponibles en Internet o en cualquier otro medio, o sea información fundamental publicada vía internet, bastará con que así se señale en la respuesta y se precise la fuente, el lugar y la forma en que puede consultar, reproducir o adquirir dicha información, para que se tenga por cumplimentada la solicitud en la parte correspondiente.</w:t>
      </w:r>
    </w:p>
    <w:p w:rsidR="00DD471D" w:rsidRPr="00DD471D" w:rsidRDefault="00426088" w:rsidP="00CB1959">
      <w:pPr>
        <w:spacing w:after="0" w:line="360" w:lineRule="auto"/>
        <w:ind w:left="708"/>
        <w:jc w:val="both"/>
        <w:rPr>
          <w:rFonts w:ascii="Arial" w:hAnsi="Arial" w:cs="Arial"/>
          <w:sz w:val="24"/>
          <w:szCs w:val="24"/>
        </w:rPr>
      </w:pPr>
      <w:r>
        <w:rPr>
          <w:rFonts w:ascii="Arial" w:hAnsi="Arial" w:cs="Arial"/>
          <w:sz w:val="24"/>
          <w:szCs w:val="24"/>
        </w:rPr>
        <w:t xml:space="preserve">III. </w:t>
      </w:r>
      <w:r w:rsidR="00DD471D" w:rsidRPr="00DD471D">
        <w:rPr>
          <w:rFonts w:ascii="Arial" w:hAnsi="Arial" w:cs="Arial"/>
          <w:sz w:val="24"/>
          <w:szCs w:val="24"/>
        </w:rPr>
        <w:t>La información se entrega en el estado que se encuentra y preferentemente en el formato solicitado. No existe obligación de procesar, calcular o presentar la información de forma distinta a como se encuentre</w:t>
      </w:r>
      <w:r w:rsidR="0088650F">
        <w:rPr>
          <w:rFonts w:ascii="Arial" w:hAnsi="Arial" w:cs="Arial"/>
          <w:sz w:val="24"/>
          <w:szCs w:val="24"/>
        </w:rPr>
        <w:t>, como lo establece el Ley</w:t>
      </w:r>
      <w:r w:rsidR="00DD471D" w:rsidRPr="00DD471D">
        <w:rPr>
          <w:rFonts w:ascii="Arial" w:hAnsi="Arial" w:cs="Arial"/>
          <w:sz w:val="24"/>
          <w:szCs w:val="24"/>
        </w:rPr>
        <w:t>.</w:t>
      </w:r>
    </w:p>
    <w:p w:rsidR="00DD471D" w:rsidRDefault="00DD471D" w:rsidP="00DD471D">
      <w:pPr>
        <w:spacing w:after="0" w:line="360" w:lineRule="auto"/>
        <w:jc w:val="both"/>
        <w:rPr>
          <w:rFonts w:ascii="Arial" w:hAnsi="Arial" w:cs="Arial"/>
          <w:b/>
          <w:sz w:val="24"/>
          <w:szCs w:val="24"/>
          <w:highlight w:val="yellow"/>
        </w:rPr>
      </w:pPr>
    </w:p>
    <w:p w:rsidR="00573FAA" w:rsidRPr="00FC0C7D" w:rsidRDefault="00573FAA" w:rsidP="00374D5C">
      <w:pPr>
        <w:spacing w:after="0" w:line="360" w:lineRule="auto"/>
        <w:jc w:val="center"/>
        <w:rPr>
          <w:rFonts w:ascii="Arial" w:hAnsi="Arial" w:cs="Arial"/>
          <w:b/>
          <w:sz w:val="24"/>
          <w:szCs w:val="24"/>
        </w:rPr>
      </w:pPr>
      <w:r w:rsidRPr="00FC0C7D">
        <w:rPr>
          <w:rFonts w:ascii="Arial" w:hAnsi="Arial" w:cs="Arial"/>
          <w:b/>
          <w:sz w:val="24"/>
          <w:szCs w:val="24"/>
        </w:rPr>
        <w:t>TITULO QUINTO</w:t>
      </w:r>
    </w:p>
    <w:p w:rsidR="00BC47E3" w:rsidRDefault="00902BF4" w:rsidP="00374D5C">
      <w:pPr>
        <w:spacing w:after="0" w:line="360" w:lineRule="auto"/>
        <w:jc w:val="center"/>
        <w:rPr>
          <w:rFonts w:ascii="Arial" w:hAnsi="Arial" w:cs="Arial"/>
          <w:b/>
          <w:sz w:val="24"/>
          <w:szCs w:val="24"/>
        </w:rPr>
      </w:pPr>
      <w:r w:rsidRPr="00FC0C7D">
        <w:rPr>
          <w:rFonts w:ascii="Arial" w:hAnsi="Arial" w:cs="Arial"/>
          <w:b/>
          <w:sz w:val="24"/>
          <w:szCs w:val="24"/>
        </w:rPr>
        <w:t>De los Recursos</w:t>
      </w:r>
    </w:p>
    <w:p w:rsidR="000B03D3" w:rsidRDefault="000B03D3" w:rsidP="00374D5C">
      <w:pPr>
        <w:spacing w:after="0" w:line="360" w:lineRule="auto"/>
        <w:jc w:val="center"/>
        <w:rPr>
          <w:rFonts w:ascii="Arial" w:hAnsi="Arial" w:cs="Arial"/>
          <w:b/>
          <w:sz w:val="24"/>
          <w:szCs w:val="24"/>
        </w:rPr>
      </w:pPr>
    </w:p>
    <w:p w:rsidR="00517269" w:rsidRDefault="00517269" w:rsidP="00517269">
      <w:pPr>
        <w:spacing w:after="0" w:line="360" w:lineRule="auto"/>
        <w:jc w:val="both"/>
        <w:rPr>
          <w:rFonts w:ascii="Arial" w:hAnsi="Arial" w:cs="Arial"/>
          <w:sz w:val="24"/>
          <w:szCs w:val="24"/>
        </w:rPr>
      </w:pPr>
      <w:r>
        <w:rPr>
          <w:rFonts w:ascii="Arial" w:hAnsi="Arial" w:cs="Arial"/>
          <w:b/>
          <w:sz w:val="24"/>
          <w:szCs w:val="24"/>
        </w:rPr>
        <w:t>Artículo 5</w:t>
      </w:r>
      <w:r w:rsidR="004C1F54">
        <w:rPr>
          <w:rFonts w:ascii="Arial" w:hAnsi="Arial" w:cs="Arial"/>
          <w:b/>
          <w:sz w:val="24"/>
          <w:szCs w:val="24"/>
        </w:rPr>
        <w:t>0</w:t>
      </w:r>
      <w:r w:rsidRPr="00DA1BDD">
        <w:rPr>
          <w:rFonts w:ascii="Arial" w:hAnsi="Arial" w:cs="Arial"/>
          <w:b/>
          <w:sz w:val="24"/>
          <w:szCs w:val="24"/>
        </w:rPr>
        <w:t>.-</w:t>
      </w:r>
      <w:r w:rsidRPr="00573FAA">
        <w:rPr>
          <w:rFonts w:ascii="Arial" w:hAnsi="Arial" w:cs="Arial"/>
          <w:sz w:val="24"/>
          <w:szCs w:val="24"/>
        </w:rPr>
        <w:t xml:space="preserve"> </w:t>
      </w:r>
      <w:r w:rsidR="00C61A31">
        <w:rPr>
          <w:rFonts w:ascii="Arial" w:hAnsi="Arial" w:cs="Arial"/>
          <w:b/>
          <w:sz w:val="24"/>
          <w:szCs w:val="24"/>
        </w:rPr>
        <w:t>Naturaleza.</w:t>
      </w:r>
    </w:p>
    <w:p w:rsidR="00517269" w:rsidRDefault="00517269" w:rsidP="00517269">
      <w:pPr>
        <w:spacing w:after="0" w:line="360" w:lineRule="auto"/>
        <w:jc w:val="both"/>
        <w:rPr>
          <w:rFonts w:ascii="Arial" w:hAnsi="Arial" w:cs="Arial"/>
          <w:sz w:val="24"/>
          <w:szCs w:val="24"/>
        </w:rPr>
      </w:pPr>
      <w:r w:rsidRPr="00573FAA">
        <w:rPr>
          <w:rFonts w:ascii="Arial" w:hAnsi="Arial" w:cs="Arial"/>
          <w:sz w:val="24"/>
          <w:szCs w:val="24"/>
        </w:rPr>
        <w:t xml:space="preserve">Los recursos de revisión, </w:t>
      </w:r>
      <w:r>
        <w:rPr>
          <w:rFonts w:ascii="Arial" w:hAnsi="Arial" w:cs="Arial"/>
          <w:sz w:val="24"/>
          <w:szCs w:val="24"/>
        </w:rPr>
        <w:t xml:space="preserve">recursos de protección de datos y recursos de transparencia, </w:t>
      </w:r>
      <w:r w:rsidRPr="00573FAA">
        <w:rPr>
          <w:rFonts w:ascii="Arial" w:hAnsi="Arial" w:cs="Arial"/>
          <w:sz w:val="24"/>
          <w:szCs w:val="24"/>
        </w:rPr>
        <w:t>son medios</w:t>
      </w:r>
      <w:r>
        <w:rPr>
          <w:rFonts w:ascii="Arial" w:hAnsi="Arial" w:cs="Arial"/>
          <w:sz w:val="24"/>
          <w:szCs w:val="24"/>
        </w:rPr>
        <w:t xml:space="preserve"> </w:t>
      </w:r>
      <w:r w:rsidRPr="00573FAA">
        <w:rPr>
          <w:rFonts w:ascii="Arial" w:hAnsi="Arial" w:cs="Arial"/>
          <w:sz w:val="24"/>
          <w:szCs w:val="24"/>
        </w:rPr>
        <w:t>de impugnación en relación al derecho de acceso a la i</w:t>
      </w:r>
      <w:r>
        <w:rPr>
          <w:rFonts w:ascii="Arial" w:hAnsi="Arial" w:cs="Arial"/>
          <w:sz w:val="24"/>
          <w:szCs w:val="24"/>
        </w:rPr>
        <w:t xml:space="preserve">nformación y se sustanciarán de </w:t>
      </w:r>
      <w:r w:rsidRPr="00573FAA">
        <w:rPr>
          <w:rFonts w:ascii="Arial" w:hAnsi="Arial" w:cs="Arial"/>
          <w:sz w:val="24"/>
          <w:szCs w:val="24"/>
        </w:rPr>
        <w:t>conformidad con la Ley</w:t>
      </w:r>
      <w:r w:rsidR="00B66044">
        <w:rPr>
          <w:rFonts w:ascii="Arial" w:hAnsi="Arial" w:cs="Arial"/>
          <w:sz w:val="24"/>
          <w:szCs w:val="24"/>
        </w:rPr>
        <w:t xml:space="preserve">, interpuesto ante el ITEI con objeto de que </w:t>
      </w:r>
      <w:r w:rsidR="00B66044" w:rsidRPr="00572C5F">
        <w:rPr>
          <w:rFonts w:ascii="Arial" w:hAnsi="Arial" w:cs="Arial"/>
          <w:sz w:val="24"/>
          <w:szCs w:val="24"/>
        </w:rPr>
        <w:t>revise l</w:t>
      </w:r>
      <w:r w:rsidR="00B66044">
        <w:rPr>
          <w:rFonts w:ascii="Arial" w:hAnsi="Arial" w:cs="Arial"/>
          <w:sz w:val="24"/>
          <w:szCs w:val="24"/>
        </w:rPr>
        <w:t>os procesos</w:t>
      </w:r>
      <w:r w:rsidR="00B66044" w:rsidRPr="00572C5F">
        <w:rPr>
          <w:rFonts w:ascii="Arial" w:hAnsi="Arial" w:cs="Arial"/>
          <w:sz w:val="24"/>
          <w:szCs w:val="24"/>
        </w:rPr>
        <w:t xml:space="preserve"> </w:t>
      </w:r>
      <w:r w:rsidR="00337528">
        <w:rPr>
          <w:rFonts w:ascii="Arial" w:hAnsi="Arial" w:cs="Arial"/>
          <w:sz w:val="24"/>
          <w:szCs w:val="24"/>
        </w:rPr>
        <w:t xml:space="preserve">de acceso a la información </w:t>
      </w:r>
      <w:r w:rsidR="00273BF7">
        <w:rPr>
          <w:rFonts w:ascii="Arial" w:hAnsi="Arial" w:cs="Arial"/>
          <w:sz w:val="24"/>
          <w:szCs w:val="24"/>
        </w:rPr>
        <w:t xml:space="preserve">y </w:t>
      </w:r>
      <w:r w:rsidR="00337528">
        <w:rPr>
          <w:rFonts w:ascii="Arial" w:hAnsi="Arial" w:cs="Arial"/>
          <w:sz w:val="24"/>
          <w:szCs w:val="24"/>
        </w:rPr>
        <w:t>publicación</w:t>
      </w:r>
      <w:r w:rsidR="00273BF7">
        <w:rPr>
          <w:rFonts w:ascii="Arial" w:hAnsi="Arial" w:cs="Arial"/>
          <w:sz w:val="24"/>
          <w:szCs w:val="24"/>
        </w:rPr>
        <w:t xml:space="preserve"> </w:t>
      </w:r>
      <w:r w:rsidR="00B66044" w:rsidRPr="00572C5F">
        <w:rPr>
          <w:rFonts w:ascii="Arial" w:hAnsi="Arial" w:cs="Arial"/>
          <w:sz w:val="24"/>
          <w:szCs w:val="24"/>
        </w:rPr>
        <w:t xml:space="preserve">del </w:t>
      </w:r>
      <w:r w:rsidR="00B66044">
        <w:rPr>
          <w:rFonts w:ascii="Arial" w:hAnsi="Arial" w:cs="Arial"/>
          <w:sz w:val="24"/>
          <w:szCs w:val="24"/>
        </w:rPr>
        <w:t>Instituto</w:t>
      </w:r>
      <w:r w:rsidR="00273BF7">
        <w:rPr>
          <w:rFonts w:ascii="Arial" w:hAnsi="Arial" w:cs="Arial"/>
          <w:sz w:val="24"/>
          <w:szCs w:val="24"/>
        </w:rPr>
        <w:t xml:space="preserve"> como sujeto obligado</w:t>
      </w:r>
      <w:r w:rsidR="00B66044">
        <w:rPr>
          <w:rFonts w:ascii="Arial" w:hAnsi="Arial" w:cs="Arial"/>
          <w:sz w:val="24"/>
          <w:szCs w:val="24"/>
        </w:rPr>
        <w:t>.</w:t>
      </w:r>
    </w:p>
    <w:p w:rsidR="00517269" w:rsidRDefault="00517269" w:rsidP="00517269">
      <w:pPr>
        <w:spacing w:after="0" w:line="360" w:lineRule="auto"/>
        <w:jc w:val="both"/>
        <w:rPr>
          <w:rFonts w:ascii="Arial" w:hAnsi="Arial" w:cs="Arial"/>
          <w:sz w:val="24"/>
          <w:szCs w:val="24"/>
        </w:rPr>
      </w:pPr>
    </w:p>
    <w:p w:rsidR="00517269" w:rsidRPr="00573FAA" w:rsidRDefault="00517269" w:rsidP="00517269">
      <w:pPr>
        <w:spacing w:after="0" w:line="360" w:lineRule="auto"/>
        <w:jc w:val="both"/>
        <w:rPr>
          <w:rFonts w:ascii="Arial" w:hAnsi="Arial" w:cs="Arial"/>
          <w:sz w:val="24"/>
          <w:szCs w:val="24"/>
        </w:rPr>
      </w:pPr>
      <w:r w:rsidRPr="00573FAA">
        <w:rPr>
          <w:rFonts w:ascii="Arial" w:hAnsi="Arial" w:cs="Arial"/>
          <w:sz w:val="24"/>
          <w:szCs w:val="24"/>
        </w:rPr>
        <w:lastRenderedPageBreak/>
        <w:t xml:space="preserve">El titular del </w:t>
      </w:r>
      <w:r>
        <w:rPr>
          <w:rFonts w:ascii="Arial" w:hAnsi="Arial" w:cs="Arial"/>
          <w:sz w:val="24"/>
          <w:szCs w:val="24"/>
        </w:rPr>
        <w:t>Instituto</w:t>
      </w:r>
      <w:r w:rsidRPr="00573FAA">
        <w:rPr>
          <w:rFonts w:ascii="Arial" w:hAnsi="Arial" w:cs="Arial"/>
          <w:sz w:val="24"/>
          <w:szCs w:val="24"/>
        </w:rPr>
        <w:t xml:space="preserve"> será</w:t>
      </w:r>
      <w:r>
        <w:rPr>
          <w:rFonts w:ascii="Arial" w:hAnsi="Arial" w:cs="Arial"/>
          <w:sz w:val="24"/>
          <w:szCs w:val="24"/>
        </w:rPr>
        <w:t xml:space="preserve"> responsable de cumplir con las </w:t>
      </w:r>
      <w:r w:rsidRPr="00573FAA">
        <w:rPr>
          <w:rFonts w:ascii="Arial" w:hAnsi="Arial" w:cs="Arial"/>
          <w:sz w:val="24"/>
          <w:szCs w:val="24"/>
        </w:rPr>
        <w:t xml:space="preserve">resoluciones del </w:t>
      </w:r>
      <w:r>
        <w:rPr>
          <w:rFonts w:ascii="Arial" w:hAnsi="Arial" w:cs="Arial"/>
          <w:sz w:val="24"/>
          <w:szCs w:val="24"/>
        </w:rPr>
        <w:t xml:space="preserve">ITEI, y </w:t>
      </w:r>
      <w:r w:rsidRPr="00573FAA">
        <w:rPr>
          <w:rFonts w:ascii="Arial" w:hAnsi="Arial" w:cs="Arial"/>
          <w:sz w:val="24"/>
          <w:szCs w:val="24"/>
        </w:rPr>
        <w:t xml:space="preserve">no podrán negar la </w:t>
      </w:r>
      <w:r>
        <w:rPr>
          <w:rFonts w:ascii="Arial" w:hAnsi="Arial" w:cs="Arial"/>
          <w:sz w:val="24"/>
          <w:szCs w:val="24"/>
        </w:rPr>
        <w:t xml:space="preserve">entrega de información al ITEI, </w:t>
      </w:r>
      <w:r w:rsidRPr="00573FAA">
        <w:rPr>
          <w:rFonts w:ascii="Arial" w:hAnsi="Arial" w:cs="Arial"/>
          <w:sz w:val="24"/>
          <w:szCs w:val="24"/>
        </w:rPr>
        <w:t>cuando ésta sea requerida para efectos de estudiar su debida clasificación.</w:t>
      </w:r>
    </w:p>
    <w:p w:rsidR="00517269" w:rsidRDefault="00517269" w:rsidP="00374D5C">
      <w:pPr>
        <w:spacing w:after="0" w:line="360" w:lineRule="auto"/>
        <w:jc w:val="center"/>
        <w:rPr>
          <w:rFonts w:ascii="Arial" w:hAnsi="Arial" w:cs="Arial"/>
          <w:b/>
          <w:sz w:val="24"/>
          <w:szCs w:val="24"/>
        </w:rPr>
      </w:pPr>
    </w:p>
    <w:p w:rsidR="00573FAA" w:rsidRPr="00374D5C" w:rsidRDefault="00573FAA" w:rsidP="00374D5C">
      <w:pPr>
        <w:spacing w:after="0" w:line="360" w:lineRule="auto"/>
        <w:jc w:val="center"/>
        <w:rPr>
          <w:rFonts w:ascii="Arial" w:hAnsi="Arial" w:cs="Arial"/>
          <w:b/>
          <w:sz w:val="24"/>
          <w:szCs w:val="24"/>
        </w:rPr>
      </w:pPr>
      <w:r w:rsidRPr="00374D5C">
        <w:rPr>
          <w:rFonts w:ascii="Arial" w:hAnsi="Arial" w:cs="Arial"/>
          <w:b/>
          <w:sz w:val="24"/>
          <w:szCs w:val="24"/>
        </w:rPr>
        <w:t>Capítulo I</w:t>
      </w:r>
    </w:p>
    <w:p w:rsidR="00573FAA" w:rsidRPr="00374D5C" w:rsidRDefault="00573FAA" w:rsidP="00374D5C">
      <w:pPr>
        <w:spacing w:after="0" w:line="360" w:lineRule="auto"/>
        <w:jc w:val="center"/>
        <w:rPr>
          <w:rFonts w:ascii="Arial" w:hAnsi="Arial" w:cs="Arial"/>
          <w:b/>
          <w:sz w:val="24"/>
          <w:szCs w:val="24"/>
        </w:rPr>
      </w:pPr>
      <w:r w:rsidRPr="00374D5C">
        <w:rPr>
          <w:rFonts w:ascii="Arial" w:hAnsi="Arial" w:cs="Arial"/>
          <w:b/>
          <w:sz w:val="24"/>
          <w:szCs w:val="24"/>
        </w:rPr>
        <w:t>Recurso de Revisión</w:t>
      </w:r>
    </w:p>
    <w:p w:rsidR="00572C5F" w:rsidRPr="00572C5F" w:rsidRDefault="00572C5F" w:rsidP="00572C5F">
      <w:pPr>
        <w:spacing w:after="0" w:line="360" w:lineRule="auto"/>
        <w:rPr>
          <w:rFonts w:ascii="Arial" w:hAnsi="Arial" w:cs="Arial"/>
          <w:sz w:val="24"/>
          <w:szCs w:val="24"/>
        </w:rPr>
      </w:pPr>
    </w:p>
    <w:p w:rsidR="00572C5F" w:rsidRPr="00572C5F" w:rsidRDefault="00C82C3C" w:rsidP="00595465">
      <w:pPr>
        <w:spacing w:after="0" w:line="360" w:lineRule="auto"/>
        <w:jc w:val="both"/>
        <w:rPr>
          <w:rFonts w:ascii="Arial" w:hAnsi="Arial" w:cs="Arial"/>
          <w:sz w:val="24"/>
          <w:szCs w:val="24"/>
        </w:rPr>
      </w:pPr>
      <w:r>
        <w:rPr>
          <w:rFonts w:ascii="Arial" w:hAnsi="Arial" w:cs="Arial"/>
          <w:b/>
          <w:sz w:val="24"/>
          <w:szCs w:val="24"/>
        </w:rPr>
        <w:t xml:space="preserve">Artículo </w:t>
      </w:r>
      <w:r w:rsidR="00261211" w:rsidRPr="003F3149">
        <w:rPr>
          <w:rFonts w:ascii="Arial" w:hAnsi="Arial" w:cs="Arial"/>
          <w:b/>
          <w:sz w:val="24"/>
          <w:szCs w:val="24"/>
        </w:rPr>
        <w:t>5</w:t>
      </w:r>
      <w:r w:rsidR="004C1F54">
        <w:rPr>
          <w:rFonts w:ascii="Arial" w:hAnsi="Arial" w:cs="Arial"/>
          <w:b/>
          <w:sz w:val="24"/>
          <w:szCs w:val="24"/>
        </w:rPr>
        <w:t>1</w:t>
      </w:r>
      <w:r w:rsidR="00572C5F" w:rsidRPr="003F3149">
        <w:rPr>
          <w:rFonts w:ascii="Arial" w:hAnsi="Arial" w:cs="Arial"/>
          <w:b/>
          <w:sz w:val="24"/>
          <w:szCs w:val="24"/>
        </w:rPr>
        <w:t>.</w:t>
      </w:r>
      <w:r w:rsidR="00337528">
        <w:rPr>
          <w:rFonts w:ascii="Arial" w:hAnsi="Arial" w:cs="Arial"/>
          <w:b/>
          <w:sz w:val="24"/>
          <w:szCs w:val="24"/>
        </w:rPr>
        <w:t>-</w:t>
      </w:r>
      <w:r w:rsidR="00572C5F" w:rsidRPr="003F3149">
        <w:rPr>
          <w:rFonts w:ascii="Arial" w:hAnsi="Arial" w:cs="Arial"/>
          <w:b/>
          <w:sz w:val="24"/>
          <w:szCs w:val="24"/>
        </w:rPr>
        <w:t xml:space="preserve"> Procedencia</w:t>
      </w:r>
      <w:r w:rsidR="003F3149">
        <w:rPr>
          <w:rFonts w:ascii="Arial" w:hAnsi="Arial" w:cs="Arial"/>
          <w:b/>
          <w:sz w:val="24"/>
          <w:szCs w:val="24"/>
        </w:rPr>
        <w:t>.</w:t>
      </w:r>
    </w:p>
    <w:p w:rsidR="00572C5F" w:rsidRPr="00572C5F" w:rsidRDefault="00572C5F" w:rsidP="00595465">
      <w:pPr>
        <w:spacing w:after="0" w:line="360" w:lineRule="auto"/>
        <w:jc w:val="both"/>
        <w:rPr>
          <w:rFonts w:ascii="Arial" w:hAnsi="Arial" w:cs="Arial"/>
          <w:sz w:val="24"/>
          <w:szCs w:val="24"/>
        </w:rPr>
      </w:pPr>
      <w:r w:rsidRPr="00572C5F">
        <w:rPr>
          <w:rFonts w:ascii="Arial" w:hAnsi="Arial" w:cs="Arial"/>
          <w:sz w:val="24"/>
          <w:szCs w:val="24"/>
        </w:rPr>
        <w:t xml:space="preserve">El recurso de revisión procede cuando con motivo de la presentación de una solicitud de información pública, el </w:t>
      </w:r>
      <w:r w:rsidR="003444D0">
        <w:rPr>
          <w:rFonts w:ascii="Arial" w:hAnsi="Arial" w:cs="Arial"/>
          <w:sz w:val="24"/>
          <w:szCs w:val="24"/>
        </w:rPr>
        <w:t>Instituto</w:t>
      </w:r>
      <w:r w:rsidRPr="00572C5F">
        <w:rPr>
          <w:rFonts w:ascii="Arial" w:hAnsi="Arial" w:cs="Arial"/>
          <w:sz w:val="24"/>
          <w:szCs w:val="24"/>
        </w:rPr>
        <w:t>:</w:t>
      </w:r>
    </w:p>
    <w:p w:rsidR="00572C5F" w:rsidRPr="00572C5F" w:rsidRDefault="00572C5F" w:rsidP="00A2085B">
      <w:pPr>
        <w:spacing w:after="0" w:line="360" w:lineRule="auto"/>
        <w:ind w:left="708"/>
        <w:jc w:val="both"/>
        <w:rPr>
          <w:rFonts w:ascii="Arial" w:hAnsi="Arial" w:cs="Arial"/>
          <w:sz w:val="24"/>
          <w:szCs w:val="24"/>
        </w:rPr>
      </w:pPr>
      <w:r w:rsidRPr="00572C5F">
        <w:rPr>
          <w:rFonts w:ascii="Arial" w:hAnsi="Arial" w:cs="Arial"/>
          <w:sz w:val="24"/>
          <w:szCs w:val="24"/>
        </w:rPr>
        <w:t>I. No resuelve una solicitud en el plazo que establece la Ley;</w:t>
      </w:r>
    </w:p>
    <w:p w:rsidR="00572C5F" w:rsidRPr="00572C5F" w:rsidRDefault="00572C5F" w:rsidP="00A2085B">
      <w:pPr>
        <w:spacing w:after="0" w:line="360" w:lineRule="auto"/>
        <w:ind w:left="708"/>
        <w:jc w:val="both"/>
        <w:rPr>
          <w:rFonts w:ascii="Arial" w:hAnsi="Arial" w:cs="Arial"/>
          <w:sz w:val="24"/>
          <w:szCs w:val="24"/>
        </w:rPr>
      </w:pPr>
      <w:r w:rsidRPr="00572C5F">
        <w:rPr>
          <w:rFonts w:ascii="Arial" w:hAnsi="Arial" w:cs="Arial"/>
          <w:sz w:val="24"/>
          <w:szCs w:val="24"/>
        </w:rPr>
        <w:t>II. No notifica la respuesta de una solicitud en el plazo que establece la ley;</w:t>
      </w:r>
    </w:p>
    <w:p w:rsidR="00572C5F" w:rsidRPr="00572C5F" w:rsidRDefault="00572C5F" w:rsidP="00A2085B">
      <w:pPr>
        <w:spacing w:after="0" w:line="360" w:lineRule="auto"/>
        <w:ind w:left="708"/>
        <w:jc w:val="both"/>
        <w:rPr>
          <w:rFonts w:ascii="Arial" w:hAnsi="Arial" w:cs="Arial"/>
          <w:sz w:val="24"/>
          <w:szCs w:val="24"/>
        </w:rPr>
      </w:pPr>
      <w:r w:rsidRPr="00572C5F">
        <w:rPr>
          <w:rFonts w:ascii="Arial" w:hAnsi="Arial" w:cs="Arial"/>
          <w:sz w:val="24"/>
          <w:szCs w:val="24"/>
        </w:rPr>
        <w:t>III. Niega total o parcialmente el acceso a información pública no clasificada como confidencial o reservada;</w:t>
      </w:r>
    </w:p>
    <w:p w:rsidR="00572C5F" w:rsidRPr="00572C5F" w:rsidRDefault="00572C5F" w:rsidP="00A2085B">
      <w:pPr>
        <w:spacing w:after="0" w:line="360" w:lineRule="auto"/>
        <w:ind w:left="708"/>
        <w:jc w:val="both"/>
        <w:rPr>
          <w:rFonts w:ascii="Arial" w:hAnsi="Arial" w:cs="Arial"/>
          <w:sz w:val="24"/>
          <w:szCs w:val="24"/>
        </w:rPr>
      </w:pPr>
      <w:r w:rsidRPr="00572C5F">
        <w:rPr>
          <w:rFonts w:ascii="Arial" w:hAnsi="Arial" w:cs="Arial"/>
          <w:sz w:val="24"/>
          <w:szCs w:val="24"/>
        </w:rPr>
        <w:t>IV. Niega total o parcialmente el acceso a información pública clasificada indebidamente como confidencial o reservada;</w:t>
      </w:r>
    </w:p>
    <w:p w:rsidR="00572C5F" w:rsidRPr="00572C5F" w:rsidRDefault="00572C5F" w:rsidP="00A2085B">
      <w:pPr>
        <w:spacing w:after="0" w:line="360" w:lineRule="auto"/>
        <w:ind w:left="708"/>
        <w:jc w:val="both"/>
        <w:rPr>
          <w:rFonts w:ascii="Arial" w:hAnsi="Arial" w:cs="Arial"/>
          <w:sz w:val="24"/>
          <w:szCs w:val="24"/>
        </w:rPr>
      </w:pPr>
      <w:r w:rsidRPr="00572C5F">
        <w:rPr>
          <w:rFonts w:ascii="Arial" w:hAnsi="Arial" w:cs="Arial"/>
          <w:sz w:val="24"/>
          <w:szCs w:val="24"/>
        </w:rPr>
        <w:t>V. Niega total o parcialmente el acceso a información pública declarada indebidamente inexistente y el solicitante anexe elementos indubitables de prueba de su existencia;</w:t>
      </w:r>
    </w:p>
    <w:p w:rsidR="00572C5F" w:rsidRPr="00572C5F" w:rsidRDefault="00572C5F" w:rsidP="00A2085B">
      <w:pPr>
        <w:spacing w:after="0" w:line="360" w:lineRule="auto"/>
        <w:ind w:left="708"/>
        <w:jc w:val="both"/>
        <w:rPr>
          <w:rFonts w:ascii="Arial" w:hAnsi="Arial" w:cs="Arial"/>
          <w:sz w:val="24"/>
          <w:szCs w:val="24"/>
        </w:rPr>
      </w:pPr>
      <w:r w:rsidRPr="00572C5F">
        <w:rPr>
          <w:rFonts w:ascii="Arial" w:hAnsi="Arial" w:cs="Arial"/>
          <w:sz w:val="24"/>
          <w:szCs w:val="24"/>
        </w:rPr>
        <w:t>VI. Condiciona el acceso a información pública de libre acceso a situaciones contrarias o adicionales a las establecidas en la ley;</w:t>
      </w:r>
    </w:p>
    <w:p w:rsidR="00572C5F" w:rsidRPr="00572C5F" w:rsidRDefault="00572C5F" w:rsidP="00A2085B">
      <w:pPr>
        <w:spacing w:after="0" w:line="360" w:lineRule="auto"/>
        <w:ind w:left="708"/>
        <w:jc w:val="both"/>
        <w:rPr>
          <w:rFonts w:ascii="Arial" w:hAnsi="Arial" w:cs="Arial"/>
          <w:sz w:val="24"/>
          <w:szCs w:val="24"/>
        </w:rPr>
      </w:pPr>
      <w:r w:rsidRPr="00572C5F">
        <w:rPr>
          <w:rFonts w:ascii="Arial" w:hAnsi="Arial" w:cs="Arial"/>
          <w:sz w:val="24"/>
          <w:szCs w:val="24"/>
        </w:rPr>
        <w:t>VII. No permite el acceso completo o entrega de forma incompleta la información pública de libre acceso considerada en su respuesta;</w:t>
      </w:r>
    </w:p>
    <w:p w:rsidR="00572C5F" w:rsidRPr="00572C5F" w:rsidRDefault="00572C5F" w:rsidP="00A2085B">
      <w:pPr>
        <w:spacing w:after="0" w:line="360" w:lineRule="auto"/>
        <w:ind w:left="708"/>
        <w:jc w:val="both"/>
        <w:rPr>
          <w:rFonts w:ascii="Arial" w:hAnsi="Arial" w:cs="Arial"/>
          <w:sz w:val="24"/>
          <w:szCs w:val="24"/>
        </w:rPr>
      </w:pPr>
      <w:r w:rsidRPr="00572C5F">
        <w:rPr>
          <w:rFonts w:ascii="Arial" w:hAnsi="Arial" w:cs="Arial"/>
          <w:sz w:val="24"/>
          <w:szCs w:val="24"/>
        </w:rPr>
        <w:t>VIII. Pretende un cobro adicional al establecido por la ley;</w:t>
      </w:r>
    </w:p>
    <w:p w:rsidR="00572C5F" w:rsidRPr="00572C5F" w:rsidRDefault="00572C5F" w:rsidP="00A2085B">
      <w:pPr>
        <w:spacing w:after="0" w:line="360" w:lineRule="auto"/>
        <w:ind w:left="708"/>
        <w:jc w:val="both"/>
        <w:rPr>
          <w:rFonts w:ascii="Arial" w:hAnsi="Arial" w:cs="Arial"/>
          <w:sz w:val="24"/>
          <w:szCs w:val="24"/>
        </w:rPr>
      </w:pPr>
      <w:r w:rsidRPr="00572C5F">
        <w:rPr>
          <w:rFonts w:ascii="Arial" w:hAnsi="Arial" w:cs="Arial"/>
          <w:sz w:val="24"/>
          <w:szCs w:val="24"/>
        </w:rPr>
        <w:t>IX. Se declare parcialmente procedente o improcedente la solicitud de protección de información confidencial;</w:t>
      </w:r>
    </w:p>
    <w:p w:rsidR="00572C5F" w:rsidRPr="00572C5F" w:rsidRDefault="00572C5F" w:rsidP="00A2085B">
      <w:pPr>
        <w:spacing w:after="0" w:line="360" w:lineRule="auto"/>
        <w:ind w:left="708"/>
        <w:jc w:val="both"/>
        <w:rPr>
          <w:rFonts w:ascii="Arial" w:hAnsi="Arial" w:cs="Arial"/>
          <w:sz w:val="24"/>
          <w:szCs w:val="24"/>
        </w:rPr>
      </w:pPr>
      <w:r w:rsidRPr="00572C5F">
        <w:rPr>
          <w:rFonts w:ascii="Arial" w:hAnsi="Arial" w:cs="Arial"/>
          <w:sz w:val="24"/>
          <w:szCs w:val="24"/>
        </w:rPr>
        <w:t>X. La entrega de información que no corresponda con lo solicitado;</w:t>
      </w:r>
    </w:p>
    <w:p w:rsidR="00572C5F" w:rsidRPr="00572C5F" w:rsidRDefault="00572C5F" w:rsidP="00A2085B">
      <w:pPr>
        <w:spacing w:after="0" w:line="360" w:lineRule="auto"/>
        <w:ind w:left="708"/>
        <w:jc w:val="both"/>
        <w:rPr>
          <w:rFonts w:ascii="Arial" w:hAnsi="Arial" w:cs="Arial"/>
          <w:sz w:val="24"/>
          <w:szCs w:val="24"/>
        </w:rPr>
      </w:pPr>
      <w:r w:rsidRPr="00572C5F">
        <w:rPr>
          <w:rFonts w:ascii="Arial" w:hAnsi="Arial" w:cs="Arial"/>
          <w:sz w:val="24"/>
          <w:szCs w:val="24"/>
        </w:rPr>
        <w:t xml:space="preserve">XI. La declaración de incompetencia por el </w:t>
      </w:r>
      <w:r w:rsidR="00045F85">
        <w:rPr>
          <w:rFonts w:ascii="Arial" w:hAnsi="Arial" w:cs="Arial"/>
          <w:sz w:val="24"/>
          <w:szCs w:val="24"/>
        </w:rPr>
        <w:t>Institut</w:t>
      </w:r>
      <w:r w:rsidRPr="00572C5F">
        <w:rPr>
          <w:rFonts w:ascii="Arial" w:hAnsi="Arial" w:cs="Arial"/>
          <w:sz w:val="24"/>
          <w:szCs w:val="24"/>
        </w:rPr>
        <w:t>o;</w:t>
      </w:r>
    </w:p>
    <w:p w:rsidR="00572C5F" w:rsidRPr="00572C5F" w:rsidRDefault="00572C5F" w:rsidP="00A2085B">
      <w:pPr>
        <w:spacing w:after="0" w:line="360" w:lineRule="auto"/>
        <w:ind w:left="708"/>
        <w:jc w:val="both"/>
        <w:rPr>
          <w:rFonts w:ascii="Arial" w:hAnsi="Arial" w:cs="Arial"/>
          <w:sz w:val="24"/>
          <w:szCs w:val="24"/>
        </w:rPr>
      </w:pPr>
      <w:r w:rsidRPr="00572C5F">
        <w:rPr>
          <w:rFonts w:ascii="Arial" w:hAnsi="Arial" w:cs="Arial"/>
          <w:sz w:val="24"/>
          <w:szCs w:val="24"/>
        </w:rPr>
        <w:t>XII. La entrega o puesta a disposición de información en un formato incomprensible o no accesible para el solicitante; o</w:t>
      </w:r>
    </w:p>
    <w:p w:rsidR="00572C5F" w:rsidRPr="00572C5F" w:rsidRDefault="00572C5F" w:rsidP="00A2085B">
      <w:pPr>
        <w:spacing w:after="0" w:line="360" w:lineRule="auto"/>
        <w:ind w:left="708"/>
        <w:jc w:val="both"/>
        <w:rPr>
          <w:rFonts w:ascii="Arial" w:hAnsi="Arial" w:cs="Arial"/>
          <w:sz w:val="24"/>
          <w:szCs w:val="24"/>
        </w:rPr>
      </w:pPr>
      <w:r w:rsidRPr="00572C5F">
        <w:rPr>
          <w:rFonts w:ascii="Arial" w:hAnsi="Arial" w:cs="Arial"/>
          <w:sz w:val="24"/>
          <w:szCs w:val="24"/>
        </w:rPr>
        <w:t>XIII. La negativa a permitir la consulta directa de la información.</w:t>
      </w:r>
    </w:p>
    <w:p w:rsidR="00572C5F" w:rsidRPr="00572C5F" w:rsidRDefault="00572C5F" w:rsidP="00595465">
      <w:pPr>
        <w:spacing w:after="0" w:line="360" w:lineRule="auto"/>
        <w:jc w:val="both"/>
        <w:rPr>
          <w:rFonts w:ascii="Arial" w:hAnsi="Arial" w:cs="Arial"/>
          <w:sz w:val="24"/>
          <w:szCs w:val="24"/>
        </w:rPr>
      </w:pPr>
    </w:p>
    <w:p w:rsidR="00572C5F" w:rsidRPr="00572C5F" w:rsidRDefault="00572C5F" w:rsidP="00595465">
      <w:pPr>
        <w:spacing w:after="0" w:line="360" w:lineRule="auto"/>
        <w:jc w:val="both"/>
        <w:rPr>
          <w:rFonts w:ascii="Arial" w:hAnsi="Arial" w:cs="Arial"/>
          <w:sz w:val="24"/>
          <w:szCs w:val="24"/>
        </w:rPr>
      </w:pPr>
      <w:r w:rsidRPr="00572C5F">
        <w:rPr>
          <w:rFonts w:ascii="Arial" w:hAnsi="Arial" w:cs="Arial"/>
          <w:b/>
          <w:sz w:val="24"/>
          <w:szCs w:val="24"/>
        </w:rPr>
        <w:lastRenderedPageBreak/>
        <w:t xml:space="preserve">Artículo </w:t>
      </w:r>
      <w:r w:rsidR="00261211">
        <w:rPr>
          <w:rFonts w:ascii="Arial" w:hAnsi="Arial" w:cs="Arial"/>
          <w:b/>
          <w:sz w:val="24"/>
          <w:szCs w:val="24"/>
        </w:rPr>
        <w:t>5</w:t>
      </w:r>
      <w:r w:rsidR="004C1F54">
        <w:rPr>
          <w:rFonts w:ascii="Arial" w:hAnsi="Arial" w:cs="Arial"/>
          <w:b/>
          <w:sz w:val="24"/>
          <w:szCs w:val="24"/>
        </w:rPr>
        <w:t>2</w:t>
      </w:r>
      <w:r w:rsidRPr="00572C5F">
        <w:rPr>
          <w:rFonts w:ascii="Arial" w:hAnsi="Arial" w:cs="Arial"/>
          <w:b/>
          <w:sz w:val="24"/>
          <w:szCs w:val="24"/>
        </w:rPr>
        <w:t>.</w:t>
      </w:r>
      <w:r w:rsidR="00337528">
        <w:rPr>
          <w:rFonts w:ascii="Arial" w:hAnsi="Arial" w:cs="Arial"/>
          <w:b/>
          <w:sz w:val="24"/>
          <w:szCs w:val="24"/>
        </w:rPr>
        <w:t>-</w:t>
      </w:r>
      <w:r w:rsidR="00340B33">
        <w:rPr>
          <w:rFonts w:ascii="Arial" w:hAnsi="Arial" w:cs="Arial"/>
          <w:sz w:val="24"/>
          <w:szCs w:val="24"/>
        </w:rPr>
        <w:t xml:space="preserve"> </w:t>
      </w:r>
      <w:r w:rsidRPr="00340B33">
        <w:rPr>
          <w:rFonts w:ascii="Arial" w:hAnsi="Arial" w:cs="Arial"/>
          <w:b/>
          <w:sz w:val="24"/>
          <w:szCs w:val="24"/>
        </w:rPr>
        <w:t>Procedimiento</w:t>
      </w:r>
      <w:r w:rsidR="00340B33">
        <w:rPr>
          <w:rFonts w:ascii="Arial" w:hAnsi="Arial" w:cs="Arial"/>
          <w:b/>
          <w:sz w:val="24"/>
          <w:szCs w:val="24"/>
        </w:rPr>
        <w:t>.</w:t>
      </w:r>
    </w:p>
    <w:p w:rsidR="00572C5F" w:rsidRPr="00572C5F" w:rsidRDefault="00572C5F" w:rsidP="00595465">
      <w:pPr>
        <w:spacing w:after="0" w:line="360" w:lineRule="auto"/>
        <w:jc w:val="both"/>
        <w:rPr>
          <w:rFonts w:ascii="Arial" w:hAnsi="Arial" w:cs="Arial"/>
          <w:sz w:val="24"/>
          <w:szCs w:val="24"/>
        </w:rPr>
      </w:pPr>
      <w:r w:rsidRPr="00572C5F">
        <w:rPr>
          <w:rFonts w:ascii="Arial" w:hAnsi="Arial" w:cs="Arial"/>
          <w:sz w:val="24"/>
          <w:szCs w:val="24"/>
        </w:rPr>
        <w:t>El procedimiento del recurso de revisión se integra por las siguientes etapas:</w:t>
      </w:r>
    </w:p>
    <w:p w:rsidR="00572C5F" w:rsidRPr="00572C5F" w:rsidRDefault="00572C5F" w:rsidP="00A2085B">
      <w:pPr>
        <w:spacing w:after="0" w:line="360" w:lineRule="auto"/>
        <w:ind w:left="708"/>
        <w:jc w:val="both"/>
        <w:rPr>
          <w:rFonts w:ascii="Arial" w:hAnsi="Arial" w:cs="Arial"/>
          <w:sz w:val="24"/>
          <w:szCs w:val="24"/>
        </w:rPr>
      </w:pPr>
      <w:r w:rsidRPr="00572C5F">
        <w:rPr>
          <w:rFonts w:ascii="Arial" w:hAnsi="Arial" w:cs="Arial"/>
          <w:sz w:val="24"/>
          <w:szCs w:val="24"/>
        </w:rPr>
        <w:t>I. Presentación y admisión del recurso</w:t>
      </w:r>
      <w:r w:rsidR="007030F1">
        <w:rPr>
          <w:rFonts w:ascii="Arial" w:hAnsi="Arial" w:cs="Arial"/>
          <w:sz w:val="24"/>
          <w:szCs w:val="24"/>
        </w:rPr>
        <w:t xml:space="preserve"> conforme a la Ley</w:t>
      </w:r>
      <w:r w:rsidRPr="00572C5F">
        <w:rPr>
          <w:rFonts w:ascii="Arial" w:hAnsi="Arial" w:cs="Arial"/>
          <w:sz w:val="24"/>
          <w:szCs w:val="24"/>
        </w:rPr>
        <w:t>;</w:t>
      </w:r>
    </w:p>
    <w:p w:rsidR="00572C5F" w:rsidRPr="00572C5F" w:rsidRDefault="00572C5F" w:rsidP="00A2085B">
      <w:pPr>
        <w:spacing w:after="0" w:line="360" w:lineRule="auto"/>
        <w:ind w:left="708"/>
        <w:jc w:val="both"/>
        <w:rPr>
          <w:rFonts w:ascii="Arial" w:hAnsi="Arial" w:cs="Arial"/>
          <w:sz w:val="24"/>
          <w:szCs w:val="24"/>
        </w:rPr>
      </w:pPr>
      <w:r w:rsidRPr="00572C5F">
        <w:rPr>
          <w:rFonts w:ascii="Arial" w:hAnsi="Arial" w:cs="Arial"/>
          <w:sz w:val="24"/>
          <w:szCs w:val="24"/>
        </w:rPr>
        <w:t xml:space="preserve">II. Informe del </w:t>
      </w:r>
      <w:r w:rsidR="00FB5003">
        <w:rPr>
          <w:rFonts w:ascii="Arial" w:hAnsi="Arial" w:cs="Arial"/>
          <w:sz w:val="24"/>
          <w:szCs w:val="24"/>
        </w:rPr>
        <w:t>Instituto</w:t>
      </w:r>
      <w:r w:rsidRPr="00572C5F">
        <w:rPr>
          <w:rFonts w:ascii="Arial" w:hAnsi="Arial" w:cs="Arial"/>
          <w:sz w:val="24"/>
          <w:szCs w:val="24"/>
        </w:rPr>
        <w:t>;</w:t>
      </w:r>
    </w:p>
    <w:p w:rsidR="00572C5F" w:rsidRPr="00572C5F" w:rsidRDefault="00572C5F" w:rsidP="00A2085B">
      <w:pPr>
        <w:spacing w:after="0" w:line="360" w:lineRule="auto"/>
        <w:ind w:left="708"/>
        <w:jc w:val="both"/>
        <w:rPr>
          <w:rFonts w:ascii="Arial" w:hAnsi="Arial" w:cs="Arial"/>
          <w:sz w:val="24"/>
          <w:szCs w:val="24"/>
        </w:rPr>
      </w:pPr>
      <w:r w:rsidRPr="00572C5F">
        <w:rPr>
          <w:rFonts w:ascii="Arial" w:hAnsi="Arial" w:cs="Arial"/>
          <w:sz w:val="24"/>
          <w:szCs w:val="24"/>
        </w:rPr>
        <w:t>III. Instrucción del recurso;</w:t>
      </w:r>
    </w:p>
    <w:p w:rsidR="00572C5F" w:rsidRPr="00572C5F" w:rsidRDefault="00572C5F" w:rsidP="00A2085B">
      <w:pPr>
        <w:spacing w:after="0" w:line="360" w:lineRule="auto"/>
        <w:ind w:left="708"/>
        <w:jc w:val="both"/>
        <w:rPr>
          <w:rFonts w:ascii="Arial" w:hAnsi="Arial" w:cs="Arial"/>
          <w:sz w:val="24"/>
          <w:szCs w:val="24"/>
        </w:rPr>
      </w:pPr>
      <w:r w:rsidRPr="00572C5F">
        <w:rPr>
          <w:rFonts w:ascii="Arial" w:hAnsi="Arial" w:cs="Arial"/>
          <w:sz w:val="24"/>
          <w:szCs w:val="24"/>
        </w:rPr>
        <w:t>IV. Resolución del recurso, y</w:t>
      </w:r>
    </w:p>
    <w:p w:rsidR="00572C5F" w:rsidRPr="00572C5F" w:rsidRDefault="00572C5F" w:rsidP="00A2085B">
      <w:pPr>
        <w:spacing w:after="0" w:line="360" w:lineRule="auto"/>
        <w:ind w:left="708"/>
        <w:jc w:val="both"/>
        <w:rPr>
          <w:rFonts w:ascii="Arial" w:hAnsi="Arial" w:cs="Arial"/>
          <w:sz w:val="24"/>
          <w:szCs w:val="24"/>
        </w:rPr>
      </w:pPr>
      <w:r w:rsidRPr="00572C5F">
        <w:rPr>
          <w:rFonts w:ascii="Arial" w:hAnsi="Arial" w:cs="Arial"/>
          <w:sz w:val="24"/>
          <w:szCs w:val="24"/>
        </w:rPr>
        <w:t>V. Ejecución de la resolución.</w:t>
      </w:r>
    </w:p>
    <w:p w:rsidR="00572C5F" w:rsidRPr="00572C5F" w:rsidRDefault="00572C5F" w:rsidP="00595465">
      <w:pPr>
        <w:spacing w:after="0" w:line="360" w:lineRule="auto"/>
        <w:jc w:val="both"/>
        <w:rPr>
          <w:rFonts w:ascii="Arial" w:hAnsi="Arial" w:cs="Arial"/>
          <w:sz w:val="24"/>
          <w:szCs w:val="24"/>
        </w:rPr>
      </w:pPr>
    </w:p>
    <w:p w:rsidR="00572C5F" w:rsidRPr="00572C5F" w:rsidRDefault="00572C5F" w:rsidP="00595465">
      <w:pPr>
        <w:spacing w:after="0" w:line="360" w:lineRule="auto"/>
        <w:jc w:val="both"/>
        <w:rPr>
          <w:rFonts w:ascii="Arial" w:hAnsi="Arial" w:cs="Arial"/>
          <w:sz w:val="24"/>
          <w:szCs w:val="24"/>
        </w:rPr>
      </w:pPr>
      <w:r w:rsidRPr="00572C5F">
        <w:rPr>
          <w:rFonts w:ascii="Arial" w:hAnsi="Arial" w:cs="Arial"/>
          <w:b/>
          <w:sz w:val="24"/>
          <w:szCs w:val="24"/>
        </w:rPr>
        <w:t xml:space="preserve">Artículo </w:t>
      </w:r>
      <w:r w:rsidR="00337528">
        <w:rPr>
          <w:rFonts w:ascii="Arial" w:hAnsi="Arial" w:cs="Arial"/>
          <w:b/>
          <w:sz w:val="24"/>
          <w:szCs w:val="24"/>
        </w:rPr>
        <w:t>5</w:t>
      </w:r>
      <w:r w:rsidR="004C1F54">
        <w:rPr>
          <w:rFonts w:ascii="Arial" w:hAnsi="Arial" w:cs="Arial"/>
          <w:b/>
          <w:sz w:val="24"/>
          <w:szCs w:val="24"/>
        </w:rPr>
        <w:t>3</w:t>
      </w:r>
      <w:r w:rsidRPr="00572C5F">
        <w:rPr>
          <w:rFonts w:ascii="Arial" w:hAnsi="Arial" w:cs="Arial"/>
          <w:b/>
          <w:sz w:val="24"/>
          <w:szCs w:val="24"/>
        </w:rPr>
        <w:t>.</w:t>
      </w:r>
      <w:r w:rsidR="00337528">
        <w:rPr>
          <w:rFonts w:ascii="Arial" w:hAnsi="Arial" w:cs="Arial"/>
          <w:b/>
          <w:sz w:val="24"/>
          <w:szCs w:val="24"/>
        </w:rPr>
        <w:t>-</w:t>
      </w:r>
      <w:r w:rsidRPr="00572C5F">
        <w:rPr>
          <w:rFonts w:ascii="Arial" w:hAnsi="Arial" w:cs="Arial"/>
          <w:sz w:val="24"/>
          <w:szCs w:val="24"/>
        </w:rPr>
        <w:t xml:space="preserve"> </w:t>
      </w:r>
      <w:r w:rsidR="00127EC2" w:rsidRPr="00127EC2">
        <w:rPr>
          <w:rFonts w:ascii="Arial" w:hAnsi="Arial" w:cs="Arial"/>
          <w:b/>
          <w:sz w:val="24"/>
          <w:szCs w:val="24"/>
        </w:rPr>
        <w:t>Cumplimiento</w:t>
      </w:r>
      <w:r w:rsidR="00223EBC">
        <w:rPr>
          <w:rFonts w:ascii="Arial" w:hAnsi="Arial" w:cs="Arial"/>
          <w:b/>
          <w:sz w:val="24"/>
          <w:szCs w:val="24"/>
        </w:rPr>
        <w:t>.</w:t>
      </w:r>
    </w:p>
    <w:p w:rsidR="00C57365" w:rsidRDefault="00C57365" w:rsidP="00595465">
      <w:pPr>
        <w:spacing w:after="0" w:line="360" w:lineRule="auto"/>
        <w:jc w:val="both"/>
        <w:rPr>
          <w:rFonts w:ascii="Arial" w:hAnsi="Arial" w:cs="Arial"/>
          <w:sz w:val="24"/>
          <w:szCs w:val="24"/>
        </w:rPr>
      </w:pPr>
      <w:r w:rsidRPr="00C57365">
        <w:rPr>
          <w:rFonts w:ascii="Arial" w:hAnsi="Arial" w:cs="Arial"/>
          <w:sz w:val="24"/>
          <w:szCs w:val="24"/>
        </w:rPr>
        <w:t>Para el cumplimiento de las resoluciones de los recurso</w:t>
      </w:r>
      <w:r w:rsidR="009A463B">
        <w:rPr>
          <w:rFonts w:ascii="Arial" w:hAnsi="Arial" w:cs="Arial"/>
          <w:sz w:val="24"/>
          <w:szCs w:val="24"/>
        </w:rPr>
        <w:t xml:space="preserve">s de revisión, se requerirá al Instituto </w:t>
      </w:r>
      <w:r w:rsidRPr="00C57365">
        <w:rPr>
          <w:rFonts w:ascii="Arial" w:hAnsi="Arial" w:cs="Arial"/>
          <w:sz w:val="24"/>
          <w:szCs w:val="24"/>
        </w:rPr>
        <w:t>para que proporcionen a la Unidad la información necesaria con vistas a dar cumplimiento a lo requerido por el I</w:t>
      </w:r>
      <w:r w:rsidR="009A463B">
        <w:rPr>
          <w:rFonts w:ascii="Arial" w:hAnsi="Arial" w:cs="Arial"/>
          <w:sz w:val="24"/>
          <w:szCs w:val="24"/>
        </w:rPr>
        <w:t>TEI</w:t>
      </w:r>
      <w:r w:rsidRPr="00C57365">
        <w:rPr>
          <w:rFonts w:ascii="Arial" w:hAnsi="Arial" w:cs="Arial"/>
          <w:sz w:val="24"/>
          <w:szCs w:val="24"/>
        </w:rPr>
        <w:t>, lo cual deberán hacer apegándose al término concedido en la propia resolución.</w:t>
      </w:r>
    </w:p>
    <w:p w:rsidR="00572C5F" w:rsidRPr="00572C5F" w:rsidRDefault="00572C5F" w:rsidP="00572C5F">
      <w:pPr>
        <w:spacing w:after="0" w:line="360" w:lineRule="auto"/>
        <w:rPr>
          <w:rFonts w:ascii="Arial" w:hAnsi="Arial" w:cs="Arial"/>
          <w:sz w:val="24"/>
          <w:szCs w:val="24"/>
        </w:rPr>
      </w:pPr>
    </w:p>
    <w:p w:rsidR="00572C5F" w:rsidRPr="00572C5F" w:rsidRDefault="00572C5F" w:rsidP="00572C5F">
      <w:pPr>
        <w:spacing w:after="0" w:line="360" w:lineRule="auto"/>
        <w:jc w:val="center"/>
        <w:rPr>
          <w:rFonts w:ascii="Arial" w:hAnsi="Arial" w:cs="Arial"/>
          <w:b/>
          <w:sz w:val="24"/>
          <w:szCs w:val="24"/>
        </w:rPr>
      </w:pPr>
      <w:r w:rsidRPr="00572C5F">
        <w:rPr>
          <w:rFonts w:ascii="Arial" w:hAnsi="Arial" w:cs="Arial"/>
          <w:b/>
          <w:sz w:val="24"/>
          <w:szCs w:val="24"/>
        </w:rPr>
        <w:t>Capítulo I</w:t>
      </w:r>
      <w:r w:rsidR="00595465">
        <w:rPr>
          <w:rFonts w:ascii="Arial" w:hAnsi="Arial" w:cs="Arial"/>
          <w:b/>
          <w:sz w:val="24"/>
          <w:szCs w:val="24"/>
        </w:rPr>
        <w:t>I</w:t>
      </w:r>
    </w:p>
    <w:p w:rsidR="00572C5F" w:rsidRPr="00572C5F" w:rsidRDefault="00572C5F" w:rsidP="00572C5F">
      <w:pPr>
        <w:spacing w:after="0" w:line="360" w:lineRule="auto"/>
        <w:jc w:val="center"/>
        <w:rPr>
          <w:rFonts w:ascii="Arial" w:hAnsi="Arial" w:cs="Arial"/>
          <w:b/>
          <w:sz w:val="24"/>
          <w:szCs w:val="24"/>
        </w:rPr>
      </w:pPr>
      <w:r w:rsidRPr="00572C5F">
        <w:rPr>
          <w:rFonts w:ascii="Arial" w:hAnsi="Arial" w:cs="Arial"/>
          <w:b/>
          <w:sz w:val="24"/>
          <w:szCs w:val="24"/>
        </w:rPr>
        <w:t>Del Recurso de Protección de Datos Personales</w:t>
      </w:r>
    </w:p>
    <w:p w:rsidR="00572C5F" w:rsidRPr="00572C5F" w:rsidRDefault="00572C5F" w:rsidP="00572C5F">
      <w:pPr>
        <w:spacing w:after="0" w:line="360" w:lineRule="auto"/>
        <w:rPr>
          <w:rFonts w:ascii="Arial" w:hAnsi="Arial" w:cs="Arial"/>
          <w:sz w:val="24"/>
          <w:szCs w:val="24"/>
        </w:rPr>
      </w:pPr>
    </w:p>
    <w:p w:rsidR="00572C5F" w:rsidRPr="00572C5F" w:rsidRDefault="00572C5F" w:rsidP="00595465">
      <w:pPr>
        <w:spacing w:after="0" w:line="360" w:lineRule="auto"/>
        <w:jc w:val="both"/>
        <w:rPr>
          <w:rFonts w:ascii="Arial" w:hAnsi="Arial" w:cs="Arial"/>
          <w:sz w:val="24"/>
          <w:szCs w:val="24"/>
        </w:rPr>
      </w:pPr>
      <w:r w:rsidRPr="00572C5F">
        <w:rPr>
          <w:rFonts w:ascii="Arial" w:hAnsi="Arial" w:cs="Arial"/>
          <w:b/>
          <w:sz w:val="24"/>
          <w:szCs w:val="24"/>
        </w:rPr>
        <w:t xml:space="preserve">Artículo </w:t>
      </w:r>
      <w:r w:rsidR="00337528">
        <w:rPr>
          <w:rFonts w:ascii="Arial" w:hAnsi="Arial" w:cs="Arial"/>
          <w:b/>
          <w:sz w:val="24"/>
          <w:szCs w:val="24"/>
        </w:rPr>
        <w:t>5</w:t>
      </w:r>
      <w:r w:rsidR="004C1F54">
        <w:rPr>
          <w:rFonts w:ascii="Arial" w:hAnsi="Arial" w:cs="Arial"/>
          <w:b/>
          <w:sz w:val="24"/>
          <w:szCs w:val="24"/>
        </w:rPr>
        <w:t>4</w:t>
      </w:r>
      <w:r w:rsidRPr="00572C5F">
        <w:rPr>
          <w:rFonts w:ascii="Arial" w:hAnsi="Arial" w:cs="Arial"/>
          <w:b/>
          <w:sz w:val="24"/>
          <w:szCs w:val="24"/>
        </w:rPr>
        <w:t>.</w:t>
      </w:r>
      <w:r w:rsidR="00337528">
        <w:rPr>
          <w:rFonts w:ascii="Arial" w:hAnsi="Arial" w:cs="Arial"/>
          <w:b/>
          <w:sz w:val="24"/>
          <w:szCs w:val="24"/>
        </w:rPr>
        <w:t>-</w:t>
      </w:r>
      <w:r w:rsidRPr="00572C5F">
        <w:rPr>
          <w:rFonts w:ascii="Arial" w:hAnsi="Arial" w:cs="Arial"/>
          <w:sz w:val="24"/>
          <w:szCs w:val="24"/>
        </w:rPr>
        <w:t xml:space="preserve"> </w:t>
      </w:r>
      <w:r w:rsidRPr="00111677">
        <w:rPr>
          <w:rFonts w:ascii="Arial" w:hAnsi="Arial" w:cs="Arial"/>
          <w:b/>
          <w:sz w:val="24"/>
          <w:szCs w:val="24"/>
        </w:rPr>
        <w:t>Procedencia</w:t>
      </w:r>
      <w:r w:rsidR="000E4985" w:rsidRPr="00111677">
        <w:rPr>
          <w:rFonts w:ascii="Arial" w:hAnsi="Arial" w:cs="Arial"/>
          <w:b/>
          <w:sz w:val="24"/>
          <w:szCs w:val="24"/>
        </w:rPr>
        <w:t>.</w:t>
      </w:r>
    </w:p>
    <w:p w:rsidR="00572C5F" w:rsidRPr="00572C5F" w:rsidRDefault="00572C5F" w:rsidP="00595465">
      <w:pPr>
        <w:spacing w:after="0" w:line="360" w:lineRule="auto"/>
        <w:jc w:val="both"/>
        <w:rPr>
          <w:rFonts w:ascii="Arial" w:hAnsi="Arial" w:cs="Arial"/>
          <w:sz w:val="24"/>
          <w:szCs w:val="24"/>
        </w:rPr>
      </w:pPr>
      <w:r w:rsidRPr="00572C5F">
        <w:rPr>
          <w:rFonts w:ascii="Arial" w:hAnsi="Arial" w:cs="Arial"/>
          <w:sz w:val="24"/>
          <w:szCs w:val="24"/>
        </w:rPr>
        <w:t>El recurso de protección de datos personales de la resoluci</w:t>
      </w:r>
      <w:r w:rsidR="009801DD">
        <w:rPr>
          <w:rFonts w:ascii="Arial" w:hAnsi="Arial" w:cs="Arial"/>
          <w:sz w:val="24"/>
          <w:szCs w:val="24"/>
        </w:rPr>
        <w:t>ón de protección emitida por el Instituto,</w:t>
      </w:r>
      <w:r w:rsidRPr="00572C5F">
        <w:rPr>
          <w:rFonts w:ascii="Arial" w:hAnsi="Arial" w:cs="Arial"/>
          <w:sz w:val="24"/>
          <w:szCs w:val="24"/>
        </w:rPr>
        <w:t xml:space="preserve"> procede cuando se declare parcialmente procedente o improcedente la solicitud de protección de información confidencial.</w:t>
      </w:r>
    </w:p>
    <w:p w:rsidR="00572C5F" w:rsidRPr="00572C5F" w:rsidRDefault="00572C5F" w:rsidP="00595465">
      <w:pPr>
        <w:spacing w:after="0" w:line="360" w:lineRule="auto"/>
        <w:jc w:val="both"/>
        <w:rPr>
          <w:rFonts w:ascii="Arial" w:hAnsi="Arial" w:cs="Arial"/>
          <w:sz w:val="24"/>
          <w:szCs w:val="24"/>
        </w:rPr>
      </w:pPr>
    </w:p>
    <w:p w:rsidR="00572C5F" w:rsidRPr="00572C5F" w:rsidRDefault="00572C5F" w:rsidP="00595465">
      <w:pPr>
        <w:spacing w:after="0" w:line="360" w:lineRule="auto"/>
        <w:jc w:val="both"/>
        <w:rPr>
          <w:rFonts w:ascii="Arial" w:hAnsi="Arial" w:cs="Arial"/>
          <w:sz w:val="24"/>
          <w:szCs w:val="24"/>
        </w:rPr>
      </w:pPr>
      <w:r w:rsidRPr="00572C5F">
        <w:rPr>
          <w:rFonts w:ascii="Arial" w:hAnsi="Arial" w:cs="Arial"/>
          <w:b/>
          <w:sz w:val="24"/>
          <w:szCs w:val="24"/>
        </w:rPr>
        <w:t xml:space="preserve">Artículo </w:t>
      </w:r>
      <w:r w:rsidR="00337528">
        <w:rPr>
          <w:rFonts w:ascii="Arial" w:hAnsi="Arial" w:cs="Arial"/>
          <w:b/>
          <w:sz w:val="24"/>
          <w:szCs w:val="24"/>
        </w:rPr>
        <w:t>5</w:t>
      </w:r>
      <w:r w:rsidR="004C1F54">
        <w:rPr>
          <w:rFonts w:ascii="Arial" w:hAnsi="Arial" w:cs="Arial"/>
          <w:b/>
          <w:sz w:val="24"/>
          <w:szCs w:val="24"/>
        </w:rPr>
        <w:t>5</w:t>
      </w:r>
      <w:r w:rsidRPr="00572C5F">
        <w:rPr>
          <w:rFonts w:ascii="Arial" w:hAnsi="Arial" w:cs="Arial"/>
          <w:b/>
          <w:sz w:val="24"/>
          <w:szCs w:val="24"/>
        </w:rPr>
        <w:t>.</w:t>
      </w:r>
      <w:r w:rsidR="00337528">
        <w:rPr>
          <w:rFonts w:ascii="Arial" w:hAnsi="Arial" w:cs="Arial"/>
          <w:b/>
          <w:sz w:val="24"/>
          <w:szCs w:val="24"/>
        </w:rPr>
        <w:t>-</w:t>
      </w:r>
      <w:r w:rsidRPr="00572C5F">
        <w:rPr>
          <w:rFonts w:ascii="Arial" w:hAnsi="Arial" w:cs="Arial"/>
          <w:sz w:val="24"/>
          <w:szCs w:val="24"/>
        </w:rPr>
        <w:t xml:space="preserve"> </w:t>
      </w:r>
      <w:r w:rsidRPr="00111677">
        <w:rPr>
          <w:rFonts w:ascii="Arial" w:hAnsi="Arial" w:cs="Arial"/>
          <w:b/>
          <w:sz w:val="24"/>
          <w:szCs w:val="24"/>
        </w:rPr>
        <w:t>Procedimiento</w:t>
      </w:r>
      <w:r w:rsidR="000E4985" w:rsidRPr="00111677">
        <w:rPr>
          <w:rFonts w:ascii="Arial" w:hAnsi="Arial" w:cs="Arial"/>
          <w:b/>
          <w:sz w:val="24"/>
          <w:szCs w:val="24"/>
        </w:rPr>
        <w:t>.</w:t>
      </w:r>
    </w:p>
    <w:p w:rsidR="00572C5F" w:rsidRPr="00572C5F" w:rsidRDefault="00572C5F" w:rsidP="00595465">
      <w:pPr>
        <w:spacing w:after="0" w:line="360" w:lineRule="auto"/>
        <w:jc w:val="both"/>
        <w:rPr>
          <w:rFonts w:ascii="Arial" w:hAnsi="Arial" w:cs="Arial"/>
          <w:sz w:val="24"/>
          <w:szCs w:val="24"/>
        </w:rPr>
      </w:pPr>
      <w:r w:rsidRPr="00572C5F">
        <w:rPr>
          <w:rFonts w:ascii="Arial" w:hAnsi="Arial" w:cs="Arial"/>
          <w:sz w:val="24"/>
          <w:szCs w:val="24"/>
        </w:rPr>
        <w:t>El procedimiento del recurso de protección de datos personales de resolución de protección se integra por las siguientes etapas:</w:t>
      </w:r>
    </w:p>
    <w:p w:rsidR="007030F1" w:rsidRDefault="00572C5F" w:rsidP="00A2085B">
      <w:pPr>
        <w:spacing w:after="0" w:line="360" w:lineRule="auto"/>
        <w:ind w:firstLine="708"/>
        <w:jc w:val="both"/>
        <w:rPr>
          <w:rFonts w:ascii="Arial" w:hAnsi="Arial" w:cs="Arial"/>
          <w:sz w:val="24"/>
          <w:szCs w:val="24"/>
        </w:rPr>
      </w:pPr>
      <w:r w:rsidRPr="00572C5F">
        <w:rPr>
          <w:rFonts w:ascii="Arial" w:hAnsi="Arial" w:cs="Arial"/>
          <w:sz w:val="24"/>
          <w:szCs w:val="24"/>
        </w:rPr>
        <w:t xml:space="preserve">I. </w:t>
      </w:r>
      <w:r w:rsidR="007030F1" w:rsidRPr="00572C5F">
        <w:rPr>
          <w:rFonts w:ascii="Arial" w:hAnsi="Arial" w:cs="Arial"/>
          <w:sz w:val="24"/>
          <w:szCs w:val="24"/>
        </w:rPr>
        <w:t>Presentación y admisión del recurso</w:t>
      </w:r>
      <w:r w:rsidR="007030F1">
        <w:rPr>
          <w:rFonts w:ascii="Arial" w:hAnsi="Arial" w:cs="Arial"/>
          <w:sz w:val="24"/>
          <w:szCs w:val="24"/>
        </w:rPr>
        <w:t xml:space="preserve"> conforme a la Ley</w:t>
      </w:r>
      <w:r w:rsidR="007030F1" w:rsidRPr="00572C5F">
        <w:rPr>
          <w:rFonts w:ascii="Arial" w:hAnsi="Arial" w:cs="Arial"/>
          <w:sz w:val="24"/>
          <w:szCs w:val="24"/>
        </w:rPr>
        <w:t>;</w:t>
      </w:r>
    </w:p>
    <w:p w:rsidR="00572C5F" w:rsidRPr="00572C5F" w:rsidRDefault="007030F1" w:rsidP="00A2085B">
      <w:pPr>
        <w:spacing w:after="0" w:line="360" w:lineRule="auto"/>
        <w:ind w:firstLine="708"/>
        <w:jc w:val="both"/>
        <w:rPr>
          <w:rFonts w:ascii="Arial" w:hAnsi="Arial" w:cs="Arial"/>
          <w:sz w:val="24"/>
          <w:szCs w:val="24"/>
        </w:rPr>
      </w:pPr>
      <w:r>
        <w:rPr>
          <w:rFonts w:ascii="Arial" w:hAnsi="Arial" w:cs="Arial"/>
          <w:sz w:val="24"/>
          <w:szCs w:val="24"/>
        </w:rPr>
        <w:t xml:space="preserve">II. </w:t>
      </w:r>
      <w:r w:rsidR="00572C5F" w:rsidRPr="00572C5F">
        <w:rPr>
          <w:rFonts w:ascii="Arial" w:hAnsi="Arial" w:cs="Arial"/>
          <w:sz w:val="24"/>
          <w:szCs w:val="24"/>
        </w:rPr>
        <w:t xml:space="preserve">Remisión de la resolución del </w:t>
      </w:r>
      <w:r w:rsidR="009801DD">
        <w:rPr>
          <w:rFonts w:ascii="Arial" w:hAnsi="Arial" w:cs="Arial"/>
          <w:sz w:val="24"/>
          <w:szCs w:val="24"/>
        </w:rPr>
        <w:t>Instituto</w:t>
      </w:r>
      <w:r w:rsidR="00572C5F" w:rsidRPr="00572C5F">
        <w:rPr>
          <w:rFonts w:ascii="Arial" w:hAnsi="Arial" w:cs="Arial"/>
          <w:sz w:val="24"/>
          <w:szCs w:val="24"/>
        </w:rPr>
        <w:t xml:space="preserve"> al I</w:t>
      </w:r>
      <w:r w:rsidR="00DC532E">
        <w:rPr>
          <w:rFonts w:ascii="Arial" w:hAnsi="Arial" w:cs="Arial"/>
          <w:sz w:val="24"/>
          <w:szCs w:val="24"/>
        </w:rPr>
        <w:t>TEI</w:t>
      </w:r>
      <w:r w:rsidR="00572C5F" w:rsidRPr="00572C5F">
        <w:rPr>
          <w:rFonts w:ascii="Arial" w:hAnsi="Arial" w:cs="Arial"/>
          <w:sz w:val="24"/>
          <w:szCs w:val="24"/>
        </w:rPr>
        <w:t>;</w:t>
      </w:r>
    </w:p>
    <w:p w:rsidR="00572C5F" w:rsidRPr="00572C5F" w:rsidRDefault="00572C5F" w:rsidP="00A2085B">
      <w:pPr>
        <w:spacing w:after="0" w:line="360" w:lineRule="auto"/>
        <w:ind w:left="708"/>
        <w:jc w:val="both"/>
        <w:rPr>
          <w:rFonts w:ascii="Arial" w:hAnsi="Arial" w:cs="Arial"/>
          <w:sz w:val="24"/>
          <w:szCs w:val="24"/>
        </w:rPr>
      </w:pPr>
      <w:r w:rsidRPr="00572C5F">
        <w:rPr>
          <w:rFonts w:ascii="Arial" w:hAnsi="Arial" w:cs="Arial"/>
          <w:sz w:val="24"/>
          <w:szCs w:val="24"/>
        </w:rPr>
        <w:t>II</w:t>
      </w:r>
      <w:r w:rsidR="007030F1">
        <w:rPr>
          <w:rFonts w:ascii="Arial" w:hAnsi="Arial" w:cs="Arial"/>
          <w:sz w:val="24"/>
          <w:szCs w:val="24"/>
        </w:rPr>
        <w:t>I</w:t>
      </w:r>
      <w:r w:rsidRPr="00572C5F">
        <w:rPr>
          <w:rFonts w:ascii="Arial" w:hAnsi="Arial" w:cs="Arial"/>
          <w:sz w:val="24"/>
          <w:szCs w:val="24"/>
        </w:rPr>
        <w:t>. Análisis de la procedencia de la solicitud de protección de información confidencial por el I</w:t>
      </w:r>
      <w:r w:rsidR="00C103F4">
        <w:rPr>
          <w:rFonts w:ascii="Arial" w:hAnsi="Arial" w:cs="Arial"/>
          <w:sz w:val="24"/>
          <w:szCs w:val="24"/>
        </w:rPr>
        <w:t>TEI</w:t>
      </w:r>
      <w:r w:rsidRPr="00572C5F">
        <w:rPr>
          <w:rFonts w:ascii="Arial" w:hAnsi="Arial" w:cs="Arial"/>
          <w:sz w:val="24"/>
          <w:szCs w:val="24"/>
        </w:rPr>
        <w:t>; y</w:t>
      </w:r>
    </w:p>
    <w:p w:rsidR="00572C5F" w:rsidRPr="00572C5F" w:rsidRDefault="007030F1" w:rsidP="00A2085B">
      <w:pPr>
        <w:spacing w:after="0" w:line="360" w:lineRule="auto"/>
        <w:ind w:left="708"/>
        <w:jc w:val="both"/>
        <w:rPr>
          <w:rFonts w:ascii="Arial" w:hAnsi="Arial" w:cs="Arial"/>
          <w:sz w:val="24"/>
          <w:szCs w:val="24"/>
        </w:rPr>
      </w:pPr>
      <w:r>
        <w:rPr>
          <w:rFonts w:ascii="Arial" w:hAnsi="Arial" w:cs="Arial"/>
          <w:sz w:val="24"/>
          <w:szCs w:val="24"/>
        </w:rPr>
        <w:t>IV</w:t>
      </w:r>
      <w:r w:rsidR="00C103F4">
        <w:rPr>
          <w:rFonts w:ascii="Arial" w:hAnsi="Arial" w:cs="Arial"/>
          <w:sz w:val="24"/>
          <w:szCs w:val="24"/>
        </w:rPr>
        <w:t>. Resolución del ITEI</w:t>
      </w:r>
      <w:r w:rsidR="00572C5F" w:rsidRPr="00572C5F">
        <w:rPr>
          <w:rFonts w:ascii="Arial" w:hAnsi="Arial" w:cs="Arial"/>
          <w:sz w:val="24"/>
          <w:szCs w:val="24"/>
        </w:rPr>
        <w:t xml:space="preserve"> y notificación al </w:t>
      </w:r>
      <w:r w:rsidR="00954129">
        <w:rPr>
          <w:rFonts w:ascii="Arial" w:hAnsi="Arial" w:cs="Arial"/>
          <w:sz w:val="24"/>
          <w:szCs w:val="24"/>
        </w:rPr>
        <w:t>Instituto</w:t>
      </w:r>
      <w:r w:rsidR="00572C5F" w:rsidRPr="00572C5F">
        <w:rPr>
          <w:rFonts w:ascii="Arial" w:hAnsi="Arial" w:cs="Arial"/>
          <w:sz w:val="24"/>
          <w:szCs w:val="24"/>
        </w:rPr>
        <w:t xml:space="preserve"> y al solicitante.</w:t>
      </w:r>
    </w:p>
    <w:p w:rsidR="00572C5F" w:rsidRPr="00572C5F" w:rsidRDefault="00572C5F" w:rsidP="00595465">
      <w:pPr>
        <w:spacing w:after="0" w:line="360" w:lineRule="auto"/>
        <w:jc w:val="both"/>
        <w:rPr>
          <w:rFonts w:ascii="Arial" w:hAnsi="Arial" w:cs="Arial"/>
          <w:sz w:val="24"/>
          <w:szCs w:val="24"/>
        </w:rPr>
      </w:pPr>
    </w:p>
    <w:p w:rsidR="00337528" w:rsidRDefault="00337528" w:rsidP="00595465">
      <w:pPr>
        <w:spacing w:after="0" w:line="360" w:lineRule="auto"/>
        <w:jc w:val="both"/>
        <w:rPr>
          <w:rFonts w:ascii="Arial" w:hAnsi="Arial" w:cs="Arial"/>
          <w:b/>
          <w:sz w:val="24"/>
          <w:szCs w:val="24"/>
        </w:rPr>
      </w:pPr>
    </w:p>
    <w:p w:rsidR="00572C5F" w:rsidRPr="00572C5F" w:rsidRDefault="00572C5F" w:rsidP="00595465">
      <w:pPr>
        <w:spacing w:after="0" w:line="360" w:lineRule="auto"/>
        <w:jc w:val="both"/>
        <w:rPr>
          <w:rFonts w:ascii="Arial" w:hAnsi="Arial" w:cs="Arial"/>
          <w:sz w:val="24"/>
          <w:szCs w:val="24"/>
        </w:rPr>
      </w:pPr>
      <w:r w:rsidRPr="00572C5F">
        <w:rPr>
          <w:rFonts w:ascii="Arial" w:hAnsi="Arial" w:cs="Arial"/>
          <w:b/>
          <w:sz w:val="24"/>
          <w:szCs w:val="24"/>
        </w:rPr>
        <w:lastRenderedPageBreak/>
        <w:t xml:space="preserve">Artículo </w:t>
      </w:r>
      <w:r w:rsidR="00337528">
        <w:rPr>
          <w:rFonts w:ascii="Arial" w:hAnsi="Arial" w:cs="Arial"/>
          <w:b/>
          <w:sz w:val="24"/>
          <w:szCs w:val="24"/>
        </w:rPr>
        <w:t>5</w:t>
      </w:r>
      <w:r w:rsidR="004C1F54">
        <w:rPr>
          <w:rFonts w:ascii="Arial" w:hAnsi="Arial" w:cs="Arial"/>
          <w:b/>
          <w:sz w:val="24"/>
          <w:szCs w:val="24"/>
        </w:rPr>
        <w:t>6</w:t>
      </w:r>
      <w:r w:rsidRPr="00572C5F">
        <w:rPr>
          <w:rFonts w:ascii="Arial" w:hAnsi="Arial" w:cs="Arial"/>
          <w:b/>
          <w:sz w:val="24"/>
          <w:szCs w:val="24"/>
        </w:rPr>
        <w:t>.</w:t>
      </w:r>
      <w:r w:rsidR="00337528">
        <w:rPr>
          <w:rFonts w:ascii="Arial" w:hAnsi="Arial" w:cs="Arial"/>
          <w:b/>
          <w:sz w:val="24"/>
          <w:szCs w:val="24"/>
        </w:rPr>
        <w:t>-</w:t>
      </w:r>
      <w:r w:rsidRPr="00572C5F">
        <w:rPr>
          <w:rFonts w:ascii="Arial" w:hAnsi="Arial" w:cs="Arial"/>
          <w:sz w:val="24"/>
          <w:szCs w:val="24"/>
        </w:rPr>
        <w:t xml:space="preserve"> </w:t>
      </w:r>
      <w:r w:rsidR="00ED5864" w:rsidRPr="00ED5864">
        <w:rPr>
          <w:rFonts w:ascii="Arial" w:hAnsi="Arial" w:cs="Arial"/>
          <w:b/>
          <w:sz w:val="24"/>
          <w:szCs w:val="24"/>
        </w:rPr>
        <w:t>Cumplimiento.</w:t>
      </w:r>
    </w:p>
    <w:p w:rsidR="00572C5F" w:rsidRPr="00572C5F" w:rsidRDefault="008609C3" w:rsidP="008609C3">
      <w:pPr>
        <w:spacing w:after="0" w:line="360" w:lineRule="auto"/>
        <w:jc w:val="both"/>
        <w:rPr>
          <w:rFonts w:ascii="Arial" w:hAnsi="Arial" w:cs="Arial"/>
          <w:sz w:val="24"/>
          <w:szCs w:val="24"/>
        </w:rPr>
      </w:pPr>
      <w:r w:rsidRPr="008609C3">
        <w:rPr>
          <w:rFonts w:ascii="Arial" w:hAnsi="Arial" w:cs="Arial"/>
          <w:sz w:val="24"/>
          <w:szCs w:val="24"/>
        </w:rPr>
        <w:t xml:space="preserve">Para el cumplimiento de las resoluciones de los recursos de protección, la Unidad requerirá al </w:t>
      </w:r>
      <w:r w:rsidR="00A70F96">
        <w:rPr>
          <w:rFonts w:ascii="Arial" w:hAnsi="Arial" w:cs="Arial"/>
          <w:sz w:val="24"/>
          <w:szCs w:val="24"/>
        </w:rPr>
        <w:t>Instituto</w:t>
      </w:r>
      <w:r w:rsidRPr="008609C3">
        <w:rPr>
          <w:rFonts w:ascii="Arial" w:hAnsi="Arial" w:cs="Arial"/>
          <w:sz w:val="24"/>
          <w:szCs w:val="24"/>
        </w:rPr>
        <w:t xml:space="preserve"> que efectúen las acciones necesarias para el cumplimiento de lo ordenado por el I</w:t>
      </w:r>
      <w:r w:rsidR="00A70F96">
        <w:rPr>
          <w:rFonts w:ascii="Arial" w:hAnsi="Arial" w:cs="Arial"/>
          <w:sz w:val="24"/>
          <w:szCs w:val="24"/>
        </w:rPr>
        <w:t>TEI</w:t>
      </w:r>
      <w:r w:rsidRPr="008609C3">
        <w:rPr>
          <w:rFonts w:ascii="Arial" w:hAnsi="Arial" w:cs="Arial"/>
          <w:sz w:val="24"/>
          <w:szCs w:val="24"/>
        </w:rPr>
        <w:t>, y remita a la Unidad las constancias necesarias para acreditar ante el I</w:t>
      </w:r>
      <w:r w:rsidR="00A70F96">
        <w:rPr>
          <w:rFonts w:ascii="Arial" w:hAnsi="Arial" w:cs="Arial"/>
          <w:sz w:val="24"/>
          <w:szCs w:val="24"/>
        </w:rPr>
        <w:t>TEI</w:t>
      </w:r>
      <w:r w:rsidRPr="008609C3">
        <w:rPr>
          <w:rFonts w:ascii="Arial" w:hAnsi="Arial" w:cs="Arial"/>
          <w:sz w:val="24"/>
          <w:szCs w:val="24"/>
        </w:rPr>
        <w:t xml:space="preserve">  su cumplimiento, apegándose al término concedido en la resolución.</w:t>
      </w:r>
    </w:p>
    <w:p w:rsidR="00572C5F" w:rsidRPr="00572C5F" w:rsidRDefault="00572C5F" w:rsidP="00572C5F">
      <w:pPr>
        <w:spacing w:after="0" w:line="360" w:lineRule="auto"/>
        <w:rPr>
          <w:rFonts w:ascii="Arial" w:hAnsi="Arial" w:cs="Arial"/>
          <w:sz w:val="24"/>
          <w:szCs w:val="24"/>
        </w:rPr>
      </w:pPr>
    </w:p>
    <w:p w:rsidR="00572C5F" w:rsidRPr="00572C5F" w:rsidRDefault="00595465" w:rsidP="00572C5F">
      <w:pPr>
        <w:spacing w:after="0" w:line="360" w:lineRule="auto"/>
        <w:jc w:val="center"/>
        <w:rPr>
          <w:rFonts w:ascii="Arial" w:hAnsi="Arial" w:cs="Arial"/>
          <w:b/>
          <w:sz w:val="24"/>
          <w:szCs w:val="24"/>
        </w:rPr>
      </w:pPr>
      <w:r>
        <w:rPr>
          <w:rFonts w:ascii="Arial" w:hAnsi="Arial" w:cs="Arial"/>
          <w:b/>
          <w:sz w:val="24"/>
          <w:szCs w:val="24"/>
        </w:rPr>
        <w:t>Capítulo I</w:t>
      </w:r>
      <w:r w:rsidR="00917126">
        <w:rPr>
          <w:rFonts w:ascii="Arial" w:hAnsi="Arial" w:cs="Arial"/>
          <w:b/>
          <w:sz w:val="24"/>
          <w:szCs w:val="24"/>
        </w:rPr>
        <w:t>II</w:t>
      </w:r>
    </w:p>
    <w:p w:rsidR="00572C5F" w:rsidRPr="00572C5F" w:rsidRDefault="00572C5F" w:rsidP="00572C5F">
      <w:pPr>
        <w:spacing w:after="0" w:line="360" w:lineRule="auto"/>
        <w:jc w:val="center"/>
        <w:rPr>
          <w:rFonts w:ascii="Arial" w:hAnsi="Arial" w:cs="Arial"/>
          <w:b/>
          <w:sz w:val="24"/>
          <w:szCs w:val="24"/>
        </w:rPr>
      </w:pPr>
      <w:r w:rsidRPr="00572C5F">
        <w:rPr>
          <w:rFonts w:ascii="Arial" w:hAnsi="Arial" w:cs="Arial"/>
          <w:b/>
          <w:sz w:val="24"/>
          <w:szCs w:val="24"/>
        </w:rPr>
        <w:t>Del Recurso de Transparencia</w:t>
      </w:r>
    </w:p>
    <w:p w:rsidR="00572C5F" w:rsidRPr="00572C5F" w:rsidRDefault="00572C5F" w:rsidP="00595465">
      <w:pPr>
        <w:spacing w:after="0" w:line="360" w:lineRule="auto"/>
        <w:jc w:val="both"/>
        <w:rPr>
          <w:rFonts w:ascii="Arial" w:hAnsi="Arial" w:cs="Arial"/>
          <w:sz w:val="24"/>
          <w:szCs w:val="24"/>
        </w:rPr>
      </w:pPr>
    </w:p>
    <w:p w:rsidR="00572C5F" w:rsidRPr="00572C5F" w:rsidRDefault="00572C5F" w:rsidP="00595465">
      <w:pPr>
        <w:spacing w:after="0" w:line="360" w:lineRule="auto"/>
        <w:jc w:val="both"/>
        <w:rPr>
          <w:rFonts w:ascii="Arial" w:hAnsi="Arial" w:cs="Arial"/>
          <w:sz w:val="24"/>
          <w:szCs w:val="24"/>
        </w:rPr>
      </w:pPr>
      <w:r w:rsidRPr="00572C5F">
        <w:rPr>
          <w:rFonts w:ascii="Arial" w:hAnsi="Arial" w:cs="Arial"/>
          <w:b/>
          <w:sz w:val="24"/>
          <w:szCs w:val="24"/>
        </w:rPr>
        <w:t xml:space="preserve">Artículo </w:t>
      </w:r>
      <w:r w:rsidR="00337528">
        <w:rPr>
          <w:rFonts w:ascii="Arial" w:hAnsi="Arial" w:cs="Arial"/>
          <w:b/>
          <w:sz w:val="24"/>
          <w:szCs w:val="24"/>
        </w:rPr>
        <w:t>5</w:t>
      </w:r>
      <w:r w:rsidR="004C1F54">
        <w:rPr>
          <w:rFonts w:ascii="Arial" w:hAnsi="Arial" w:cs="Arial"/>
          <w:b/>
          <w:sz w:val="24"/>
          <w:szCs w:val="24"/>
        </w:rPr>
        <w:t>7</w:t>
      </w:r>
      <w:r w:rsidRPr="00572C5F">
        <w:rPr>
          <w:rFonts w:ascii="Arial" w:hAnsi="Arial" w:cs="Arial"/>
          <w:b/>
          <w:sz w:val="24"/>
          <w:szCs w:val="24"/>
        </w:rPr>
        <w:t>.</w:t>
      </w:r>
      <w:r w:rsidR="00337528">
        <w:rPr>
          <w:rFonts w:ascii="Arial" w:hAnsi="Arial" w:cs="Arial"/>
          <w:b/>
          <w:sz w:val="24"/>
          <w:szCs w:val="24"/>
        </w:rPr>
        <w:t>-</w:t>
      </w:r>
      <w:r w:rsidRPr="00572C5F">
        <w:rPr>
          <w:rFonts w:ascii="Arial" w:hAnsi="Arial" w:cs="Arial"/>
          <w:sz w:val="24"/>
          <w:szCs w:val="24"/>
        </w:rPr>
        <w:t xml:space="preserve"> </w:t>
      </w:r>
      <w:r w:rsidRPr="00111677">
        <w:rPr>
          <w:rFonts w:ascii="Arial" w:hAnsi="Arial" w:cs="Arial"/>
          <w:b/>
          <w:sz w:val="24"/>
          <w:szCs w:val="24"/>
        </w:rPr>
        <w:t>Procedencia</w:t>
      </w:r>
      <w:r w:rsidR="000E4985" w:rsidRPr="00111677">
        <w:rPr>
          <w:rFonts w:ascii="Arial" w:hAnsi="Arial" w:cs="Arial"/>
          <w:b/>
          <w:sz w:val="24"/>
          <w:szCs w:val="24"/>
        </w:rPr>
        <w:t>.</w:t>
      </w:r>
    </w:p>
    <w:p w:rsidR="00572C5F" w:rsidRPr="00572C5F" w:rsidRDefault="00572C5F" w:rsidP="00595465">
      <w:pPr>
        <w:spacing w:after="0" w:line="360" w:lineRule="auto"/>
        <w:jc w:val="both"/>
        <w:rPr>
          <w:rFonts w:ascii="Arial" w:hAnsi="Arial" w:cs="Arial"/>
          <w:sz w:val="24"/>
          <w:szCs w:val="24"/>
        </w:rPr>
      </w:pPr>
      <w:r w:rsidRPr="00572C5F">
        <w:rPr>
          <w:rFonts w:ascii="Arial" w:hAnsi="Arial" w:cs="Arial"/>
          <w:sz w:val="24"/>
          <w:szCs w:val="24"/>
        </w:rPr>
        <w:t>Cualquier persona, en cualquier tiempo, puede presentar un recurso de transparencia ante el I</w:t>
      </w:r>
      <w:r w:rsidR="00383DEC">
        <w:rPr>
          <w:rFonts w:ascii="Arial" w:hAnsi="Arial" w:cs="Arial"/>
          <w:sz w:val="24"/>
          <w:szCs w:val="24"/>
        </w:rPr>
        <w:t>TEI</w:t>
      </w:r>
      <w:r w:rsidRPr="00572C5F">
        <w:rPr>
          <w:rFonts w:ascii="Arial" w:hAnsi="Arial" w:cs="Arial"/>
          <w:sz w:val="24"/>
          <w:szCs w:val="24"/>
        </w:rPr>
        <w:t>, mediante el cual denunc</w:t>
      </w:r>
      <w:r w:rsidR="00917126">
        <w:rPr>
          <w:rFonts w:ascii="Arial" w:hAnsi="Arial" w:cs="Arial"/>
          <w:sz w:val="24"/>
          <w:szCs w:val="24"/>
        </w:rPr>
        <w:t>ie la falta de transparencia del Instituto</w:t>
      </w:r>
      <w:r w:rsidRPr="00572C5F">
        <w:rPr>
          <w:rFonts w:ascii="Arial" w:hAnsi="Arial" w:cs="Arial"/>
          <w:sz w:val="24"/>
          <w:szCs w:val="24"/>
        </w:rPr>
        <w:t>, cuando no publique la información fundamental a que está obligado.</w:t>
      </w:r>
    </w:p>
    <w:p w:rsidR="00572C5F" w:rsidRPr="00572C5F" w:rsidRDefault="00572C5F" w:rsidP="00595465">
      <w:pPr>
        <w:spacing w:after="0" w:line="360" w:lineRule="auto"/>
        <w:jc w:val="both"/>
        <w:rPr>
          <w:rFonts w:ascii="Arial" w:hAnsi="Arial" w:cs="Arial"/>
          <w:sz w:val="24"/>
          <w:szCs w:val="24"/>
        </w:rPr>
      </w:pPr>
    </w:p>
    <w:p w:rsidR="00572C5F" w:rsidRPr="00572C5F" w:rsidRDefault="00572C5F" w:rsidP="00595465">
      <w:pPr>
        <w:spacing w:after="0" w:line="360" w:lineRule="auto"/>
        <w:jc w:val="both"/>
        <w:rPr>
          <w:rFonts w:ascii="Arial" w:hAnsi="Arial" w:cs="Arial"/>
          <w:sz w:val="24"/>
          <w:szCs w:val="24"/>
        </w:rPr>
      </w:pPr>
      <w:r w:rsidRPr="00572C5F">
        <w:rPr>
          <w:rFonts w:ascii="Arial" w:hAnsi="Arial" w:cs="Arial"/>
          <w:b/>
          <w:sz w:val="24"/>
          <w:szCs w:val="24"/>
        </w:rPr>
        <w:t xml:space="preserve">Artículo </w:t>
      </w:r>
      <w:r w:rsidR="00337528">
        <w:rPr>
          <w:rFonts w:ascii="Arial" w:hAnsi="Arial" w:cs="Arial"/>
          <w:b/>
          <w:sz w:val="24"/>
          <w:szCs w:val="24"/>
        </w:rPr>
        <w:t>5</w:t>
      </w:r>
      <w:r w:rsidR="004C1F54">
        <w:rPr>
          <w:rFonts w:ascii="Arial" w:hAnsi="Arial" w:cs="Arial"/>
          <w:b/>
          <w:sz w:val="24"/>
          <w:szCs w:val="24"/>
        </w:rPr>
        <w:t>8</w:t>
      </w:r>
      <w:r w:rsidRPr="00572C5F">
        <w:rPr>
          <w:rFonts w:ascii="Arial" w:hAnsi="Arial" w:cs="Arial"/>
          <w:b/>
          <w:sz w:val="24"/>
          <w:szCs w:val="24"/>
        </w:rPr>
        <w:t>.</w:t>
      </w:r>
      <w:r w:rsidR="00337528">
        <w:rPr>
          <w:rFonts w:ascii="Arial" w:hAnsi="Arial" w:cs="Arial"/>
          <w:b/>
          <w:sz w:val="24"/>
          <w:szCs w:val="24"/>
        </w:rPr>
        <w:t>-</w:t>
      </w:r>
      <w:r w:rsidRPr="00572C5F">
        <w:rPr>
          <w:rFonts w:ascii="Arial" w:hAnsi="Arial" w:cs="Arial"/>
          <w:sz w:val="24"/>
          <w:szCs w:val="24"/>
        </w:rPr>
        <w:t xml:space="preserve"> </w:t>
      </w:r>
      <w:r w:rsidRPr="00111677">
        <w:rPr>
          <w:rFonts w:ascii="Arial" w:hAnsi="Arial" w:cs="Arial"/>
          <w:b/>
          <w:sz w:val="24"/>
          <w:szCs w:val="24"/>
        </w:rPr>
        <w:t>Procedimiento</w:t>
      </w:r>
      <w:r w:rsidR="000E4985" w:rsidRPr="00111677">
        <w:rPr>
          <w:rFonts w:ascii="Arial" w:hAnsi="Arial" w:cs="Arial"/>
          <w:b/>
          <w:sz w:val="24"/>
          <w:szCs w:val="24"/>
        </w:rPr>
        <w:t>.</w:t>
      </w:r>
    </w:p>
    <w:p w:rsidR="00572C5F" w:rsidRPr="00572C5F" w:rsidRDefault="00572C5F" w:rsidP="00595465">
      <w:pPr>
        <w:spacing w:after="0" w:line="360" w:lineRule="auto"/>
        <w:jc w:val="both"/>
        <w:rPr>
          <w:rFonts w:ascii="Arial" w:hAnsi="Arial" w:cs="Arial"/>
          <w:sz w:val="24"/>
          <w:szCs w:val="24"/>
        </w:rPr>
      </w:pPr>
      <w:r w:rsidRPr="00572C5F">
        <w:rPr>
          <w:rFonts w:ascii="Arial" w:hAnsi="Arial" w:cs="Arial"/>
          <w:sz w:val="24"/>
          <w:szCs w:val="24"/>
        </w:rPr>
        <w:t>El procedimiento del recurso de transparencia se integra por las siguientes etapas:</w:t>
      </w:r>
    </w:p>
    <w:p w:rsidR="00572C5F" w:rsidRPr="00572C5F" w:rsidRDefault="00572C5F" w:rsidP="00A2085B">
      <w:pPr>
        <w:spacing w:after="0" w:line="360" w:lineRule="auto"/>
        <w:ind w:left="708"/>
        <w:jc w:val="both"/>
        <w:rPr>
          <w:rFonts w:ascii="Arial" w:hAnsi="Arial" w:cs="Arial"/>
          <w:sz w:val="24"/>
          <w:szCs w:val="24"/>
        </w:rPr>
      </w:pPr>
      <w:r w:rsidRPr="00572C5F">
        <w:rPr>
          <w:rFonts w:ascii="Arial" w:hAnsi="Arial" w:cs="Arial"/>
          <w:sz w:val="24"/>
          <w:szCs w:val="24"/>
        </w:rPr>
        <w:t xml:space="preserve">I. Presentación </w:t>
      </w:r>
      <w:r w:rsidR="007030F1" w:rsidRPr="00572C5F">
        <w:rPr>
          <w:rFonts w:ascii="Arial" w:hAnsi="Arial" w:cs="Arial"/>
          <w:sz w:val="24"/>
          <w:szCs w:val="24"/>
        </w:rPr>
        <w:t xml:space="preserve">y admisión </w:t>
      </w:r>
      <w:r w:rsidRPr="00572C5F">
        <w:rPr>
          <w:rFonts w:ascii="Arial" w:hAnsi="Arial" w:cs="Arial"/>
          <w:sz w:val="24"/>
          <w:szCs w:val="24"/>
        </w:rPr>
        <w:t>de la denuncia de f</w:t>
      </w:r>
      <w:r w:rsidR="006363A5">
        <w:rPr>
          <w:rFonts w:ascii="Arial" w:hAnsi="Arial" w:cs="Arial"/>
          <w:sz w:val="24"/>
          <w:szCs w:val="24"/>
        </w:rPr>
        <w:t>alta de transparencia ante el ITEI</w:t>
      </w:r>
      <w:r w:rsidR="007030F1" w:rsidRPr="007030F1">
        <w:rPr>
          <w:rFonts w:ascii="Arial" w:hAnsi="Arial" w:cs="Arial"/>
          <w:sz w:val="24"/>
          <w:szCs w:val="24"/>
        </w:rPr>
        <w:t xml:space="preserve"> </w:t>
      </w:r>
      <w:r w:rsidR="007030F1">
        <w:rPr>
          <w:rFonts w:ascii="Arial" w:hAnsi="Arial" w:cs="Arial"/>
          <w:sz w:val="24"/>
          <w:szCs w:val="24"/>
        </w:rPr>
        <w:t>conforme a la Ley</w:t>
      </w:r>
      <w:r w:rsidR="007030F1" w:rsidRPr="00572C5F">
        <w:rPr>
          <w:rFonts w:ascii="Arial" w:hAnsi="Arial" w:cs="Arial"/>
          <w:sz w:val="24"/>
          <w:szCs w:val="24"/>
        </w:rPr>
        <w:t>;</w:t>
      </w:r>
    </w:p>
    <w:p w:rsidR="00572C5F" w:rsidRPr="00572C5F" w:rsidRDefault="00572C5F" w:rsidP="00A2085B">
      <w:pPr>
        <w:spacing w:after="0" w:line="360" w:lineRule="auto"/>
        <w:ind w:left="708"/>
        <w:jc w:val="both"/>
        <w:rPr>
          <w:rFonts w:ascii="Arial" w:hAnsi="Arial" w:cs="Arial"/>
          <w:sz w:val="24"/>
          <w:szCs w:val="24"/>
        </w:rPr>
      </w:pPr>
      <w:r w:rsidRPr="00572C5F">
        <w:rPr>
          <w:rFonts w:ascii="Arial" w:hAnsi="Arial" w:cs="Arial"/>
          <w:sz w:val="24"/>
          <w:szCs w:val="24"/>
        </w:rPr>
        <w:t xml:space="preserve">II. Informe del </w:t>
      </w:r>
      <w:r w:rsidR="00A70F96">
        <w:rPr>
          <w:rFonts w:ascii="Arial" w:hAnsi="Arial" w:cs="Arial"/>
          <w:sz w:val="24"/>
          <w:szCs w:val="24"/>
        </w:rPr>
        <w:t>Instituto</w:t>
      </w:r>
      <w:r w:rsidRPr="00572C5F">
        <w:rPr>
          <w:rFonts w:ascii="Arial" w:hAnsi="Arial" w:cs="Arial"/>
          <w:sz w:val="24"/>
          <w:szCs w:val="24"/>
        </w:rPr>
        <w:t>;</w:t>
      </w:r>
    </w:p>
    <w:p w:rsidR="00572C5F" w:rsidRPr="00572C5F" w:rsidRDefault="00572C5F" w:rsidP="00A2085B">
      <w:pPr>
        <w:spacing w:after="0" w:line="360" w:lineRule="auto"/>
        <w:ind w:left="708"/>
        <w:jc w:val="both"/>
        <w:rPr>
          <w:rFonts w:ascii="Arial" w:hAnsi="Arial" w:cs="Arial"/>
          <w:sz w:val="24"/>
          <w:szCs w:val="24"/>
        </w:rPr>
      </w:pPr>
      <w:r w:rsidRPr="00572C5F">
        <w:rPr>
          <w:rFonts w:ascii="Arial" w:hAnsi="Arial" w:cs="Arial"/>
          <w:sz w:val="24"/>
          <w:szCs w:val="24"/>
        </w:rPr>
        <w:t>III. Resolución del recurso, y</w:t>
      </w:r>
    </w:p>
    <w:p w:rsidR="00572C5F" w:rsidRPr="00572C5F" w:rsidRDefault="00572C5F" w:rsidP="00A2085B">
      <w:pPr>
        <w:spacing w:after="0" w:line="360" w:lineRule="auto"/>
        <w:ind w:left="708"/>
        <w:jc w:val="both"/>
        <w:rPr>
          <w:rFonts w:ascii="Arial" w:hAnsi="Arial" w:cs="Arial"/>
          <w:sz w:val="24"/>
          <w:szCs w:val="24"/>
        </w:rPr>
      </w:pPr>
      <w:r w:rsidRPr="00572C5F">
        <w:rPr>
          <w:rFonts w:ascii="Arial" w:hAnsi="Arial" w:cs="Arial"/>
          <w:sz w:val="24"/>
          <w:szCs w:val="24"/>
        </w:rPr>
        <w:t>IV. Ejecución de la resolución del recurso.</w:t>
      </w:r>
    </w:p>
    <w:p w:rsidR="00572C5F" w:rsidRPr="00572C5F" w:rsidRDefault="00572C5F" w:rsidP="00595465">
      <w:pPr>
        <w:spacing w:after="0" w:line="360" w:lineRule="auto"/>
        <w:jc w:val="both"/>
        <w:rPr>
          <w:rFonts w:ascii="Arial" w:hAnsi="Arial" w:cs="Arial"/>
          <w:sz w:val="24"/>
          <w:szCs w:val="24"/>
        </w:rPr>
      </w:pPr>
    </w:p>
    <w:p w:rsidR="00572C5F" w:rsidRPr="00111677" w:rsidRDefault="00572C5F" w:rsidP="00595465">
      <w:pPr>
        <w:spacing w:after="0" w:line="360" w:lineRule="auto"/>
        <w:jc w:val="both"/>
        <w:rPr>
          <w:rFonts w:ascii="Arial" w:hAnsi="Arial" w:cs="Arial"/>
          <w:b/>
          <w:sz w:val="24"/>
          <w:szCs w:val="24"/>
        </w:rPr>
      </w:pPr>
      <w:r w:rsidRPr="00111677">
        <w:rPr>
          <w:rFonts w:ascii="Arial" w:hAnsi="Arial" w:cs="Arial"/>
          <w:b/>
          <w:sz w:val="24"/>
          <w:szCs w:val="24"/>
        </w:rPr>
        <w:t xml:space="preserve">Artículo </w:t>
      </w:r>
      <w:r w:rsidR="004C1F54">
        <w:rPr>
          <w:rFonts w:ascii="Arial" w:hAnsi="Arial" w:cs="Arial"/>
          <w:b/>
          <w:sz w:val="24"/>
          <w:szCs w:val="24"/>
        </w:rPr>
        <w:t>59</w:t>
      </w:r>
      <w:r w:rsidRPr="00111677">
        <w:rPr>
          <w:rFonts w:ascii="Arial" w:hAnsi="Arial" w:cs="Arial"/>
          <w:b/>
          <w:sz w:val="24"/>
          <w:szCs w:val="24"/>
        </w:rPr>
        <w:t>.</w:t>
      </w:r>
      <w:r w:rsidR="00337528">
        <w:rPr>
          <w:rFonts w:ascii="Arial" w:hAnsi="Arial" w:cs="Arial"/>
          <w:b/>
          <w:sz w:val="24"/>
          <w:szCs w:val="24"/>
        </w:rPr>
        <w:t>-</w:t>
      </w:r>
      <w:r w:rsidRPr="00111677">
        <w:rPr>
          <w:rFonts w:ascii="Arial" w:hAnsi="Arial" w:cs="Arial"/>
          <w:b/>
          <w:sz w:val="24"/>
          <w:szCs w:val="24"/>
        </w:rPr>
        <w:t xml:space="preserve"> </w:t>
      </w:r>
      <w:r w:rsidR="00E85822">
        <w:rPr>
          <w:rFonts w:ascii="Arial" w:hAnsi="Arial" w:cs="Arial"/>
          <w:b/>
          <w:sz w:val="24"/>
          <w:szCs w:val="24"/>
        </w:rPr>
        <w:t>Cumplimiento</w:t>
      </w:r>
      <w:r w:rsidR="000E4985" w:rsidRPr="00111677">
        <w:rPr>
          <w:rFonts w:ascii="Arial" w:hAnsi="Arial" w:cs="Arial"/>
          <w:b/>
          <w:sz w:val="24"/>
          <w:szCs w:val="24"/>
        </w:rPr>
        <w:t>.</w:t>
      </w:r>
    </w:p>
    <w:p w:rsidR="007D3F32" w:rsidRDefault="007D3F32" w:rsidP="00595465">
      <w:pPr>
        <w:spacing w:after="0" w:line="360" w:lineRule="auto"/>
        <w:jc w:val="both"/>
        <w:rPr>
          <w:rFonts w:ascii="Arial" w:hAnsi="Arial" w:cs="Arial"/>
          <w:sz w:val="24"/>
          <w:szCs w:val="24"/>
        </w:rPr>
      </w:pPr>
      <w:r w:rsidRPr="007D3F32">
        <w:rPr>
          <w:rFonts w:ascii="Arial" w:hAnsi="Arial" w:cs="Arial"/>
          <w:sz w:val="24"/>
          <w:szCs w:val="24"/>
        </w:rPr>
        <w:t>Para el cumplimiento de las resoluciones de los recursos de t</w:t>
      </w:r>
      <w:r>
        <w:rPr>
          <w:rFonts w:ascii="Arial" w:hAnsi="Arial" w:cs="Arial"/>
          <w:sz w:val="24"/>
          <w:szCs w:val="24"/>
        </w:rPr>
        <w:t xml:space="preserve">ransparencia, se requerirá al Instituto o al área </w:t>
      </w:r>
      <w:r w:rsidRPr="007D3F32">
        <w:rPr>
          <w:rFonts w:ascii="Arial" w:hAnsi="Arial" w:cs="Arial"/>
          <w:sz w:val="24"/>
          <w:szCs w:val="24"/>
        </w:rPr>
        <w:t>que generan la información, para que proporcionen a la Unidad la información  necesaria con vistas a dar cumplimiento a lo requerido por el I</w:t>
      </w:r>
      <w:r w:rsidR="00FC0C7D">
        <w:rPr>
          <w:rFonts w:ascii="Arial" w:hAnsi="Arial" w:cs="Arial"/>
          <w:sz w:val="24"/>
          <w:szCs w:val="24"/>
        </w:rPr>
        <w:t>TEI</w:t>
      </w:r>
      <w:r w:rsidRPr="007D3F32">
        <w:rPr>
          <w:rFonts w:ascii="Arial" w:hAnsi="Arial" w:cs="Arial"/>
          <w:sz w:val="24"/>
          <w:szCs w:val="24"/>
        </w:rPr>
        <w:t>, lo cual deberán hacer apegándose al término concedido en la propia resolución.</w:t>
      </w:r>
    </w:p>
    <w:p w:rsidR="00572C5F" w:rsidRPr="00572C5F" w:rsidRDefault="00572C5F" w:rsidP="00572C5F">
      <w:pPr>
        <w:spacing w:after="0" w:line="360" w:lineRule="auto"/>
        <w:rPr>
          <w:rFonts w:ascii="Arial" w:hAnsi="Arial" w:cs="Arial"/>
          <w:sz w:val="24"/>
          <w:szCs w:val="24"/>
        </w:rPr>
      </w:pPr>
    </w:p>
    <w:p w:rsidR="00572C5F" w:rsidRPr="00572C5F" w:rsidRDefault="00572C5F" w:rsidP="00572C5F">
      <w:pPr>
        <w:spacing w:after="0" w:line="360" w:lineRule="auto"/>
        <w:jc w:val="center"/>
        <w:rPr>
          <w:rFonts w:ascii="Arial" w:hAnsi="Arial" w:cs="Arial"/>
          <w:b/>
          <w:sz w:val="24"/>
          <w:szCs w:val="24"/>
        </w:rPr>
      </w:pPr>
      <w:r w:rsidRPr="00572C5F">
        <w:rPr>
          <w:rFonts w:ascii="Arial" w:hAnsi="Arial" w:cs="Arial"/>
          <w:b/>
          <w:sz w:val="24"/>
          <w:szCs w:val="24"/>
        </w:rPr>
        <w:t xml:space="preserve">Título </w:t>
      </w:r>
      <w:r w:rsidR="00902BF4" w:rsidRPr="00572C5F">
        <w:rPr>
          <w:rFonts w:ascii="Arial" w:hAnsi="Arial" w:cs="Arial"/>
          <w:b/>
          <w:sz w:val="24"/>
          <w:szCs w:val="24"/>
        </w:rPr>
        <w:t>Se</w:t>
      </w:r>
      <w:r w:rsidR="00902BF4">
        <w:rPr>
          <w:rFonts w:ascii="Arial" w:hAnsi="Arial" w:cs="Arial"/>
          <w:b/>
          <w:sz w:val="24"/>
          <w:szCs w:val="24"/>
        </w:rPr>
        <w:t>xto</w:t>
      </w:r>
    </w:p>
    <w:p w:rsidR="00572C5F" w:rsidRPr="00572C5F" w:rsidRDefault="00572C5F" w:rsidP="00572C5F">
      <w:pPr>
        <w:spacing w:after="0" w:line="360" w:lineRule="auto"/>
        <w:jc w:val="center"/>
        <w:rPr>
          <w:rFonts w:ascii="Arial" w:hAnsi="Arial" w:cs="Arial"/>
          <w:b/>
          <w:sz w:val="24"/>
          <w:szCs w:val="24"/>
        </w:rPr>
      </w:pPr>
      <w:r w:rsidRPr="00572C5F">
        <w:rPr>
          <w:rFonts w:ascii="Arial" w:hAnsi="Arial" w:cs="Arial"/>
          <w:b/>
          <w:sz w:val="24"/>
          <w:szCs w:val="24"/>
        </w:rPr>
        <w:t>De las Responsabilidades y Sanciones</w:t>
      </w:r>
    </w:p>
    <w:p w:rsidR="00971854" w:rsidRDefault="00971854" w:rsidP="00971854">
      <w:pPr>
        <w:spacing w:after="0" w:line="360" w:lineRule="auto"/>
        <w:jc w:val="both"/>
        <w:rPr>
          <w:rFonts w:ascii="Arial" w:hAnsi="Arial" w:cs="Arial"/>
          <w:b/>
          <w:sz w:val="24"/>
          <w:szCs w:val="24"/>
        </w:rPr>
      </w:pPr>
    </w:p>
    <w:p w:rsidR="00971854" w:rsidRPr="00572C5F" w:rsidRDefault="00971854" w:rsidP="00971854">
      <w:pPr>
        <w:spacing w:after="0" w:line="360" w:lineRule="auto"/>
        <w:jc w:val="both"/>
        <w:rPr>
          <w:rFonts w:ascii="Arial" w:hAnsi="Arial" w:cs="Arial"/>
          <w:sz w:val="24"/>
          <w:szCs w:val="24"/>
        </w:rPr>
      </w:pPr>
      <w:r w:rsidRPr="00572C5F">
        <w:rPr>
          <w:rFonts w:ascii="Arial" w:hAnsi="Arial" w:cs="Arial"/>
          <w:b/>
          <w:sz w:val="24"/>
          <w:szCs w:val="24"/>
        </w:rPr>
        <w:t xml:space="preserve">Artículo </w:t>
      </w:r>
      <w:r w:rsidR="00337528">
        <w:rPr>
          <w:rFonts w:ascii="Arial" w:hAnsi="Arial" w:cs="Arial"/>
          <w:b/>
          <w:sz w:val="24"/>
          <w:szCs w:val="24"/>
        </w:rPr>
        <w:t>6</w:t>
      </w:r>
      <w:r w:rsidR="004C1F54">
        <w:rPr>
          <w:rFonts w:ascii="Arial" w:hAnsi="Arial" w:cs="Arial"/>
          <w:b/>
          <w:sz w:val="24"/>
          <w:szCs w:val="24"/>
        </w:rPr>
        <w:t>0</w:t>
      </w:r>
      <w:r w:rsidRPr="00572C5F">
        <w:rPr>
          <w:rFonts w:ascii="Arial" w:hAnsi="Arial" w:cs="Arial"/>
          <w:b/>
          <w:sz w:val="24"/>
          <w:szCs w:val="24"/>
        </w:rPr>
        <w:t>.</w:t>
      </w:r>
      <w:r w:rsidR="00337528">
        <w:rPr>
          <w:rFonts w:ascii="Arial" w:hAnsi="Arial" w:cs="Arial"/>
          <w:b/>
          <w:sz w:val="24"/>
          <w:szCs w:val="24"/>
        </w:rPr>
        <w:t>-</w:t>
      </w:r>
      <w:r w:rsidRPr="00572C5F">
        <w:rPr>
          <w:rFonts w:ascii="Arial" w:hAnsi="Arial" w:cs="Arial"/>
          <w:sz w:val="24"/>
          <w:szCs w:val="24"/>
        </w:rPr>
        <w:t xml:space="preserve"> </w:t>
      </w:r>
      <w:r w:rsidRPr="00902BF4">
        <w:rPr>
          <w:rFonts w:ascii="Arial" w:hAnsi="Arial" w:cs="Arial"/>
          <w:b/>
          <w:sz w:val="24"/>
          <w:szCs w:val="24"/>
        </w:rPr>
        <w:t>Sujetos.</w:t>
      </w:r>
    </w:p>
    <w:p w:rsidR="00971854" w:rsidRPr="00572C5F" w:rsidRDefault="00971854" w:rsidP="00971854">
      <w:pPr>
        <w:spacing w:after="0" w:line="360" w:lineRule="auto"/>
        <w:jc w:val="both"/>
        <w:rPr>
          <w:rFonts w:ascii="Arial" w:hAnsi="Arial" w:cs="Arial"/>
          <w:sz w:val="24"/>
          <w:szCs w:val="24"/>
        </w:rPr>
      </w:pPr>
      <w:r w:rsidRPr="00572C5F">
        <w:rPr>
          <w:rFonts w:ascii="Arial" w:hAnsi="Arial" w:cs="Arial"/>
          <w:sz w:val="24"/>
          <w:szCs w:val="24"/>
        </w:rPr>
        <w:t>Son sujetos de responsabilidad administrativa las personas físicas y jurídicas que cometan las infracciones administrativas señaladas en esta ley.</w:t>
      </w:r>
    </w:p>
    <w:p w:rsidR="00572C5F" w:rsidRPr="00572C5F" w:rsidRDefault="00572C5F" w:rsidP="00572C5F">
      <w:pPr>
        <w:spacing w:after="0" w:line="360" w:lineRule="auto"/>
        <w:rPr>
          <w:rFonts w:ascii="Arial" w:hAnsi="Arial" w:cs="Arial"/>
          <w:sz w:val="24"/>
          <w:szCs w:val="24"/>
        </w:rPr>
      </w:pPr>
    </w:p>
    <w:p w:rsidR="00572C5F" w:rsidRPr="00572C5F" w:rsidRDefault="00572C5F" w:rsidP="00595465">
      <w:pPr>
        <w:spacing w:after="0" w:line="360" w:lineRule="auto"/>
        <w:jc w:val="both"/>
        <w:rPr>
          <w:rFonts w:ascii="Arial" w:hAnsi="Arial" w:cs="Arial"/>
          <w:sz w:val="24"/>
          <w:szCs w:val="24"/>
        </w:rPr>
      </w:pPr>
      <w:r w:rsidRPr="00572C5F">
        <w:rPr>
          <w:rFonts w:ascii="Arial" w:hAnsi="Arial" w:cs="Arial"/>
          <w:b/>
          <w:sz w:val="24"/>
          <w:szCs w:val="24"/>
        </w:rPr>
        <w:t xml:space="preserve">Artículo </w:t>
      </w:r>
      <w:r w:rsidR="00337528">
        <w:rPr>
          <w:rFonts w:ascii="Arial" w:hAnsi="Arial" w:cs="Arial"/>
          <w:b/>
          <w:sz w:val="24"/>
          <w:szCs w:val="24"/>
        </w:rPr>
        <w:t>6</w:t>
      </w:r>
      <w:r w:rsidR="004C1F54">
        <w:rPr>
          <w:rFonts w:ascii="Arial" w:hAnsi="Arial" w:cs="Arial"/>
          <w:b/>
          <w:sz w:val="24"/>
          <w:szCs w:val="24"/>
        </w:rPr>
        <w:t>1</w:t>
      </w:r>
      <w:r w:rsidRPr="00971854">
        <w:rPr>
          <w:rFonts w:ascii="Arial" w:hAnsi="Arial" w:cs="Arial"/>
          <w:b/>
          <w:sz w:val="24"/>
          <w:szCs w:val="24"/>
        </w:rPr>
        <w:t>.</w:t>
      </w:r>
      <w:r w:rsidR="00337528">
        <w:rPr>
          <w:rFonts w:ascii="Arial" w:hAnsi="Arial" w:cs="Arial"/>
          <w:b/>
          <w:sz w:val="24"/>
          <w:szCs w:val="24"/>
        </w:rPr>
        <w:t>-</w:t>
      </w:r>
      <w:r w:rsidRPr="00971854">
        <w:rPr>
          <w:rFonts w:ascii="Arial" w:hAnsi="Arial" w:cs="Arial"/>
          <w:b/>
          <w:sz w:val="24"/>
          <w:szCs w:val="24"/>
        </w:rPr>
        <w:t xml:space="preserve"> </w:t>
      </w:r>
      <w:r w:rsidR="00BB4CF9">
        <w:rPr>
          <w:rFonts w:ascii="Arial" w:hAnsi="Arial" w:cs="Arial"/>
          <w:b/>
          <w:sz w:val="24"/>
          <w:szCs w:val="24"/>
        </w:rPr>
        <w:t xml:space="preserve">Causas de </w:t>
      </w:r>
      <w:r w:rsidRPr="00971854">
        <w:rPr>
          <w:rFonts w:ascii="Arial" w:hAnsi="Arial" w:cs="Arial"/>
          <w:b/>
          <w:sz w:val="24"/>
          <w:szCs w:val="24"/>
        </w:rPr>
        <w:t>Infraccione</w:t>
      </w:r>
      <w:r w:rsidR="00ED25DB">
        <w:rPr>
          <w:rFonts w:ascii="Arial" w:hAnsi="Arial" w:cs="Arial"/>
          <w:b/>
          <w:sz w:val="24"/>
          <w:szCs w:val="24"/>
        </w:rPr>
        <w:t>s.</w:t>
      </w:r>
    </w:p>
    <w:p w:rsidR="00F14EE5" w:rsidRPr="00572C5F" w:rsidRDefault="00F14EE5" w:rsidP="00F14EE5">
      <w:pPr>
        <w:spacing w:after="0" w:line="360" w:lineRule="auto"/>
        <w:jc w:val="both"/>
        <w:rPr>
          <w:rFonts w:ascii="Arial" w:hAnsi="Arial" w:cs="Arial"/>
          <w:sz w:val="24"/>
          <w:szCs w:val="24"/>
        </w:rPr>
      </w:pPr>
      <w:r w:rsidRPr="00572C5F">
        <w:rPr>
          <w:rFonts w:ascii="Arial" w:hAnsi="Arial" w:cs="Arial"/>
          <w:sz w:val="24"/>
          <w:szCs w:val="24"/>
        </w:rPr>
        <w:t>Son sujetos de responsabilidad administrativa las personas físicas y jurídicas que cometan las infracciones administrativa</w:t>
      </w:r>
      <w:r>
        <w:rPr>
          <w:rFonts w:ascii="Arial" w:hAnsi="Arial" w:cs="Arial"/>
          <w:sz w:val="24"/>
          <w:szCs w:val="24"/>
        </w:rPr>
        <w:t>s señaladas a la Ley:</w:t>
      </w:r>
    </w:p>
    <w:p w:rsidR="00572C5F" w:rsidRPr="00572C5F" w:rsidRDefault="00F14EE5" w:rsidP="00595465">
      <w:pPr>
        <w:spacing w:after="0" w:line="360" w:lineRule="auto"/>
        <w:jc w:val="both"/>
        <w:rPr>
          <w:rFonts w:ascii="Arial" w:hAnsi="Arial" w:cs="Arial"/>
          <w:sz w:val="24"/>
          <w:szCs w:val="24"/>
        </w:rPr>
      </w:pPr>
      <w:r>
        <w:rPr>
          <w:rFonts w:ascii="Arial" w:hAnsi="Arial" w:cs="Arial"/>
          <w:sz w:val="24"/>
          <w:szCs w:val="24"/>
        </w:rPr>
        <w:t xml:space="preserve">I. </w:t>
      </w:r>
      <w:r w:rsidR="00572C5F" w:rsidRPr="00572C5F">
        <w:rPr>
          <w:rFonts w:ascii="Arial" w:hAnsi="Arial" w:cs="Arial"/>
          <w:sz w:val="24"/>
          <w:szCs w:val="24"/>
        </w:rPr>
        <w:t xml:space="preserve">Son infracciones administrativas del titular del </w:t>
      </w:r>
      <w:r w:rsidR="00D40038">
        <w:rPr>
          <w:rFonts w:ascii="Arial" w:hAnsi="Arial" w:cs="Arial"/>
          <w:sz w:val="24"/>
          <w:szCs w:val="24"/>
        </w:rPr>
        <w:t>Instituto</w:t>
      </w:r>
      <w:r w:rsidR="00572C5F" w:rsidRPr="00572C5F">
        <w:rPr>
          <w:rFonts w:ascii="Arial" w:hAnsi="Arial" w:cs="Arial"/>
          <w:sz w:val="24"/>
          <w:szCs w:val="24"/>
        </w:rPr>
        <w:t>:</w:t>
      </w:r>
    </w:p>
    <w:p w:rsidR="00572C5F" w:rsidRPr="00572C5F" w:rsidRDefault="00F14EE5" w:rsidP="00A2085B">
      <w:pPr>
        <w:spacing w:after="0" w:line="360" w:lineRule="auto"/>
        <w:ind w:left="708"/>
        <w:jc w:val="both"/>
        <w:rPr>
          <w:rFonts w:ascii="Arial" w:hAnsi="Arial" w:cs="Arial"/>
          <w:sz w:val="24"/>
          <w:szCs w:val="24"/>
        </w:rPr>
      </w:pPr>
      <w:r>
        <w:rPr>
          <w:rFonts w:ascii="Arial" w:hAnsi="Arial" w:cs="Arial"/>
          <w:sz w:val="24"/>
          <w:szCs w:val="24"/>
        </w:rPr>
        <w:t>a)</w:t>
      </w:r>
      <w:r w:rsidR="00572C5F" w:rsidRPr="00572C5F">
        <w:rPr>
          <w:rFonts w:ascii="Arial" w:hAnsi="Arial" w:cs="Arial"/>
          <w:sz w:val="24"/>
          <w:szCs w:val="24"/>
        </w:rPr>
        <w:t xml:space="preserve"> No constituir su Comité de Transparencia o su Unidad, conforme a la Ley;</w:t>
      </w:r>
    </w:p>
    <w:p w:rsidR="00572C5F" w:rsidRPr="00572C5F" w:rsidRDefault="00945F51" w:rsidP="00A2085B">
      <w:pPr>
        <w:spacing w:after="0" w:line="360" w:lineRule="auto"/>
        <w:ind w:left="708"/>
        <w:jc w:val="both"/>
        <w:rPr>
          <w:rFonts w:ascii="Arial" w:hAnsi="Arial" w:cs="Arial"/>
          <w:sz w:val="24"/>
          <w:szCs w:val="24"/>
        </w:rPr>
      </w:pPr>
      <w:r>
        <w:rPr>
          <w:rFonts w:ascii="Arial" w:hAnsi="Arial" w:cs="Arial"/>
          <w:sz w:val="24"/>
          <w:szCs w:val="24"/>
        </w:rPr>
        <w:t>b)</w:t>
      </w:r>
      <w:r w:rsidR="00572C5F" w:rsidRPr="00572C5F">
        <w:rPr>
          <w:rFonts w:ascii="Arial" w:hAnsi="Arial" w:cs="Arial"/>
          <w:sz w:val="24"/>
          <w:szCs w:val="24"/>
        </w:rPr>
        <w:t xml:space="preserve"> No publicar los datos de identificación y ubicación de su Unidad, su Comité de Transparencia o el procedimiento de consulta y acceso a la información pública;</w:t>
      </w:r>
    </w:p>
    <w:p w:rsidR="00572C5F" w:rsidRPr="00572C5F" w:rsidRDefault="00945F51" w:rsidP="00A2085B">
      <w:pPr>
        <w:spacing w:after="0" w:line="360" w:lineRule="auto"/>
        <w:ind w:left="708"/>
        <w:jc w:val="both"/>
        <w:rPr>
          <w:rFonts w:ascii="Arial" w:hAnsi="Arial" w:cs="Arial"/>
          <w:sz w:val="24"/>
          <w:szCs w:val="24"/>
        </w:rPr>
      </w:pPr>
      <w:r>
        <w:rPr>
          <w:rFonts w:ascii="Arial" w:hAnsi="Arial" w:cs="Arial"/>
          <w:sz w:val="24"/>
          <w:szCs w:val="24"/>
        </w:rPr>
        <w:t>c)</w:t>
      </w:r>
      <w:r w:rsidR="00572C5F" w:rsidRPr="00572C5F">
        <w:rPr>
          <w:rFonts w:ascii="Arial" w:hAnsi="Arial" w:cs="Arial"/>
          <w:sz w:val="24"/>
          <w:szCs w:val="24"/>
        </w:rPr>
        <w:t xml:space="preserve"> No publicar de forma completa la información fundamental que le corresponda;</w:t>
      </w:r>
    </w:p>
    <w:p w:rsidR="00572C5F" w:rsidRPr="00572C5F" w:rsidRDefault="00945F51" w:rsidP="00A2085B">
      <w:pPr>
        <w:spacing w:after="0" w:line="360" w:lineRule="auto"/>
        <w:ind w:left="708"/>
        <w:jc w:val="both"/>
        <w:rPr>
          <w:rFonts w:ascii="Arial" w:hAnsi="Arial" w:cs="Arial"/>
          <w:sz w:val="24"/>
          <w:szCs w:val="24"/>
        </w:rPr>
      </w:pPr>
      <w:r>
        <w:rPr>
          <w:rFonts w:ascii="Arial" w:hAnsi="Arial" w:cs="Arial"/>
          <w:sz w:val="24"/>
          <w:szCs w:val="24"/>
        </w:rPr>
        <w:t>d)</w:t>
      </w:r>
      <w:r w:rsidR="00572C5F" w:rsidRPr="00572C5F">
        <w:rPr>
          <w:rFonts w:ascii="Arial" w:hAnsi="Arial" w:cs="Arial"/>
          <w:sz w:val="24"/>
          <w:szCs w:val="24"/>
        </w:rPr>
        <w:t xml:space="preserve"> No actualizar en tiempo la información fundamental que le corresponda;</w:t>
      </w:r>
    </w:p>
    <w:p w:rsidR="00572C5F" w:rsidRPr="00572C5F" w:rsidRDefault="00945F51" w:rsidP="00A2085B">
      <w:pPr>
        <w:spacing w:after="0" w:line="360" w:lineRule="auto"/>
        <w:ind w:left="708"/>
        <w:jc w:val="both"/>
        <w:rPr>
          <w:rFonts w:ascii="Arial" w:hAnsi="Arial" w:cs="Arial"/>
          <w:sz w:val="24"/>
          <w:szCs w:val="24"/>
        </w:rPr>
      </w:pPr>
      <w:r>
        <w:rPr>
          <w:rFonts w:ascii="Arial" w:hAnsi="Arial" w:cs="Arial"/>
          <w:sz w:val="24"/>
          <w:szCs w:val="24"/>
        </w:rPr>
        <w:t>e)</w:t>
      </w:r>
      <w:r w:rsidR="00572C5F" w:rsidRPr="00572C5F">
        <w:rPr>
          <w:rFonts w:ascii="Arial" w:hAnsi="Arial" w:cs="Arial"/>
          <w:sz w:val="24"/>
          <w:szCs w:val="24"/>
        </w:rPr>
        <w:t xml:space="preserve"> No implementar en tiempo un sistema de recepción de solicitudes y entrega de información pública vía electrónica, conforme a la Ley;</w:t>
      </w:r>
    </w:p>
    <w:p w:rsidR="00572C5F" w:rsidRPr="00572C5F" w:rsidRDefault="00945F51" w:rsidP="00A2085B">
      <w:pPr>
        <w:spacing w:after="0" w:line="360" w:lineRule="auto"/>
        <w:ind w:left="708"/>
        <w:jc w:val="both"/>
        <w:rPr>
          <w:rFonts w:ascii="Arial" w:hAnsi="Arial" w:cs="Arial"/>
          <w:sz w:val="24"/>
          <w:szCs w:val="24"/>
        </w:rPr>
      </w:pPr>
      <w:r>
        <w:rPr>
          <w:rFonts w:ascii="Arial" w:hAnsi="Arial" w:cs="Arial"/>
          <w:sz w:val="24"/>
          <w:szCs w:val="24"/>
        </w:rPr>
        <w:t>f)</w:t>
      </w:r>
      <w:r w:rsidR="00572C5F" w:rsidRPr="00572C5F">
        <w:rPr>
          <w:rFonts w:ascii="Arial" w:hAnsi="Arial" w:cs="Arial"/>
          <w:sz w:val="24"/>
          <w:szCs w:val="24"/>
        </w:rPr>
        <w:t xml:space="preserve"> No tomar las medidas adecuadas para la protección de la información pública en su poder, contra riesgos naturales, accidentes, y contingencias;</w:t>
      </w:r>
    </w:p>
    <w:p w:rsidR="00572C5F" w:rsidRPr="00572C5F" w:rsidRDefault="00945F51" w:rsidP="00A2085B">
      <w:pPr>
        <w:spacing w:after="0" w:line="360" w:lineRule="auto"/>
        <w:ind w:left="708"/>
        <w:jc w:val="both"/>
        <w:rPr>
          <w:rFonts w:ascii="Arial" w:hAnsi="Arial" w:cs="Arial"/>
          <w:sz w:val="24"/>
          <w:szCs w:val="24"/>
        </w:rPr>
      </w:pPr>
      <w:r>
        <w:rPr>
          <w:rFonts w:ascii="Arial" w:hAnsi="Arial" w:cs="Arial"/>
          <w:sz w:val="24"/>
          <w:szCs w:val="24"/>
        </w:rPr>
        <w:t>g)</w:t>
      </w:r>
      <w:r w:rsidR="00572C5F" w:rsidRPr="00572C5F">
        <w:rPr>
          <w:rFonts w:ascii="Arial" w:hAnsi="Arial" w:cs="Arial"/>
          <w:sz w:val="24"/>
          <w:szCs w:val="24"/>
        </w:rPr>
        <w:t xml:space="preserve"> No tomar las medidas adecuadas para la protección de la información pública en su poder, contra acceso, utilización, sustracción, modificación, destrucción o eliminación no autorizados;</w:t>
      </w:r>
    </w:p>
    <w:p w:rsidR="00572C5F" w:rsidRPr="00572C5F" w:rsidRDefault="00945F51" w:rsidP="00A2085B">
      <w:pPr>
        <w:spacing w:after="0" w:line="360" w:lineRule="auto"/>
        <w:ind w:left="708"/>
        <w:jc w:val="both"/>
        <w:rPr>
          <w:rFonts w:ascii="Arial" w:hAnsi="Arial" w:cs="Arial"/>
          <w:sz w:val="24"/>
          <w:szCs w:val="24"/>
        </w:rPr>
      </w:pPr>
      <w:r>
        <w:rPr>
          <w:rFonts w:ascii="Arial" w:hAnsi="Arial" w:cs="Arial"/>
          <w:sz w:val="24"/>
          <w:szCs w:val="24"/>
        </w:rPr>
        <w:t>h)</w:t>
      </w:r>
      <w:r w:rsidR="00572C5F" w:rsidRPr="00572C5F">
        <w:rPr>
          <w:rFonts w:ascii="Arial" w:hAnsi="Arial" w:cs="Arial"/>
          <w:sz w:val="24"/>
          <w:szCs w:val="24"/>
        </w:rPr>
        <w:t xml:space="preserve"> No publicar las actas de lo discutido y acordado en las reuniones de sus órganos colegiados;</w:t>
      </w:r>
    </w:p>
    <w:p w:rsidR="00572C5F" w:rsidRPr="00572C5F" w:rsidRDefault="00945F51" w:rsidP="00A2085B">
      <w:pPr>
        <w:spacing w:after="0" w:line="360" w:lineRule="auto"/>
        <w:ind w:left="708"/>
        <w:jc w:val="both"/>
        <w:rPr>
          <w:rFonts w:ascii="Arial" w:hAnsi="Arial" w:cs="Arial"/>
          <w:sz w:val="24"/>
          <w:szCs w:val="24"/>
        </w:rPr>
      </w:pPr>
      <w:r>
        <w:rPr>
          <w:rFonts w:ascii="Arial" w:hAnsi="Arial" w:cs="Arial"/>
          <w:sz w:val="24"/>
          <w:szCs w:val="24"/>
        </w:rPr>
        <w:t>i)</w:t>
      </w:r>
      <w:r w:rsidR="00572C5F" w:rsidRPr="00572C5F">
        <w:rPr>
          <w:rFonts w:ascii="Arial" w:hAnsi="Arial" w:cs="Arial"/>
          <w:sz w:val="24"/>
          <w:szCs w:val="24"/>
        </w:rPr>
        <w:t xml:space="preserve"> Utilizar de manera inadecuada e irresponsable la información pública reservada o confidencial en su poder;</w:t>
      </w:r>
    </w:p>
    <w:p w:rsidR="00572C5F" w:rsidRPr="00572C5F" w:rsidRDefault="00945F51" w:rsidP="00A2085B">
      <w:pPr>
        <w:spacing w:after="0" w:line="360" w:lineRule="auto"/>
        <w:ind w:left="708"/>
        <w:jc w:val="both"/>
        <w:rPr>
          <w:rFonts w:ascii="Arial" w:hAnsi="Arial" w:cs="Arial"/>
          <w:sz w:val="24"/>
          <w:szCs w:val="24"/>
        </w:rPr>
      </w:pPr>
      <w:r>
        <w:rPr>
          <w:rFonts w:ascii="Arial" w:hAnsi="Arial" w:cs="Arial"/>
          <w:sz w:val="24"/>
          <w:szCs w:val="24"/>
        </w:rPr>
        <w:t>j)</w:t>
      </w:r>
      <w:r w:rsidR="00572C5F" w:rsidRPr="00572C5F">
        <w:rPr>
          <w:rFonts w:ascii="Arial" w:hAnsi="Arial" w:cs="Arial"/>
          <w:sz w:val="24"/>
          <w:szCs w:val="24"/>
        </w:rPr>
        <w:t xml:space="preserve"> No proporcionar en tiempo a su Unidad, la información pública de libre acceso que le solicite;</w:t>
      </w:r>
    </w:p>
    <w:p w:rsidR="00572C5F" w:rsidRPr="00572C5F" w:rsidRDefault="00945F51" w:rsidP="00A2085B">
      <w:pPr>
        <w:spacing w:after="0" w:line="360" w:lineRule="auto"/>
        <w:ind w:left="708"/>
        <w:jc w:val="both"/>
        <w:rPr>
          <w:rFonts w:ascii="Arial" w:hAnsi="Arial" w:cs="Arial"/>
          <w:sz w:val="24"/>
          <w:szCs w:val="24"/>
        </w:rPr>
      </w:pPr>
      <w:r>
        <w:rPr>
          <w:rFonts w:ascii="Arial" w:hAnsi="Arial" w:cs="Arial"/>
          <w:sz w:val="24"/>
          <w:szCs w:val="24"/>
        </w:rPr>
        <w:t>k)</w:t>
      </w:r>
      <w:r w:rsidR="00572C5F" w:rsidRPr="00572C5F">
        <w:rPr>
          <w:rFonts w:ascii="Arial" w:hAnsi="Arial" w:cs="Arial"/>
          <w:sz w:val="24"/>
          <w:szCs w:val="24"/>
        </w:rPr>
        <w:t xml:space="preserve"> Difundir, distribuir, transferir, publicar, comercializar o permitir el acceso a la información confidencial, sin autorización de su titular;</w:t>
      </w:r>
    </w:p>
    <w:p w:rsidR="00572C5F" w:rsidRPr="00572C5F" w:rsidRDefault="00945F51" w:rsidP="00A2085B">
      <w:pPr>
        <w:spacing w:after="0" w:line="360" w:lineRule="auto"/>
        <w:ind w:left="708"/>
        <w:jc w:val="both"/>
        <w:rPr>
          <w:rFonts w:ascii="Arial" w:hAnsi="Arial" w:cs="Arial"/>
          <w:sz w:val="24"/>
          <w:szCs w:val="24"/>
        </w:rPr>
      </w:pPr>
      <w:r>
        <w:rPr>
          <w:rFonts w:ascii="Arial" w:hAnsi="Arial" w:cs="Arial"/>
          <w:sz w:val="24"/>
          <w:szCs w:val="24"/>
        </w:rPr>
        <w:lastRenderedPageBreak/>
        <w:t>l)</w:t>
      </w:r>
      <w:r w:rsidR="00572C5F" w:rsidRPr="00572C5F">
        <w:rPr>
          <w:rFonts w:ascii="Arial" w:hAnsi="Arial" w:cs="Arial"/>
          <w:sz w:val="24"/>
          <w:szCs w:val="24"/>
        </w:rPr>
        <w:t xml:space="preserve"> Difundir, distribuir, transferir, publicar o comercializar información reservada, o permitir el acceso a personas no autorizadas por la ley, salvo los casos de violación a los derechos humanos, delitos de lesa humanidad o casos de corrupción;</w:t>
      </w:r>
    </w:p>
    <w:p w:rsidR="00572C5F" w:rsidRPr="00572C5F" w:rsidRDefault="00945F51" w:rsidP="00A2085B">
      <w:pPr>
        <w:spacing w:after="0" w:line="360" w:lineRule="auto"/>
        <w:ind w:left="708"/>
        <w:jc w:val="both"/>
        <w:rPr>
          <w:rFonts w:ascii="Arial" w:hAnsi="Arial" w:cs="Arial"/>
          <w:sz w:val="24"/>
          <w:szCs w:val="24"/>
        </w:rPr>
      </w:pPr>
      <w:r>
        <w:rPr>
          <w:rFonts w:ascii="Arial" w:hAnsi="Arial" w:cs="Arial"/>
          <w:sz w:val="24"/>
          <w:szCs w:val="24"/>
        </w:rPr>
        <w:t>m)</w:t>
      </w:r>
      <w:r w:rsidR="00572C5F" w:rsidRPr="00572C5F">
        <w:rPr>
          <w:rFonts w:ascii="Arial" w:hAnsi="Arial" w:cs="Arial"/>
          <w:sz w:val="24"/>
          <w:szCs w:val="24"/>
        </w:rPr>
        <w:t xml:space="preserve"> Realizar actos para intimidar a los solicitantes de información o inhibir el ejercicio del derecho; e</w:t>
      </w:r>
    </w:p>
    <w:p w:rsidR="00572C5F" w:rsidRPr="00572C5F" w:rsidRDefault="00945F51" w:rsidP="00A2085B">
      <w:pPr>
        <w:spacing w:after="0" w:line="360" w:lineRule="auto"/>
        <w:ind w:left="708"/>
        <w:jc w:val="both"/>
        <w:rPr>
          <w:rFonts w:ascii="Arial" w:hAnsi="Arial" w:cs="Arial"/>
          <w:sz w:val="24"/>
          <w:szCs w:val="24"/>
        </w:rPr>
      </w:pPr>
      <w:r>
        <w:rPr>
          <w:rFonts w:ascii="Arial" w:hAnsi="Arial" w:cs="Arial"/>
          <w:sz w:val="24"/>
          <w:szCs w:val="24"/>
        </w:rPr>
        <w:t>n)</w:t>
      </w:r>
      <w:r w:rsidR="00572C5F" w:rsidRPr="00572C5F">
        <w:rPr>
          <w:rFonts w:ascii="Arial" w:hAnsi="Arial" w:cs="Arial"/>
          <w:sz w:val="24"/>
          <w:szCs w:val="24"/>
        </w:rPr>
        <w:t xml:space="preserve"> Incumplir las resoluciones del I</w:t>
      </w:r>
      <w:r w:rsidR="00650E18">
        <w:rPr>
          <w:rFonts w:ascii="Arial" w:hAnsi="Arial" w:cs="Arial"/>
          <w:sz w:val="24"/>
          <w:szCs w:val="24"/>
        </w:rPr>
        <w:t>TEI</w:t>
      </w:r>
      <w:r w:rsidR="00572C5F" w:rsidRPr="00572C5F">
        <w:rPr>
          <w:rFonts w:ascii="Arial" w:hAnsi="Arial" w:cs="Arial"/>
          <w:sz w:val="24"/>
          <w:szCs w:val="24"/>
        </w:rPr>
        <w:t xml:space="preserve"> que les corresponda atender.</w:t>
      </w:r>
    </w:p>
    <w:p w:rsidR="00572C5F" w:rsidRPr="00572C5F" w:rsidRDefault="00B44EA7" w:rsidP="00595465">
      <w:pPr>
        <w:spacing w:after="0" w:line="360" w:lineRule="auto"/>
        <w:jc w:val="both"/>
        <w:rPr>
          <w:rFonts w:ascii="Arial" w:hAnsi="Arial" w:cs="Arial"/>
          <w:sz w:val="24"/>
          <w:szCs w:val="24"/>
        </w:rPr>
      </w:pPr>
      <w:r>
        <w:rPr>
          <w:rFonts w:ascii="Arial" w:hAnsi="Arial" w:cs="Arial"/>
          <w:sz w:val="24"/>
          <w:szCs w:val="24"/>
        </w:rPr>
        <w:t xml:space="preserve">II. </w:t>
      </w:r>
      <w:r w:rsidR="00572C5F" w:rsidRPr="00572C5F">
        <w:rPr>
          <w:rFonts w:ascii="Arial" w:hAnsi="Arial" w:cs="Arial"/>
          <w:sz w:val="24"/>
          <w:szCs w:val="24"/>
        </w:rPr>
        <w:t>Son infracciones administrativas de los titulares del Comité de Transparencia:</w:t>
      </w:r>
    </w:p>
    <w:p w:rsidR="00572C5F" w:rsidRPr="00572C5F" w:rsidRDefault="000F2D53" w:rsidP="00A2085B">
      <w:pPr>
        <w:spacing w:after="0" w:line="360" w:lineRule="auto"/>
        <w:ind w:left="708"/>
        <w:jc w:val="both"/>
        <w:rPr>
          <w:rFonts w:ascii="Arial" w:hAnsi="Arial" w:cs="Arial"/>
          <w:sz w:val="24"/>
          <w:szCs w:val="24"/>
        </w:rPr>
      </w:pPr>
      <w:r>
        <w:rPr>
          <w:rFonts w:ascii="Arial" w:hAnsi="Arial" w:cs="Arial"/>
          <w:sz w:val="24"/>
          <w:szCs w:val="24"/>
        </w:rPr>
        <w:t>a)</w:t>
      </w:r>
      <w:r w:rsidR="00572C5F" w:rsidRPr="00572C5F">
        <w:rPr>
          <w:rFonts w:ascii="Arial" w:hAnsi="Arial" w:cs="Arial"/>
          <w:sz w:val="24"/>
          <w:szCs w:val="24"/>
        </w:rPr>
        <w:t xml:space="preserve"> Declarar con dolo o negligencia la inexistencia de información cuando el </w:t>
      </w:r>
      <w:r w:rsidR="008C6ADA">
        <w:rPr>
          <w:rFonts w:ascii="Arial" w:hAnsi="Arial" w:cs="Arial"/>
          <w:sz w:val="24"/>
          <w:szCs w:val="24"/>
        </w:rPr>
        <w:t>Instituto</w:t>
      </w:r>
      <w:r w:rsidR="00572C5F" w:rsidRPr="00572C5F">
        <w:rPr>
          <w:rFonts w:ascii="Arial" w:hAnsi="Arial" w:cs="Arial"/>
          <w:sz w:val="24"/>
          <w:szCs w:val="24"/>
        </w:rPr>
        <w:t xml:space="preserve"> deba generarla, derivado del ejercicio de sus facultades, competencias o funciones;</w:t>
      </w:r>
    </w:p>
    <w:p w:rsidR="00572C5F" w:rsidRPr="00572C5F" w:rsidRDefault="000F2D53" w:rsidP="00A2085B">
      <w:pPr>
        <w:spacing w:after="0" w:line="360" w:lineRule="auto"/>
        <w:ind w:left="708"/>
        <w:jc w:val="both"/>
        <w:rPr>
          <w:rFonts w:ascii="Arial" w:hAnsi="Arial" w:cs="Arial"/>
          <w:sz w:val="24"/>
          <w:szCs w:val="24"/>
        </w:rPr>
      </w:pPr>
      <w:r>
        <w:rPr>
          <w:rFonts w:ascii="Arial" w:hAnsi="Arial" w:cs="Arial"/>
          <w:sz w:val="24"/>
          <w:szCs w:val="24"/>
        </w:rPr>
        <w:t>b)</w:t>
      </w:r>
      <w:r w:rsidR="007E6192">
        <w:rPr>
          <w:rFonts w:ascii="Arial" w:hAnsi="Arial" w:cs="Arial"/>
          <w:sz w:val="24"/>
          <w:szCs w:val="24"/>
        </w:rPr>
        <w:t xml:space="preserve"> No informar al ITEI</w:t>
      </w:r>
      <w:r w:rsidR="00572C5F" w:rsidRPr="00572C5F">
        <w:rPr>
          <w:rFonts w:ascii="Arial" w:hAnsi="Arial" w:cs="Arial"/>
          <w:sz w:val="24"/>
          <w:szCs w:val="24"/>
        </w:rPr>
        <w:t xml:space="preserve"> de las operaciones realizadas de los sistemas de información reservada y confidencial que posean;</w:t>
      </w:r>
    </w:p>
    <w:p w:rsidR="00572C5F" w:rsidRPr="00572C5F" w:rsidRDefault="000F2D53" w:rsidP="00A2085B">
      <w:pPr>
        <w:spacing w:after="0" w:line="360" w:lineRule="auto"/>
        <w:ind w:left="708"/>
        <w:jc w:val="both"/>
        <w:rPr>
          <w:rFonts w:ascii="Arial" w:hAnsi="Arial" w:cs="Arial"/>
          <w:sz w:val="24"/>
          <w:szCs w:val="24"/>
        </w:rPr>
      </w:pPr>
      <w:r>
        <w:rPr>
          <w:rFonts w:ascii="Arial" w:hAnsi="Arial" w:cs="Arial"/>
          <w:sz w:val="24"/>
          <w:szCs w:val="24"/>
        </w:rPr>
        <w:t>c)</w:t>
      </w:r>
      <w:r w:rsidR="00572C5F" w:rsidRPr="00572C5F">
        <w:rPr>
          <w:rFonts w:ascii="Arial" w:hAnsi="Arial" w:cs="Arial"/>
          <w:sz w:val="24"/>
          <w:szCs w:val="24"/>
        </w:rPr>
        <w:t xml:space="preserve"> Negarse a recibir las solicitudes de rectificación, modificación, corrección, sustitución o ampliación de datos de la información confidencial;</w:t>
      </w:r>
    </w:p>
    <w:p w:rsidR="00572C5F" w:rsidRPr="00572C5F" w:rsidRDefault="000F2D53" w:rsidP="00A2085B">
      <w:pPr>
        <w:spacing w:after="0" w:line="360" w:lineRule="auto"/>
        <w:ind w:left="708"/>
        <w:jc w:val="both"/>
        <w:rPr>
          <w:rFonts w:ascii="Arial" w:hAnsi="Arial" w:cs="Arial"/>
          <w:sz w:val="24"/>
          <w:szCs w:val="24"/>
        </w:rPr>
      </w:pPr>
      <w:r>
        <w:rPr>
          <w:rFonts w:ascii="Arial" w:hAnsi="Arial" w:cs="Arial"/>
          <w:sz w:val="24"/>
          <w:szCs w:val="24"/>
        </w:rPr>
        <w:t>d)</w:t>
      </w:r>
      <w:r w:rsidR="00572C5F" w:rsidRPr="00572C5F">
        <w:rPr>
          <w:rFonts w:ascii="Arial" w:hAnsi="Arial" w:cs="Arial"/>
          <w:sz w:val="24"/>
          <w:szCs w:val="24"/>
        </w:rPr>
        <w:t xml:space="preserve"> No dar respuesta en tiempo las solicitudes de acceso, rectificación, modificación, corrección, oposición, sustitución o ampliación de datos de la información confidencial;</w:t>
      </w:r>
    </w:p>
    <w:p w:rsidR="00572C5F" w:rsidRPr="00572C5F" w:rsidRDefault="000F2D53" w:rsidP="00A2085B">
      <w:pPr>
        <w:spacing w:after="0" w:line="360" w:lineRule="auto"/>
        <w:ind w:left="708"/>
        <w:jc w:val="both"/>
        <w:rPr>
          <w:rFonts w:ascii="Arial" w:hAnsi="Arial" w:cs="Arial"/>
          <w:sz w:val="24"/>
          <w:szCs w:val="24"/>
        </w:rPr>
      </w:pPr>
      <w:r>
        <w:rPr>
          <w:rFonts w:ascii="Arial" w:hAnsi="Arial" w:cs="Arial"/>
          <w:sz w:val="24"/>
          <w:szCs w:val="24"/>
        </w:rPr>
        <w:t>e)</w:t>
      </w:r>
      <w:r w:rsidR="00572C5F" w:rsidRPr="00572C5F">
        <w:rPr>
          <w:rFonts w:ascii="Arial" w:hAnsi="Arial" w:cs="Arial"/>
          <w:sz w:val="24"/>
          <w:szCs w:val="24"/>
        </w:rPr>
        <w:t xml:space="preserve"> No llevar un registro de la transmisión a terceros de información reservada o confidencial en su poder;</w:t>
      </w:r>
    </w:p>
    <w:p w:rsidR="00572C5F" w:rsidRPr="00572C5F" w:rsidRDefault="000F2D53" w:rsidP="00A2085B">
      <w:pPr>
        <w:spacing w:after="0" w:line="360" w:lineRule="auto"/>
        <w:ind w:left="708"/>
        <w:jc w:val="both"/>
        <w:rPr>
          <w:rFonts w:ascii="Arial" w:hAnsi="Arial" w:cs="Arial"/>
          <w:sz w:val="24"/>
          <w:szCs w:val="24"/>
        </w:rPr>
      </w:pPr>
      <w:r>
        <w:rPr>
          <w:rFonts w:ascii="Arial" w:hAnsi="Arial" w:cs="Arial"/>
          <w:sz w:val="24"/>
          <w:szCs w:val="24"/>
        </w:rPr>
        <w:t>f)</w:t>
      </w:r>
      <w:r w:rsidR="00572C5F" w:rsidRPr="00572C5F">
        <w:rPr>
          <w:rFonts w:ascii="Arial" w:hAnsi="Arial" w:cs="Arial"/>
          <w:sz w:val="24"/>
          <w:szCs w:val="24"/>
        </w:rPr>
        <w:t xml:space="preserve"> Clasificar como reservada, de manera dolosa, información que no cumple con las características;</w:t>
      </w:r>
    </w:p>
    <w:p w:rsidR="00572C5F" w:rsidRPr="00572C5F" w:rsidRDefault="000F2D53" w:rsidP="00A2085B">
      <w:pPr>
        <w:spacing w:after="0" w:line="360" w:lineRule="auto"/>
        <w:ind w:left="708"/>
        <w:jc w:val="both"/>
        <w:rPr>
          <w:rFonts w:ascii="Arial" w:hAnsi="Arial" w:cs="Arial"/>
          <w:sz w:val="24"/>
          <w:szCs w:val="24"/>
        </w:rPr>
      </w:pPr>
      <w:r>
        <w:rPr>
          <w:rFonts w:ascii="Arial" w:hAnsi="Arial" w:cs="Arial"/>
          <w:sz w:val="24"/>
          <w:szCs w:val="24"/>
        </w:rPr>
        <w:t>g)</w:t>
      </w:r>
      <w:r w:rsidR="00572C5F" w:rsidRPr="00572C5F">
        <w:rPr>
          <w:rFonts w:ascii="Arial" w:hAnsi="Arial" w:cs="Arial"/>
          <w:sz w:val="24"/>
          <w:szCs w:val="24"/>
        </w:rPr>
        <w:t xml:space="preserve"> No documentar con dolo o negligencia, el ejercicio de sus facultades, competencias, funciones o actos de autoridad, de conformidad con la normatividad aplicable;</w:t>
      </w:r>
    </w:p>
    <w:p w:rsidR="00572C5F" w:rsidRPr="00572C5F" w:rsidRDefault="000F2D53" w:rsidP="00A2085B">
      <w:pPr>
        <w:spacing w:after="0" w:line="360" w:lineRule="auto"/>
        <w:ind w:left="708"/>
        <w:jc w:val="both"/>
        <w:rPr>
          <w:rFonts w:ascii="Arial" w:hAnsi="Arial" w:cs="Arial"/>
          <w:sz w:val="24"/>
          <w:szCs w:val="24"/>
        </w:rPr>
      </w:pPr>
      <w:r>
        <w:rPr>
          <w:rFonts w:ascii="Arial" w:hAnsi="Arial" w:cs="Arial"/>
          <w:sz w:val="24"/>
          <w:szCs w:val="24"/>
        </w:rPr>
        <w:t>h)</w:t>
      </w:r>
      <w:r w:rsidR="00572C5F" w:rsidRPr="00572C5F">
        <w:rPr>
          <w:rFonts w:ascii="Arial" w:hAnsi="Arial" w:cs="Arial"/>
          <w:sz w:val="24"/>
          <w:szCs w:val="24"/>
        </w:rPr>
        <w:t xml:space="preserve"> No desclasificar la información como reservada cuando los motivos que le dieron origen ya no existan o haya f</w:t>
      </w:r>
      <w:r w:rsidR="00180D12">
        <w:rPr>
          <w:rFonts w:ascii="Arial" w:hAnsi="Arial" w:cs="Arial"/>
          <w:sz w:val="24"/>
          <w:szCs w:val="24"/>
        </w:rPr>
        <w:t>enecido el plazo, cuando el ITEI</w:t>
      </w:r>
      <w:r w:rsidR="00572C5F" w:rsidRPr="00572C5F">
        <w:rPr>
          <w:rFonts w:ascii="Arial" w:hAnsi="Arial" w:cs="Arial"/>
          <w:sz w:val="24"/>
          <w:szCs w:val="24"/>
        </w:rPr>
        <w:t xml:space="preserve"> determine que existe una causa de interés público que persiste;</w:t>
      </w:r>
    </w:p>
    <w:p w:rsidR="00572C5F" w:rsidRPr="00572C5F" w:rsidRDefault="000F2D53" w:rsidP="00A2085B">
      <w:pPr>
        <w:spacing w:after="0" w:line="360" w:lineRule="auto"/>
        <w:ind w:left="708"/>
        <w:jc w:val="both"/>
        <w:rPr>
          <w:rFonts w:ascii="Arial" w:hAnsi="Arial" w:cs="Arial"/>
          <w:sz w:val="24"/>
          <w:szCs w:val="24"/>
        </w:rPr>
      </w:pPr>
      <w:r>
        <w:rPr>
          <w:rFonts w:ascii="Arial" w:hAnsi="Arial" w:cs="Arial"/>
          <w:sz w:val="24"/>
          <w:szCs w:val="24"/>
        </w:rPr>
        <w:t>i)</w:t>
      </w:r>
      <w:r w:rsidR="00572C5F" w:rsidRPr="00572C5F">
        <w:rPr>
          <w:rFonts w:ascii="Arial" w:hAnsi="Arial" w:cs="Arial"/>
          <w:sz w:val="24"/>
          <w:szCs w:val="24"/>
        </w:rPr>
        <w:t xml:space="preserve"> Realizar actos para intimidar a los solicitantes de información o inhibir el ejercicio del derecho; e</w:t>
      </w:r>
    </w:p>
    <w:p w:rsidR="00572C5F" w:rsidRPr="00572C5F" w:rsidRDefault="000F2D53" w:rsidP="00A2085B">
      <w:pPr>
        <w:spacing w:after="0" w:line="360" w:lineRule="auto"/>
        <w:ind w:left="708"/>
        <w:jc w:val="both"/>
        <w:rPr>
          <w:rFonts w:ascii="Arial" w:hAnsi="Arial" w:cs="Arial"/>
          <w:sz w:val="24"/>
          <w:szCs w:val="24"/>
        </w:rPr>
      </w:pPr>
      <w:r>
        <w:rPr>
          <w:rFonts w:ascii="Arial" w:hAnsi="Arial" w:cs="Arial"/>
          <w:sz w:val="24"/>
          <w:szCs w:val="24"/>
        </w:rPr>
        <w:t>j)</w:t>
      </w:r>
      <w:r w:rsidR="00572C5F" w:rsidRPr="00572C5F">
        <w:rPr>
          <w:rFonts w:ascii="Arial" w:hAnsi="Arial" w:cs="Arial"/>
          <w:sz w:val="24"/>
          <w:szCs w:val="24"/>
        </w:rPr>
        <w:t xml:space="preserve"> Incumplir las resoluciones del I</w:t>
      </w:r>
      <w:r w:rsidR="000B5090">
        <w:rPr>
          <w:rFonts w:ascii="Arial" w:hAnsi="Arial" w:cs="Arial"/>
          <w:sz w:val="24"/>
          <w:szCs w:val="24"/>
        </w:rPr>
        <w:t>TEI</w:t>
      </w:r>
      <w:r w:rsidR="00572C5F" w:rsidRPr="00572C5F">
        <w:rPr>
          <w:rFonts w:ascii="Arial" w:hAnsi="Arial" w:cs="Arial"/>
          <w:sz w:val="24"/>
          <w:szCs w:val="24"/>
        </w:rPr>
        <w:t xml:space="preserve"> que les corresponda atender.</w:t>
      </w:r>
    </w:p>
    <w:p w:rsidR="00572C5F" w:rsidRPr="00572C5F" w:rsidRDefault="000F2D53" w:rsidP="00595465">
      <w:pPr>
        <w:spacing w:after="0" w:line="360" w:lineRule="auto"/>
        <w:jc w:val="both"/>
        <w:rPr>
          <w:rFonts w:ascii="Arial" w:hAnsi="Arial" w:cs="Arial"/>
          <w:sz w:val="24"/>
          <w:szCs w:val="24"/>
        </w:rPr>
      </w:pPr>
      <w:r>
        <w:rPr>
          <w:rFonts w:ascii="Arial" w:hAnsi="Arial" w:cs="Arial"/>
          <w:sz w:val="24"/>
          <w:szCs w:val="24"/>
        </w:rPr>
        <w:t>III. S</w:t>
      </w:r>
      <w:r w:rsidR="00572C5F" w:rsidRPr="00572C5F">
        <w:rPr>
          <w:rFonts w:ascii="Arial" w:hAnsi="Arial" w:cs="Arial"/>
          <w:sz w:val="24"/>
          <w:szCs w:val="24"/>
        </w:rPr>
        <w:t>on infracciones administrativas del titular de la Unidad:</w:t>
      </w:r>
    </w:p>
    <w:p w:rsidR="00572C5F" w:rsidRPr="00572C5F" w:rsidRDefault="000F2D53" w:rsidP="00A2085B">
      <w:pPr>
        <w:spacing w:after="0" w:line="360" w:lineRule="auto"/>
        <w:ind w:left="708"/>
        <w:jc w:val="both"/>
        <w:rPr>
          <w:rFonts w:ascii="Arial" w:hAnsi="Arial" w:cs="Arial"/>
          <w:sz w:val="24"/>
          <w:szCs w:val="24"/>
        </w:rPr>
      </w:pPr>
      <w:r>
        <w:rPr>
          <w:rFonts w:ascii="Arial" w:hAnsi="Arial" w:cs="Arial"/>
          <w:sz w:val="24"/>
          <w:szCs w:val="24"/>
        </w:rPr>
        <w:lastRenderedPageBreak/>
        <w:t>a)</w:t>
      </w:r>
      <w:r w:rsidR="00572C5F" w:rsidRPr="00572C5F">
        <w:rPr>
          <w:rFonts w:ascii="Arial" w:hAnsi="Arial" w:cs="Arial"/>
          <w:sz w:val="24"/>
          <w:szCs w:val="24"/>
        </w:rPr>
        <w:t xml:space="preserve"> Negar orientación al público sobre la consulta y acceso a la información pública;</w:t>
      </w:r>
    </w:p>
    <w:p w:rsidR="00572C5F" w:rsidRPr="00572C5F" w:rsidRDefault="000F2D53" w:rsidP="00A2085B">
      <w:pPr>
        <w:spacing w:after="0" w:line="360" w:lineRule="auto"/>
        <w:ind w:left="708"/>
        <w:jc w:val="both"/>
        <w:rPr>
          <w:rFonts w:ascii="Arial" w:hAnsi="Arial" w:cs="Arial"/>
          <w:sz w:val="24"/>
          <w:szCs w:val="24"/>
        </w:rPr>
      </w:pPr>
      <w:r>
        <w:rPr>
          <w:rFonts w:ascii="Arial" w:hAnsi="Arial" w:cs="Arial"/>
          <w:sz w:val="24"/>
          <w:szCs w:val="24"/>
        </w:rPr>
        <w:t>b)</w:t>
      </w:r>
      <w:r w:rsidR="00572C5F" w:rsidRPr="00572C5F">
        <w:rPr>
          <w:rFonts w:ascii="Arial" w:hAnsi="Arial" w:cs="Arial"/>
          <w:sz w:val="24"/>
          <w:szCs w:val="24"/>
        </w:rPr>
        <w:t xml:space="preserve"> Negarse a recibir solicitudes de información pública dirigidas al </w:t>
      </w:r>
      <w:r w:rsidR="005034FA">
        <w:rPr>
          <w:rFonts w:ascii="Arial" w:hAnsi="Arial" w:cs="Arial"/>
          <w:sz w:val="24"/>
          <w:szCs w:val="24"/>
        </w:rPr>
        <w:t xml:space="preserve">Instituto </w:t>
      </w:r>
      <w:r w:rsidR="00572C5F" w:rsidRPr="00572C5F">
        <w:rPr>
          <w:rFonts w:ascii="Arial" w:hAnsi="Arial" w:cs="Arial"/>
          <w:sz w:val="24"/>
          <w:szCs w:val="24"/>
        </w:rPr>
        <w:t>al que pertenecen;</w:t>
      </w:r>
    </w:p>
    <w:p w:rsidR="00572C5F" w:rsidRPr="00572C5F" w:rsidRDefault="000F2D53" w:rsidP="00A2085B">
      <w:pPr>
        <w:spacing w:after="0" w:line="360" w:lineRule="auto"/>
        <w:ind w:left="708"/>
        <w:jc w:val="both"/>
        <w:rPr>
          <w:rFonts w:ascii="Arial" w:hAnsi="Arial" w:cs="Arial"/>
          <w:sz w:val="24"/>
          <w:szCs w:val="24"/>
        </w:rPr>
      </w:pPr>
      <w:r>
        <w:rPr>
          <w:rFonts w:ascii="Arial" w:hAnsi="Arial" w:cs="Arial"/>
          <w:sz w:val="24"/>
          <w:szCs w:val="24"/>
        </w:rPr>
        <w:t>c)</w:t>
      </w:r>
      <w:r w:rsidR="00572C5F" w:rsidRPr="00572C5F">
        <w:rPr>
          <w:rFonts w:ascii="Arial" w:hAnsi="Arial" w:cs="Arial"/>
          <w:sz w:val="24"/>
          <w:szCs w:val="24"/>
        </w:rPr>
        <w:t xml:space="preserve"> No remitir en tiempo al I</w:t>
      </w:r>
      <w:r w:rsidR="00A10A18">
        <w:rPr>
          <w:rFonts w:ascii="Arial" w:hAnsi="Arial" w:cs="Arial"/>
          <w:sz w:val="24"/>
          <w:szCs w:val="24"/>
        </w:rPr>
        <w:t>TEI</w:t>
      </w:r>
      <w:r w:rsidR="00572C5F" w:rsidRPr="00572C5F">
        <w:rPr>
          <w:rFonts w:ascii="Arial" w:hAnsi="Arial" w:cs="Arial"/>
          <w:sz w:val="24"/>
          <w:szCs w:val="24"/>
        </w:rPr>
        <w:t xml:space="preserve"> las solicitudes de información pública que no le corresponda atender;</w:t>
      </w:r>
    </w:p>
    <w:p w:rsidR="00572C5F" w:rsidRPr="00572C5F" w:rsidRDefault="000F2D53" w:rsidP="00A2085B">
      <w:pPr>
        <w:spacing w:after="0" w:line="360" w:lineRule="auto"/>
        <w:ind w:left="708"/>
        <w:jc w:val="both"/>
        <w:rPr>
          <w:rFonts w:ascii="Arial" w:hAnsi="Arial" w:cs="Arial"/>
          <w:sz w:val="24"/>
          <w:szCs w:val="24"/>
        </w:rPr>
      </w:pPr>
      <w:r>
        <w:rPr>
          <w:rFonts w:ascii="Arial" w:hAnsi="Arial" w:cs="Arial"/>
          <w:sz w:val="24"/>
          <w:szCs w:val="24"/>
        </w:rPr>
        <w:t>d)</w:t>
      </w:r>
      <w:r w:rsidR="00572C5F" w:rsidRPr="00572C5F">
        <w:rPr>
          <w:rFonts w:ascii="Arial" w:hAnsi="Arial" w:cs="Arial"/>
          <w:sz w:val="24"/>
          <w:szCs w:val="24"/>
        </w:rPr>
        <w:t xml:space="preserve"> No dar respuesta en tiempo las solicitudes de información pública que le corresponda atender;</w:t>
      </w:r>
    </w:p>
    <w:p w:rsidR="00572C5F" w:rsidRPr="00572C5F" w:rsidRDefault="000F2D53" w:rsidP="00A2085B">
      <w:pPr>
        <w:spacing w:after="0" w:line="360" w:lineRule="auto"/>
        <w:ind w:left="708"/>
        <w:jc w:val="both"/>
        <w:rPr>
          <w:rFonts w:ascii="Arial" w:hAnsi="Arial" w:cs="Arial"/>
          <w:sz w:val="24"/>
          <w:szCs w:val="24"/>
        </w:rPr>
      </w:pPr>
      <w:r>
        <w:rPr>
          <w:rFonts w:ascii="Arial" w:hAnsi="Arial" w:cs="Arial"/>
          <w:sz w:val="24"/>
          <w:szCs w:val="24"/>
        </w:rPr>
        <w:t>e)</w:t>
      </w:r>
      <w:r w:rsidR="00572C5F" w:rsidRPr="00572C5F">
        <w:rPr>
          <w:rFonts w:ascii="Arial" w:hAnsi="Arial" w:cs="Arial"/>
          <w:sz w:val="24"/>
          <w:szCs w:val="24"/>
        </w:rPr>
        <w:t xml:space="preserve"> Condicionar la recepción de una solicitud de información pública a que se funde, motive, demuestre interés jurídico o se señale el uso que se daré a la información pública;</w:t>
      </w:r>
    </w:p>
    <w:p w:rsidR="00572C5F" w:rsidRPr="00572C5F" w:rsidRDefault="000F2D53" w:rsidP="00A2085B">
      <w:pPr>
        <w:spacing w:after="0" w:line="360" w:lineRule="auto"/>
        <w:ind w:left="708"/>
        <w:jc w:val="both"/>
        <w:rPr>
          <w:rFonts w:ascii="Arial" w:hAnsi="Arial" w:cs="Arial"/>
          <w:sz w:val="24"/>
          <w:szCs w:val="24"/>
        </w:rPr>
      </w:pPr>
      <w:r>
        <w:rPr>
          <w:rFonts w:ascii="Arial" w:hAnsi="Arial" w:cs="Arial"/>
          <w:sz w:val="24"/>
          <w:szCs w:val="24"/>
        </w:rPr>
        <w:t>f)</w:t>
      </w:r>
      <w:r w:rsidR="00572C5F" w:rsidRPr="00572C5F">
        <w:rPr>
          <w:rFonts w:ascii="Arial" w:hAnsi="Arial" w:cs="Arial"/>
          <w:sz w:val="24"/>
          <w:szCs w:val="24"/>
        </w:rPr>
        <w:t xml:space="preserve"> Pedir a los solicitantes, directa o indirectamente, datos adicionales a los requisitos de la solicitud de información pública;</w:t>
      </w:r>
    </w:p>
    <w:p w:rsidR="00572C5F" w:rsidRPr="00572C5F" w:rsidRDefault="000F2D53" w:rsidP="00A2085B">
      <w:pPr>
        <w:spacing w:after="0" w:line="360" w:lineRule="auto"/>
        <w:ind w:left="708"/>
        <w:jc w:val="both"/>
        <w:rPr>
          <w:rFonts w:ascii="Arial" w:hAnsi="Arial" w:cs="Arial"/>
          <w:sz w:val="24"/>
          <w:szCs w:val="24"/>
        </w:rPr>
      </w:pPr>
      <w:r>
        <w:rPr>
          <w:rFonts w:ascii="Arial" w:hAnsi="Arial" w:cs="Arial"/>
          <w:sz w:val="24"/>
          <w:szCs w:val="24"/>
        </w:rPr>
        <w:t>g)</w:t>
      </w:r>
      <w:r w:rsidR="00572C5F" w:rsidRPr="00572C5F">
        <w:rPr>
          <w:rFonts w:ascii="Arial" w:hAnsi="Arial" w:cs="Arial"/>
          <w:sz w:val="24"/>
          <w:szCs w:val="24"/>
        </w:rPr>
        <w:t xml:space="preserve"> Cobrar por cualquier trámite dentro del procedimiento de acceso a la información pública no contemplado en la ley de ingresos correspondiente o del costo comercial, según corresponda;</w:t>
      </w:r>
    </w:p>
    <w:p w:rsidR="00572C5F" w:rsidRPr="00572C5F" w:rsidRDefault="000F2D53" w:rsidP="00A2085B">
      <w:pPr>
        <w:spacing w:after="0" w:line="360" w:lineRule="auto"/>
        <w:ind w:left="708"/>
        <w:jc w:val="both"/>
        <w:rPr>
          <w:rFonts w:ascii="Arial" w:hAnsi="Arial" w:cs="Arial"/>
          <w:sz w:val="24"/>
          <w:szCs w:val="24"/>
        </w:rPr>
      </w:pPr>
      <w:r>
        <w:rPr>
          <w:rFonts w:ascii="Arial" w:hAnsi="Arial" w:cs="Arial"/>
          <w:sz w:val="24"/>
          <w:szCs w:val="24"/>
        </w:rPr>
        <w:t>h)</w:t>
      </w:r>
      <w:r w:rsidR="00572C5F" w:rsidRPr="00572C5F">
        <w:rPr>
          <w:rFonts w:ascii="Arial" w:hAnsi="Arial" w:cs="Arial"/>
          <w:sz w:val="24"/>
          <w:szCs w:val="24"/>
        </w:rPr>
        <w:t xml:space="preserve"> Actuar con negligencia, dolo o mala fe en la sustanciación de las solicitudes de información;</w:t>
      </w:r>
    </w:p>
    <w:p w:rsidR="00572C5F" w:rsidRPr="00572C5F" w:rsidRDefault="000F2D53" w:rsidP="00A2085B">
      <w:pPr>
        <w:spacing w:after="0" w:line="360" w:lineRule="auto"/>
        <w:ind w:left="708"/>
        <w:jc w:val="both"/>
        <w:rPr>
          <w:rFonts w:ascii="Arial" w:hAnsi="Arial" w:cs="Arial"/>
          <w:sz w:val="24"/>
          <w:szCs w:val="24"/>
        </w:rPr>
      </w:pPr>
      <w:r>
        <w:rPr>
          <w:rFonts w:ascii="Arial" w:hAnsi="Arial" w:cs="Arial"/>
          <w:sz w:val="24"/>
          <w:szCs w:val="24"/>
        </w:rPr>
        <w:t>i)</w:t>
      </w:r>
      <w:r w:rsidR="00572C5F" w:rsidRPr="00572C5F">
        <w:rPr>
          <w:rFonts w:ascii="Arial" w:hAnsi="Arial" w:cs="Arial"/>
          <w:sz w:val="24"/>
          <w:szCs w:val="24"/>
        </w:rPr>
        <w:t xml:space="preserve"> Negar información de libre acceso;</w:t>
      </w:r>
    </w:p>
    <w:p w:rsidR="00572C5F" w:rsidRPr="00572C5F" w:rsidRDefault="000F2D53" w:rsidP="00A2085B">
      <w:pPr>
        <w:spacing w:after="0" w:line="360" w:lineRule="auto"/>
        <w:ind w:left="708"/>
        <w:jc w:val="both"/>
        <w:rPr>
          <w:rFonts w:ascii="Arial" w:hAnsi="Arial" w:cs="Arial"/>
          <w:sz w:val="24"/>
          <w:szCs w:val="24"/>
        </w:rPr>
      </w:pPr>
      <w:r>
        <w:rPr>
          <w:rFonts w:ascii="Arial" w:hAnsi="Arial" w:cs="Arial"/>
          <w:sz w:val="24"/>
          <w:szCs w:val="24"/>
        </w:rPr>
        <w:t xml:space="preserve">j) </w:t>
      </w:r>
      <w:r w:rsidR="00572C5F" w:rsidRPr="00572C5F">
        <w:rPr>
          <w:rFonts w:ascii="Arial" w:hAnsi="Arial" w:cs="Arial"/>
          <w:sz w:val="24"/>
          <w:szCs w:val="24"/>
        </w:rPr>
        <w:t>Entregar intencionalmente información incomprensible, incompleta, errónea o falsa, o en un formato no accesible;</w:t>
      </w:r>
    </w:p>
    <w:p w:rsidR="00572C5F" w:rsidRPr="00572C5F" w:rsidRDefault="000F2D53" w:rsidP="00A2085B">
      <w:pPr>
        <w:spacing w:after="0" w:line="360" w:lineRule="auto"/>
        <w:ind w:left="708"/>
        <w:jc w:val="both"/>
        <w:rPr>
          <w:rFonts w:ascii="Arial" w:hAnsi="Arial" w:cs="Arial"/>
          <w:sz w:val="24"/>
          <w:szCs w:val="24"/>
        </w:rPr>
      </w:pPr>
      <w:r>
        <w:rPr>
          <w:rFonts w:ascii="Arial" w:hAnsi="Arial" w:cs="Arial"/>
          <w:sz w:val="24"/>
          <w:szCs w:val="24"/>
        </w:rPr>
        <w:t>k)</w:t>
      </w:r>
      <w:r w:rsidR="00572C5F" w:rsidRPr="00572C5F">
        <w:rPr>
          <w:rFonts w:ascii="Arial" w:hAnsi="Arial" w:cs="Arial"/>
          <w:sz w:val="24"/>
          <w:szCs w:val="24"/>
        </w:rPr>
        <w:t xml:space="preserve"> No remitir en tiempo al I</w:t>
      </w:r>
      <w:r w:rsidR="007A7589">
        <w:rPr>
          <w:rFonts w:ascii="Arial" w:hAnsi="Arial" w:cs="Arial"/>
          <w:sz w:val="24"/>
          <w:szCs w:val="24"/>
        </w:rPr>
        <w:t>TEI l</w:t>
      </w:r>
      <w:r w:rsidR="00572C5F" w:rsidRPr="00572C5F">
        <w:rPr>
          <w:rFonts w:ascii="Arial" w:hAnsi="Arial" w:cs="Arial"/>
          <w:sz w:val="24"/>
          <w:szCs w:val="24"/>
        </w:rPr>
        <w:t>as negativas totales o parciales a las solicitudes de información, y</w:t>
      </w:r>
    </w:p>
    <w:p w:rsidR="00572C5F" w:rsidRPr="00572C5F" w:rsidRDefault="000F2D53" w:rsidP="00A2085B">
      <w:pPr>
        <w:spacing w:after="0" w:line="360" w:lineRule="auto"/>
        <w:ind w:left="708"/>
        <w:jc w:val="both"/>
        <w:rPr>
          <w:rFonts w:ascii="Arial" w:hAnsi="Arial" w:cs="Arial"/>
          <w:sz w:val="24"/>
          <w:szCs w:val="24"/>
        </w:rPr>
      </w:pPr>
      <w:r>
        <w:rPr>
          <w:rFonts w:ascii="Arial" w:hAnsi="Arial" w:cs="Arial"/>
          <w:sz w:val="24"/>
          <w:szCs w:val="24"/>
        </w:rPr>
        <w:t>l)</w:t>
      </w:r>
      <w:r w:rsidR="00572C5F" w:rsidRPr="00572C5F">
        <w:rPr>
          <w:rFonts w:ascii="Arial" w:hAnsi="Arial" w:cs="Arial"/>
          <w:sz w:val="24"/>
          <w:szCs w:val="24"/>
        </w:rPr>
        <w:t xml:space="preserve"> Realizar actos para intimidar a los solicitantes de información o inhibir el ejercicio del derecho; e</w:t>
      </w:r>
    </w:p>
    <w:p w:rsidR="00572C5F" w:rsidRPr="00572C5F" w:rsidRDefault="000F2D53" w:rsidP="00A2085B">
      <w:pPr>
        <w:spacing w:after="0" w:line="360" w:lineRule="auto"/>
        <w:ind w:left="708"/>
        <w:jc w:val="both"/>
        <w:rPr>
          <w:rFonts w:ascii="Arial" w:hAnsi="Arial" w:cs="Arial"/>
          <w:sz w:val="24"/>
          <w:szCs w:val="24"/>
        </w:rPr>
      </w:pPr>
      <w:r>
        <w:rPr>
          <w:rFonts w:ascii="Arial" w:hAnsi="Arial" w:cs="Arial"/>
          <w:sz w:val="24"/>
          <w:szCs w:val="24"/>
        </w:rPr>
        <w:t>m)</w:t>
      </w:r>
      <w:r w:rsidR="00572C5F" w:rsidRPr="00572C5F">
        <w:rPr>
          <w:rFonts w:ascii="Arial" w:hAnsi="Arial" w:cs="Arial"/>
          <w:sz w:val="24"/>
          <w:szCs w:val="24"/>
        </w:rPr>
        <w:t xml:space="preserve"> Incumplir las resoluciones del I</w:t>
      </w:r>
      <w:r w:rsidR="0007702A">
        <w:rPr>
          <w:rFonts w:ascii="Arial" w:hAnsi="Arial" w:cs="Arial"/>
          <w:sz w:val="24"/>
          <w:szCs w:val="24"/>
        </w:rPr>
        <w:t>TEI</w:t>
      </w:r>
      <w:r w:rsidR="00572C5F" w:rsidRPr="00572C5F">
        <w:rPr>
          <w:rFonts w:ascii="Arial" w:hAnsi="Arial" w:cs="Arial"/>
          <w:sz w:val="24"/>
          <w:szCs w:val="24"/>
        </w:rPr>
        <w:t xml:space="preserve"> que les corresponda atender.</w:t>
      </w:r>
    </w:p>
    <w:p w:rsidR="00572C5F" w:rsidRPr="00572C5F" w:rsidRDefault="00572C5F" w:rsidP="00595465">
      <w:pPr>
        <w:spacing w:after="0" w:line="360" w:lineRule="auto"/>
        <w:jc w:val="both"/>
        <w:rPr>
          <w:rFonts w:ascii="Arial" w:hAnsi="Arial" w:cs="Arial"/>
          <w:sz w:val="24"/>
          <w:szCs w:val="24"/>
        </w:rPr>
      </w:pPr>
      <w:r w:rsidRPr="00572C5F">
        <w:rPr>
          <w:rFonts w:ascii="Arial" w:hAnsi="Arial" w:cs="Arial"/>
          <w:sz w:val="24"/>
          <w:szCs w:val="24"/>
        </w:rPr>
        <w:t xml:space="preserve">Cuando el titular de la Unidad demuestre que realizó las gestiones ante las unidades administrativas del </w:t>
      </w:r>
      <w:r w:rsidR="00861B35">
        <w:rPr>
          <w:rFonts w:ascii="Arial" w:hAnsi="Arial" w:cs="Arial"/>
          <w:sz w:val="24"/>
          <w:szCs w:val="24"/>
        </w:rPr>
        <w:t>Instituto</w:t>
      </w:r>
      <w:r w:rsidRPr="00572C5F">
        <w:rPr>
          <w:rFonts w:ascii="Arial" w:hAnsi="Arial" w:cs="Arial"/>
          <w:sz w:val="24"/>
          <w:szCs w:val="24"/>
        </w:rPr>
        <w:t xml:space="preserve"> necesarias para cumplir con sus atribuciones, y a pesar de ello y por causas ajenas al mismo, incurre en alguna de las infracciones anteriores, no será sujeto de responsabilidad alguna.</w:t>
      </w:r>
    </w:p>
    <w:p w:rsidR="00572C5F" w:rsidRPr="00572C5F" w:rsidRDefault="001E7A63" w:rsidP="001E7A63">
      <w:pPr>
        <w:spacing w:after="0" w:line="360" w:lineRule="auto"/>
        <w:ind w:left="708"/>
        <w:jc w:val="both"/>
        <w:rPr>
          <w:rFonts w:ascii="Arial" w:hAnsi="Arial" w:cs="Arial"/>
          <w:sz w:val="24"/>
          <w:szCs w:val="24"/>
        </w:rPr>
      </w:pPr>
      <w:r>
        <w:rPr>
          <w:rFonts w:ascii="Arial" w:hAnsi="Arial" w:cs="Arial"/>
          <w:sz w:val="24"/>
          <w:szCs w:val="24"/>
        </w:rPr>
        <w:t xml:space="preserve">IV. </w:t>
      </w:r>
      <w:r w:rsidR="00572C5F" w:rsidRPr="00572C5F">
        <w:rPr>
          <w:rFonts w:ascii="Arial" w:hAnsi="Arial" w:cs="Arial"/>
          <w:sz w:val="24"/>
          <w:szCs w:val="24"/>
        </w:rPr>
        <w:t>Son infracciones administrativas de las personas físicas y jurídicas que tengan en su poder o manejen información pública:</w:t>
      </w:r>
    </w:p>
    <w:p w:rsidR="00572C5F" w:rsidRPr="00572C5F" w:rsidRDefault="001E7A63" w:rsidP="001E7A63">
      <w:pPr>
        <w:spacing w:after="0" w:line="360" w:lineRule="auto"/>
        <w:ind w:left="1416"/>
        <w:jc w:val="both"/>
        <w:rPr>
          <w:rFonts w:ascii="Arial" w:hAnsi="Arial" w:cs="Arial"/>
          <w:sz w:val="24"/>
          <w:szCs w:val="24"/>
        </w:rPr>
      </w:pPr>
      <w:r>
        <w:rPr>
          <w:rFonts w:ascii="Arial" w:hAnsi="Arial" w:cs="Arial"/>
          <w:sz w:val="24"/>
          <w:szCs w:val="24"/>
        </w:rPr>
        <w:lastRenderedPageBreak/>
        <w:t>a)</w:t>
      </w:r>
      <w:r w:rsidR="00572C5F" w:rsidRPr="00572C5F">
        <w:rPr>
          <w:rFonts w:ascii="Arial" w:hAnsi="Arial" w:cs="Arial"/>
          <w:sz w:val="24"/>
          <w:szCs w:val="24"/>
        </w:rPr>
        <w:t xml:space="preserve"> Sustraer, ocultar o inutilizar información pública;</w:t>
      </w:r>
    </w:p>
    <w:p w:rsidR="00572C5F" w:rsidRPr="00572C5F" w:rsidRDefault="001E7A63" w:rsidP="001E7A63">
      <w:pPr>
        <w:spacing w:after="0" w:line="360" w:lineRule="auto"/>
        <w:ind w:left="1416"/>
        <w:jc w:val="both"/>
        <w:rPr>
          <w:rFonts w:ascii="Arial" w:hAnsi="Arial" w:cs="Arial"/>
          <w:sz w:val="24"/>
          <w:szCs w:val="24"/>
        </w:rPr>
      </w:pPr>
      <w:r>
        <w:rPr>
          <w:rFonts w:ascii="Arial" w:hAnsi="Arial" w:cs="Arial"/>
          <w:sz w:val="24"/>
          <w:szCs w:val="24"/>
        </w:rPr>
        <w:t xml:space="preserve">b) </w:t>
      </w:r>
      <w:r w:rsidR="00572C5F" w:rsidRPr="00572C5F">
        <w:rPr>
          <w:rFonts w:ascii="Arial" w:hAnsi="Arial" w:cs="Arial"/>
          <w:sz w:val="24"/>
          <w:szCs w:val="24"/>
        </w:rPr>
        <w:t>Destruir o eliminar información pública, sin la autorización correspondiente;</w:t>
      </w:r>
    </w:p>
    <w:p w:rsidR="00572C5F" w:rsidRPr="00572C5F" w:rsidRDefault="001E7A63" w:rsidP="001E7A63">
      <w:pPr>
        <w:spacing w:after="0" w:line="360" w:lineRule="auto"/>
        <w:ind w:left="1416"/>
        <w:jc w:val="both"/>
        <w:rPr>
          <w:rFonts w:ascii="Arial" w:hAnsi="Arial" w:cs="Arial"/>
          <w:sz w:val="24"/>
          <w:szCs w:val="24"/>
        </w:rPr>
      </w:pPr>
      <w:r>
        <w:rPr>
          <w:rFonts w:ascii="Arial" w:hAnsi="Arial" w:cs="Arial"/>
          <w:sz w:val="24"/>
          <w:szCs w:val="24"/>
        </w:rPr>
        <w:t>c)</w:t>
      </w:r>
      <w:r w:rsidR="00572C5F" w:rsidRPr="00572C5F">
        <w:rPr>
          <w:rFonts w:ascii="Arial" w:hAnsi="Arial" w:cs="Arial"/>
          <w:sz w:val="24"/>
          <w:szCs w:val="24"/>
        </w:rPr>
        <w:t xml:space="preserve"> Modificar información pública, de manera dolosa;</w:t>
      </w:r>
    </w:p>
    <w:p w:rsidR="00572C5F" w:rsidRPr="00572C5F" w:rsidRDefault="001E7A63" w:rsidP="001E7A63">
      <w:pPr>
        <w:spacing w:after="0" w:line="360" w:lineRule="auto"/>
        <w:ind w:left="1416"/>
        <w:jc w:val="both"/>
        <w:rPr>
          <w:rFonts w:ascii="Arial" w:hAnsi="Arial" w:cs="Arial"/>
          <w:sz w:val="24"/>
          <w:szCs w:val="24"/>
        </w:rPr>
      </w:pPr>
      <w:r>
        <w:rPr>
          <w:rFonts w:ascii="Arial" w:hAnsi="Arial" w:cs="Arial"/>
          <w:sz w:val="24"/>
          <w:szCs w:val="24"/>
        </w:rPr>
        <w:t>d)</w:t>
      </w:r>
      <w:r w:rsidR="00572C5F" w:rsidRPr="00572C5F">
        <w:rPr>
          <w:rFonts w:ascii="Arial" w:hAnsi="Arial" w:cs="Arial"/>
          <w:sz w:val="24"/>
          <w:szCs w:val="24"/>
        </w:rPr>
        <w:t xml:space="preserve"> Negar o entregar de forma incompleta o fuera de tiempo información pública, e</w:t>
      </w:r>
    </w:p>
    <w:p w:rsidR="00572C5F" w:rsidRPr="00572C5F" w:rsidRDefault="001E7A63" w:rsidP="001E7A63">
      <w:pPr>
        <w:spacing w:after="0" w:line="360" w:lineRule="auto"/>
        <w:ind w:left="1416"/>
        <w:jc w:val="both"/>
        <w:rPr>
          <w:rFonts w:ascii="Arial" w:hAnsi="Arial" w:cs="Arial"/>
          <w:sz w:val="24"/>
          <w:szCs w:val="24"/>
        </w:rPr>
      </w:pPr>
      <w:r>
        <w:rPr>
          <w:rFonts w:ascii="Arial" w:hAnsi="Arial" w:cs="Arial"/>
          <w:sz w:val="24"/>
          <w:szCs w:val="24"/>
        </w:rPr>
        <w:t>e)</w:t>
      </w:r>
      <w:r w:rsidR="00572C5F" w:rsidRPr="00572C5F">
        <w:rPr>
          <w:rFonts w:ascii="Arial" w:hAnsi="Arial" w:cs="Arial"/>
          <w:sz w:val="24"/>
          <w:szCs w:val="24"/>
        </w:rPr>
        <w:t xml:space="preserve"> I</w:t>
      </w:r>
      <w:r w:rsidR="005D5930">
        <w:rPr>
          <w:rFonts w:ascii="Arial" w:hAnsi="Arial" w:cs="Arial"/>
          <w:sz w:val="24"/>
          <w:szCs w:val="24"/>
        </w:rPr>
        <w:t xml:space="preserve">ncumplir las resoluciones del ITEI </w:t>
      </w:r>
      <w:r w:rsidR="00572C5F" w:rsidRPr="00572C5F">
        <w:rPr>
          <w:rFonts w:ascii="Arial" w:hAnsi="Arial" w:cs="Arial"/>
          <w:sz w:val="24"/>
          <w:szCs w:val="24"/>
        </w:rPr>
        <w:t>que les corresponda atender.</w:t>
      </w:r>
    </w:p>
    <w:p w:rsidR="00572C5F" w:rsidRPr="00572C5F" w:rsidRDefault="00572C5F" w:rsidP="00595465">
      <w:pPr>
        <w:spacing w:after="0" w:line="360" w:lineRule="auto"/>
        <w:jc w:val="both"/>
        <w:rPr>
          <w:rFonts w:ascii="Arial" w:hAnsi="Arial" w:cs="Arial"/>
          <w:sz w:val="24"/>
          <w:szCs w:val="24"/>
        </w:rPr>
      </w:pPr>
    </w:p>
    <w:p w:rsidR="00572C5F" w:rsidRPr="00572C5F" w:rsidRDefault="00572C5F" w:rsidP="00595465">
      <w:pPr>
        <w:spacing w:after="0" w:line="360" w:lineRule="auto"/>
        <w:jc w:val="both"/>
        <w:rPr>
          <w:rFonts w:ascii="Arial" w:hAnsi="Arial" w:cs="Arial"/>
          <w:sz w:val="24"/>
          <w:szCs w:val="24"/>
        </w:rPr>
      </w:pPr>
      <w:r w:rsidRPr="00572C5F">
        <w:rPr>
          <w:rFonts w:ascii="Arial" w:hAnsi="Arial" w:cs="Arial"/>
          <w:b/>
          <w:sz w:val="24"/>
          <w:szCs w:val="24"/>
        </w:rPr>
        <w:t xml:space="preserve">Artículo </w:t>
      </w:r>
      <w:r w:rsidR="00337528">
        <w:rPr>
          <w:rFonts w:ascii="Arial" w:hAnsi="Arial" w:cs="Arial"/>
          <w:b/>
          <w:sz w:val="24"/>
          <w:szCs w:val="24"/>
        </w:rPr>
        <w:t>6</w:t>
      </w:r>
      <w:r w:rsidR="004C1F54">
        <w:rPr>
          <w:rFonts w:ascii="Arial" w:hAnsi="Arial" w:cs="Arial"/>
          <w:b/>
          <w:sz w:val="24"/>
          <w:szCs w:val="24"/>
        </w:rPr>
        <w:t>2</w:t>
      </w:r>
      <w:r w:rsidRPr="00572C5F">
        <w:rPr>
          <w:rFonts w:ascii="Arial" w:hAnsi="Arial" w:cs="Arial"/>
          <w:b/>
          <w:sz w:val="24"/>
          <w:szCs w:val="24"/>
        </w:rPr>
        <w:t>.</w:t>
      </w:r>
      <w:r w:rsidR="00337528">
        <w:rPr>
          <w:rFonts w:ascii="Arial" w:hAnsi="Arial" w:cs="Arial"/>
          <w:b/>
          <w:sz w:val="24"/>
          <w:szCs w:val="24"/>
        </w:rPr>
        <w:t>-</w:t>
      </w:r>
      <w:r w:rsidR="00BB4CF9">
        <w:rPr>
          <w:rFonts w:ascii="Arial" w:hAnsi="Arial" w:cs="Arial"/>
          <w:sz w:val="24"/>
          <w:szCs w:val="24"/>
        </w:rPr>
        <w:t xml:space="preserve"> </w:t>
      </w:r>
      <w:r w:rsidR="00BB4CF9" w:rsidRPr="00BB4CF9">
        <w:rPr>
          <w:rFonts w:ascii="Arial" w:hAnsi="Arial" w:cs="Arial"/>
          <w:b/>
          <w:sz w:val="24"/>
          <w:szCs w:val="24"/>
        </w:rPr>
        <w:t>Infracciones</w:t>
      </w:r>
      <w:r w:rsidR="000E4985" w:rsidRPr="00BB4CF9">
        <w:rPr>
          <w:rFonts w:ascii="Arial" w:hAnsi="Arial" w:cs="Arial"/>
          <w:b/>
          <w:sz w:val="24"/>
          <w:szCs w:val="24"/>
        </w:rPr>
        <w:t>.</w:t>
      </w:r>
    </w:p>
    <w:p w:rsidR="00572C5F" w:rsidRPr="00572C5F" w:rsidRDefault="00572C5F" w:rsidP="00595465">
      <w:pPr>
        <w:spacing w:after="0" w:line="360" w:lineRule="auto"/>
        <w:jc w:val="both"/>
        <w:rPr>
          <w:rFonts w:ascii="Arial" w:hAnsi="Arial" w:cs="Arial"/>
          <w:sz w:val="24"/>
          <w:szCs w:val="24"/>
        </w:rPr>
      </w:pPr>
      <w:r w:rsidRPr="00572C5F">
        <w:rPr>
          <w:rFonts w:ascii="Arial" w:hAnsi="Arial" w:cs="Arial"/>
          <w:sz w:val="24"/>
          <w:szCs w:val="24"/>
        </w:rPr>
        <w:t>A quien cometa infraccio</w:t>
      </w:r>
      <w:r w:rsidR="00592CE1">
        <w:rPr>
          <w:rFonts w:ascii="Arial" w:hAnsi="Arial" w:cs="Arial"/>
          <w:sz w:val="24"/>
          <w:szCs w:val="24"/>
        </w:rPr>
        <w:t>nes establecidas en l</w:t>
      </w:r>
      <w:r w:rsidR="00C8553D">
        <w:rPr>
          <w:rFonts w:ascii="Arial" w:hAnsi="Arial" w:cs="Arial"/>
          <w:sz w:val="24"/>
          <w:szCs w:val="24"/>
        </w:rPr>
        <w:t>a</w:t>
      </w:r>
      <w:r w:rsidR="00592CE1">
        <w:rPr>
          <w:rFonts w:ascii="Arial" w:hAnsi="Arial" w:cs="Arial"/>
          <w:sz w:val="24"/>
          <w:szCs w:val="24"/>
        </w:rPr>
        <w:t xml:space="preserve"> L</w:t>
      </w:r>
      <w:r w:rsidRPr="00572C5F">
        <w:rPr>
          <w:rFonts w:ascii="Arial" w:hAnsi="Arial" w:cs="Arial"/>
          <w:sz w:val="24"/>
          <w:szCs w:val="24"/>
        </w:rPr>
        <w:t>ey</w:t>
      </w:r>
      <w:r w:rsidR="00592CE1">
        <w:rPr>
          <w:rFonts w:ascii="Arial" w:hAnsi="Arial" w:cs="Arial"/>
          <w:sz w:val="24"/>
          <w:szCs w:val="24"/>
        </w:rPr>
        <w:t>,</w:t>
      </w:r>
      <w:r w:rsidRPr="00572C5F">
        <w:rPr>
          <w:rFonts w:ascii="Arial" w:hAnsi="Arial" w:cs="Arial"/>
          <w:sz w:val="24"/>
          <w:szCs w:val="24"/>
        </w:rPr>
        <w:t xml:space="preserve"> se le sancionará de la siguiente forma:</w:t>
      </w:r>
    </w:p>
    <w:p w:rsidR="00572C5F" w:rsidRPr="00572C5F" w:rsidRDefault="00572C5F" w:rsidP="00A2085B">
      <w:pPr>
        <w:spacing w:after="0" w:line="360" w:lineRule="auto"/>
        <w:ind w:left="708"/>
        <w:jc w:val="both"/>
        <w:rPr>
          <w:rFonts w:ascii="Arial" w:hAnsi="Arial" w:cs="Arial"/>
          <w:sz w:val="24"/>
          <w:szCs w:val="24"/>
        </w:rPr>
      </w:pPr>
      <w:r w:rsidRPr="00572C5F">
        <w:rPr>
          <w:rFonts w:ascii="Arial" w:hAnsi="Arial" w:cs="Arial"/>
          <w:sz w:val="24"/>
          <w:szCs w:val="24"/>
        </w:rPr>
        <w:t>I. Multa de cien a setecientos cincuenta días de salario mínimo general vigente en el área metropolitana de Guadalajara a quien cometa alguna de las infracciones señaladas en:</w:t>
      </w:r>
    </w:p>
    <w:p w:rsidR="00572C5F" w:rsidRPr="00572C5F" w:rsidRDefault="00572C5F" w:rsidP="00A2085B">
      <w:pPr>
        <w:spacing w:after="0" w:line="360" w:lineRule="auto"/>
        <w:ind w:left="1416"/>
        <w:jc w:val="both"/>
        <w:rPr>
          <w:rFonts w:ascii="Arial" w:hAnsi="Arial" w:cs="Arial"/>
          <w:sz w:val="24"/>
          <w:szCs w:val="24"/>
        </w:rPr>
      </w:pPr>
      <w:r w:rsidRPr="00572C5F">
        <w:rPr>
          <w:rFonts w:ascii="Arial" w:hAnsi="Arial" w:cs="Arial"/>
          <w:sz w:val="24"/>
          <w:szCs w:val="24"/>
        </w:rPr>
        <w:t>a) El artículo 119 párrafo 1 fracciones V a VIII, y XIII;</w:t>
      </w:r>
    </w:p>
    <w:p w:rsidR="00572C5F" w:rsidRPr="00572C5F" w:rsidRDefault="00572C5F" w:rsidP="00A2085B">
      <w:pPr>
        <w:spacing w:after="0" w:line="360" w:lineRule="auto"/>
        <w:ind w:left="1416"/>
        <w:jc w:val="both"/>
        <w:rPr>
          <w:rFonts w:ascii="Arial" w:hAnsi="Arial" w:cs="Arial"/>
          <w:sz w:val="24"/>
          <w:szCs w:val="24"/>
        </w:rPr>
      </w:pPr>
      <w:r w:rsidRPr="00572C5F">
        <w:rPr>
          <w:rFonts w:ascii="Arial" w:hAnsi="Arial" w:cs="Arial"/>
          <w:sz w:val="24"/>
          <w:szCs w:val="24"/>
        </w:rPr>
        <w:t>b) El artículo 120 párrafo 1 fracciones I a V, y IX;</w:t>
      </w:r>
    </w:p>
    <w:p w:rsidR="00572C5F" w:rsidRPr="00572C5F" w:rsidRDefault="00572C5F" w:rsidP="00A2085B">
      <w:pPr>
        <w:spacing w:after="0" w:line="360" w:lineRule="auto"/>
        <w:ind w:left="1416"/>
        <w:jc w:val="both"/>
        <w:rPr>
          <w:rFonts w:ascii="Arial" w:hAnsi="Arial" w:cs="Arial"/>
          <w:sz w:val="24"/>
          <w:szCs w:val="24"/>
        </w:rPr>
      </w:pPr>
      <w:r w:rsidRPr="00572C5F">
        <w:rPr>
          <w:rFonts w:ascii="Arial" w:hAnsi="Arial" w:cs="Arial"/>
          <w:sz w:val="24"/>
          <w:szCs w:val="24"/>
        </w:rPr>
        <w:t>c) El artículo 121 párrafo 1 fracciones I, VI y XII; o</w:t>
      </w:r>
    </w:p>
    <w:p w:rsidR="00572C5F" w:rsidRPr="00572C5F" w:rsidRDefault="00572C5F" w:rsidP="00A2085B">
      <w:pPr>
        <w:spacing w:after="0" w:line="360" w:lineRule="auto"/>
        <w:ind w:left="1416"/>
        <w:jc w:val="both"/>
        <w:rPr>
          <w:rFonts w:ascii="Arial" w:hAnsi="Arial" w:cs="Arial"/>
          <w:sz w:val="24"/>
          <w:szCs w:val="24"/>
        </w:rPr>
      </w:pPr>
      <w:r w:rsidRPr="00572C5F">
        <w:rPr>
          <w:rFonts w:ascii="Arial" w:hAnsi="Arial" w:cs="Arial"/>
          <w:sz w:val="24"/>
          <w:szCs w:val="24"/>
        </w:rPr>
        <w:t>d) El artículo 122 párrafo 1 fracción IV.</w:t>
      </w:r>
    </w:p>
    <w:p w:rsidR="00572C5F" w:rsidRPr="00572C5F" w:rsidRDefault="00572C5F" w:rsidP="00A2085B">
      <w:pPr>
        <w:spacing w:after="0" w:line="360" w:lineRule="auto"/>
        <w:ind w:left="708"/>
        <w:jc w:val="both"/>
        <w:rPr>
          <w:rFonts w:ascii="Arial" w:hAnsi="Arial" w:cs="Arial"/>
          <w:sz w:val="24"/>
          <w:szCs w:val="24"/>
        </w:rPr>
      </w:pPr>
      <w:r w:rsidRPr="00572C5F">
        <w:rPr>
          <w:rFonts w:ascii="Arial" w:hAnsi="Arial" w:cs="Arial"/>
          <w:sz w:val="24"/>
          <w:szCs w:val="24"/>
        </w:rPr>
        <w:t>II. Multa de ciento cincuenta a mil días de salario mínimo general vigente en el área metropolitana de Guadalajara a quien cometa alguna de las infracciones señaladas en:</w:t>
      </w:r>
    </w:p>
    <w:p w:rsidR="00572C5F" w:rsidRPr="00572C5F" w:rsidRDefault="00572C5F" w:rsidP="00A2085B">
      <w:pPr>
        <w:spacing w:after="0" w:line="360" w:lineRule="auto"/>
        <w:ind w:left="1416"/>
        <w:jc w:val="both"/>
        <w:rPr>
          <w:rFonts w:ascii="Arial" w:hAnsi="Arial" w:cs="Arial"/>
          <w:sz w:val="24"/>
          <w:szCs w:val="24"/>
        </w:rPr>
      </w:pPr>
      <w:r w:rsidRPr="00572C5F">
        <w:rPr>
          <w:rFonts w:ascii="Arial" w:hAnsi="Arial" w:cs="Arial"/>
          <w:sz w:val="24"/>
          <w:szCs w:val="24"/>
        </w:rPr>
        <w:t>a) El artículo 119 párrafo 1 fracciones II, III, IV, IX y X;</w:t>
      </w:r>
    </w:p>
    <w:p w:rsidR="00572C5F" w:rsidRPr="00572C5F" w:rsidRDefault="00572C5F" w:rsidP="00A2085B">
      <w:pPr>
        <w:spacing w:after="0" w:line="360" w:lineRule="auto"/>
        <w:ind w:left="1416"/>
        <w:jc w:val="both"/>
        <w:rPr>
          <w:rFonts w:ascii="Arial" w:hAnsi="Arial" w:cs="Arial"/>
          <w:sz w:val="24"/>
          <w:szCs w:val="24"/>
        </w:rPr>
      </w:pPr>
      <w:r w:rsidRPr="00572C5F">
        <w:rPr>
          <w:rFonts w:ascii="Arial" w:hAnsi="Arial" w:cs="Arial"/>
          <w:sz w:val="24"/>
          <w:szCs w:val="24"/>
        </w:rPr>
        <w:t>b) El artículo 120 párrafo 1 fracciones VI a VIII y X; o</w:t>
      </w:r>
    </w:p>
    <w:p w:rsidR="00572C5F" w:rsidRPr="00572C5F" w:rsidRDefault="00572C5F" w:rsidP="00A2085B">
      <w:pPr>
        <w:spacing w:after="0" w:line="360" w:lineRule="auto"/>
        <w:ind w:left="1416"/>
        <w:jc w:val="both"/>
        <w:rPr>
          <w:rFonts w:ascii="Arial" w:hAnsi="Arial" w:cs="Arial"/>
          <w:sz w:val="24"/>
          <w:szCs w:val="24"/>
        </w:rPr>
      </w:pPr>
      <w:r w:rsidRPr="00572C5F">
        <w:rPr>
          <w:rFonts w:ascii="Arial" w:hAnsi="Arial" w:cs="Arial"/>
          <w:sz w:val="24"/>
          <w:szCs w:val="24"/>
        </w:rPr>
        <w:t>c) El artículo 121 párrafo 1 fracciones II, III, IV, V, VII, VIII, IX, X, XI y XIII.</w:t>
      </w:r>
    </w:p>
    <w:p w:rsidR="00572C5F" w:rsidRPr="00572C5F" w:rsidRDefault="00572C5F" w:rsidP="00A2085B">
      <w:pPr>
        <w:spacing w:after="0" w:line="360" w:lineRule="auto"/>
        <w:ind w:left="708"/>
        <w:jc w:val="both"/>
        <w:rPr>
          <w:rFonts w:ascii="Arial" w:hAnsi="Arial" w:cs="Arial"/>
          <w:sz w:val="24"/>
          <w:szCs w:val="24"/>
        </w:rPr>
      </w:pPr>
      <w:r w:rsidRPr="00572C5F">
        <w:rPr>
          <w:rFonts w:ascii="Arial" w:hAnsi="Arial" w:cs="Arial"/>
          <w:sz w:val="24"/>
          <w:szCs w:val="24"/>
        </w:rPr>
        <w:t>III. Multa de doscientos a mil quinientos días de salario mínimo general vigente en el área metropolitana de Guadalajara a quienes cometan alguna de las infracciones señaladas en:</w:t>
      </w:r>
    </w:p>
    <w:p w:rsidR="00572C5F" w:rsidRPr="00572C5F" w:rsidRDefault="00572C5F" w:rsidP="00A2085B">
      <w:pPr>
        <w:spacing w:after="0" w:line="360" w:lineRule="auto"/>
        <w:ind w:left="708" w:firstLine="708"/>
        <w:jc w:val="both"/>
        <w:rPr>
          <w:rFonts w:ascii="Arial" w:hAnsi="Arial" w:cs="Arial"/>
          <w:sz w:val="24"/>
          <w:szCs w:val="24"/>
        </w:rPr>
      </w:pPr>
      <w:r w:rsidRPr="00572C5F">
        <w:rPr>
          <w:rFonts w:ascii="Arial" w:hAnsi="Arial" w:cs="Arial"/>
          <w:sz w:val="24"/>
          <w:szCs w:val="24"/>
        </w:rPr>
        <w:t>a) El artículo 119 párrafo 1 fracciones I, XI, XII y XIV.</w:t>
      </w:r>
    </w:p>
    <w:p w:rsidR="00572C5F" w:rsidRPr="00572C5F" w:rsidRDefault="00572C5F" w:rsidP="00595465">
      <w:pPr>
        <w:spacing w:after="0" w:line="360" w:lineRule="auto"/>
        <w:jc w:val="both"/>
        <w:rPr>
          <w:rFonts w:ascii="Arial" w:hAnsi="Arial" w:cs="Arial"/>
          <w:sz w:val="24"/>
          <w:szCs w:val="24"/>
        </w:rPr>
      </w:pPr>
    </w:p>
    <w:p w:rsidR="00572C5F" w:rsidRPr="00572C5F" w:rsidRDefault="00572C5F" w:rsidP="00595465">
      <w:pPr>
        <w:spacing w:after="0" w:line="360" w:lineRule="auto"/>
        <w:jc w:val="both"/>
        <w:rPr>
          <w:rFonts w:ascii="Arial" w:hAnsi="Arial" w:cs="Arial"/>
          <w:sz w:val="24"/>
          <w:szCs w:val="24"/>
        </w:rPr>
      </w:pPr>
      <w:r w:rsidRPr="00572C5F">
        <w:rPr>
          <w:rFonts w:ascii="Arial" w:hAnsi="Arial" w:cs="Arial"/>
          <w:b/>
          <w:sz w:val="24"/>
          <w:szCs w:val="24"/>
        </w:rPr>
        <w:t xml:space="preserve">Artículo </w:t>
      </w:r>
      <w:r w:rsidR="00337528">
        <w:rPr>
          <w:rFonts w:ascii="Arial" w:hAnsi="Arial" w:cs="Arial"/>
          <w:b/>
          <w:sz w:val="24"/>
          <w:szCs w:val="24"/>
        </w:rPr>
        <w:t>6</w:t>
      </w:r>
      <w:r w:rsidR="004C1F54">
        <w:rPr>
          <w:rFonts w:ascii="Arial" w:hAnsi="Arial" w:cs="Arial"/>
          <w:b/>
          <w:sz w:val="24"/>
          <w:szCs w:val="24"/>
        </w:rPr>
        <w:t>3</w:t>
      </w:r>
      <w:r w:rsidRPr="00572C5F">
        <w:rPr>
          <w:rFonts w:ascii="Arial" w:hAnsi="Arial" w:cs="Arial"/>
          <w:b/>
          <w:sz w:val="24"/>
          <w:szCs w:val="24"/>
        </w:rPr>
        <w:t>.</w:t>
      </w:r>
      <w:r w:rsidR="00337528">
        <w:rPr>
          <w:rFonts w:ascii="Arial" w:hAnsi="Arial" w:cs="Arial"/>
          <w:b/>
          <w:sz w:val="24"/>
          <w:szCs w:val="24"/>
        </w:rPr>
        <w:t>-</w:t>
      </w:r>
      <w:r w:rsidRPr="00572C5F">
        <w:rPr>
          <w:rFonts w:ascii="Arial" w:hAnsi="Arial" w:cs="Arial"/>
          <w:sz w:val="24"/>
          <w:szCs w:val="24"/>
        </w:rPr>
        <w:t xml:space="preserve"> </w:t>
      </w:r>
      <w:r w:rsidRPr="00BA7286">
        <w:rPr>
          <w:rFonts w:ascii="Arial" w:hAnsi="Arial" w:cs="Arial"/>
          <w:b/>
          <w:sz w:val="24"/>
          <w:szCs w:val="24"/>
        </w:rPr>
        <w:t>Responsabilidad administrativa</w:t>
      </w:r>
      <w:r w:rsidR="000E4985" w:rsidRPr="00BA7286">
        <w:rPr>
          <w:rFonts w:ascii="Arial" w:hAnsi="Arial" w:cs="Arial"/>
          <w:b/>
          <w:sz w:val="24"/>
          <w:szCs w:val="24"/>
        </w:rPr>
        <w:t>.</w:t>
      </w:r>
    </w:p>
    <w:p w:rsidR="00572C5F" w:rsidRPr="00572C5F" w:rsidRDefault="00572C5F" w:rsidP="00595465">
      <w:pPr>
        <w:spacing w:after="0" w:line="360" w:lineRule="auto"/>
        <w:jc w:val="both"/>
        <w:rPr>
          <w:rFonts w:ascii="Arial" w:hAnsi="Arial" w:cs="Arial"/>
          <w:sz w:val="24"/>
          <w:szCs w:val="24"/>
        </w:rPr>
      </w:pPr>
      <w:r w:rsidRPr="00572C5F">
        <w:rPr>
          <w:rFonts w:ascii="Arial" w:hAnsi="Arial" w:cs="Arial"/>
          <w:sz w:val="24"/>
          <w:szCs w:val="24"/>
        </w:rPr>
        <w:lastRenderedPageBreak/>
        <w:t>Independientemente de la sanción que aplique el I</w:t>
      </w:r>
      <w:r w:rsidR="004D03B7">
        <w:rPr>
          <w:rFonts w:ascii="Arial" w:hAnsi="Arial" w:cs="Arial"/>
          <w:sz w:val="24"/>
          <w:szCs w:val="24"/>
        </w:rPr>
        <w:t>TEI</w:t>
      </w:r>
      <w:r w:rsidRPr="00572C5F">
        <w:rPr>
          <w:rFonts w:ascii="Arial" w:hAnsi="Arial" w:cs="Arial"/>
          <w:sz w:val="24"/>
          <w:szCs w:val="24"/>
        </w:rPr>
        <w:t>, éste deberá presentar ante las autoridades competentes denuncia en materia de responsabilidad administrativa de los servidores públicos para que, de ser procedente, se sancione al servidor público de conformidad con la Ley de Responsabilidades de los Servidores Públicos del Estado de Jalisco. En el caso de que se imponga como sanción la inhabilitación, ésta no podrá ser menor a tres años.</w:t>
      </w:r>
    </w:p>
    <w:p w:rsidR="00572C5F" w:rsidRPr="00572C5F" w:rsidRDefault="00572C5F" w:rsidP="00595465">
      <w:pPr>
        <w:spacing w:after="0" w:line="360" w:lineRule="auto"/>
        <w:jc w:val="both"/>
        <w:rPr>
          <w:rFonts w:ascii="Arial" w:hAnsi="Arial" w:cs="Arial"/>
          <w:sz w:val="24"/>
          <w:szCs w:val="24"/>
        </w:rPr>
      </w:pPr>
    </w:p>
    <w:p w:rsidR="00D803ED" w:rsidRDefault="00572C5F" w:rsidP="00595465">
      <w:pPr>
        <w:spacing w:after="0" w:line="360" w:lineRule="auto"/>
        <w:jc w:val="both"/>
        <w:rPr>
          <w:rFonts w:ascii="Arial" w:hAnsi="Arial" w:cs="Arial"/>
          <w:sz w:val="24"/>
          <w:szCs w:val="24"/>
        </w:rPr>
      </w:pPr>
      <w:r w:rsidRPr="00572C5F">
        <w:rPr>
          <w:rFonts w:ascii="Arial" w:hAnsi="Arial" w:cs="Arial"/>
          <w:b/>
          <w:sz w:val="24"/>
          <w:szCs w:val="24"/>
        </w:rPr>
        <w:t xml:space="preserve">Artículo </w:t>
      </w:r>
      <w:r w:rsidR="00337528">
        <w:rPr>
          <w:rFonts w:ascii="Arial" w:hAnsi="Arial" w:cs="Arial"/>
          <w:b/>
          <w:sz w:val="24"/>
          <w:szCs w:val="24"/>
        </w:rPr>
        <w:t>6</w:t>
      </w:r>
      <w:r w:rsidR="004C1F54">
        <w:rPr>
          <w:rFonts w:ascii="Arial" w:hAnsi="Arial" w:cs="Arial"/>
          <w:b/>
          <w:sz w:val="24"/>
          <w:szCs w:val="24"/>
        </w:rPr>
        <w:t>4</w:t>
      </w:r>
      <w:r w:rsidRPr="00572C5F">
        <w:rPr>
          <w:rFonts w:ascii="Arial" w:hAnsi="Arial" w:cs="Arial"/>
          <w:b/>
          <w:sz w:val="24"/>
          <w:szCs w:val="24"/>
        </w:rPr>
        <w:t>.</w:t>
      </w:r>
      <w:r w:rsidR="00337528">
        <w:rPr>
          <w:rFonts w:ascii="Arial" w:hAnsi="Arial" w:cs="Arial"/>
          <w:b/>
          <w:sz w:val="24"/>
          <w:szCs w:val="24"/>
        </w:rPr>
        <w:t>-</w:t>
      </w:r>
      <w:r w:rsidRPr="00572C5F">
        <w:rPr>
          <w:rFonts w:ascii="Arial" w:hAnsi="Arial" w:cs="Arial"/>
          <w:sz w:val="24"/>
          <w:szCs w:val="24"/>
        </w:rPr>
        <w:t xml:space="preserve"> </w:t>
      </w:r>
      <w:r w:rsidRPr="00D803ED">
        <w:rPr>
          <w:rFonts w:ascii="Arial" w:hAnsi="Arial" w:cs="Arial"/>
          <w:b/>
          <w:sz w:val="24"/>
          <w:szCs w:val="24"/>
        </w:rPr>
        <w:t>Sanciones</w:t>
      </w:r>
      <w:r w:rsidR="00D803ED" w:rsidRPr="00D803ED">
        <w:rPr>
          <w:rFonts w:ascii="Arial" w:hAnsi="Arial" w:cs="Arial"/>
          <w:b/>
          <w:sz w:val="24"/>
          <w:szCs w:val="24"/>
        </w:rPr>
        <w:t>.</w:t>
      </w:r>
    </w:p>
    <w:p w:rsidR="00572C5F" w:rsidRPr="00572C5F" w:rsidRDefault="00572C5F" w:rsidP="00595465">
      <w:pPr>
        <w:spacing w:after="0" w:line="360" w:lineRule="auto"/>
        <w:jc w:val="both"/>
        <w:rPr>
          <w:rFonts w:ascii="Arial" w:hAnsi="Arial" w:cs="Arial"/>
          <w:sz w:val="24"/>
          <w:szCs w:val="24"/>
        </w:rPr>
      </w:pPr>
      <w:r w:rsidRPr="00572C5F">
        <w:rPr>
          <w:rFonts w:ascii="Arial" w:hAnsi="Arial" w:cs="Arial"/>
          <w:sz w:val="24"/>
          <w:szCs w:val="24"/>
        </w:rPr>
        <w:t xml:space="preserve">Las sanciones administrativas que establece este capítulo serán combatibles mediante el juicio de nulidad seguido ante el Tribunal </w:t>
      </w:r>
      <w:r w:rsidR="00BA7286">
        <w:rPr>
          <w:rFonts w:ascii="Arial" w:hAnsi="Arial" w:cs="Arial"/>
          <w:sz w:val="24"/>
          <w:szCs w:val="24"/>
        </w:rPr>
        <w:t>de lo Administrativo del Estado conforme a la Ley, artículos 123, 124, 125 y 126.</w:t>
      </w:r>
    </w:p>
    <w:p w:rsidR="00572C5F" w:rsidRPr="00572C5F" w:rsidRDefault="00572C5F" w:rsidP="00595465">
      <w:pPr>
        <w:spacing w:after="0" w:line="360" w:lineRule="auto"/>
        <w:jc w:val="both"/>
        <w:rPr>
          <w:rFonts w:ascii="Arial" w:hAnsi="Arial" w:cs="Arial"/>
          <w:sz w:val="24"/>
          <w:szCs w:val="24"/>
        </w:rPr>
      </w:pPr>
    </w:p>
    <w:p w:rsidR="00572C5F" w:rsidRPr="00572C5F" w:rsidRDefault="00572C5F" w:rsidP="00595465">
      <w:pPr>
        <w:spacing w:after="0" w:line="360" w:lineRule="auto"/>
        <w:jc w:val="both"/>
        <w:rPr>
          <w:rFonts w:ascii="Arial" w:hAnsi="Arial" w:cs="Arial"/>
          <w:sz w:val="24"/>
          <w:szCs w:val="24"/>
        </w:rPr>
      </w:pPr>
      <w:r w:rsidRPr="00572C5F">
        <w:rPr>
          <w:rFonts w:ascii="Arial" w:hAnsi="Arial" w:cs="Arial"/>
          <w:b/>
          <w:sz w:val="24"/>
          <w:szCs w:val="24"/>
        </w:rPr>
        <w:t xml:space="preserve">Artículo </w:t>
      </w:r>
      <w:r w:rsidR="00337528">
        <w:rPr>
          <w:rFonts w:ascii="Arial" w:hAnsi="Arial" w:cs="Arial"/>
          <w:b/>
          <w:sz w:val="24"/>
          <w:szCs w:val="24"/>
        </w:rPr>
        <w:t>6</w:t>
      </w:r>
      <w:r w:rsidR="004C1F54">
        <w:rPr>
          <w:rFonts w:ascii="Arial" w:hAnsi="Arial" w:cs="Arial"/>
          <w:b/>
          <w:sz w:val="24"/>
          <w:szCs w:val="24"/>
        </w:rPr>
        <w:t>5</w:t>
      </w:r>
      <w:r w:rsidRPr="00572C5F">
        <w:rPr>
          <w:rFonts w:ascii="Arial" w:hAnsi="Arial" w:cs="Arial"/>
          <w:b/>
          <w:sz w:val="24"/>
          <w:szCs w:val="24"/>
        </w:rPr>
        <w:t>.</w:t>
      </w:r>
      <w:r w:rsidR="00337528">
        <w:rPr>
          <w:rFonts w:ascii="Arial" w:hAnsi="Arial" w:cs="Arial"/>
          <w:b/>
          <w:sz w:val="24"/>
          <w:szCs w:val="24"/>
        </w:rPr>
        <w:t>-</w:t>
      </w:r>
      <w:r w:rsidR="00566326">
        <w:rPr>
          <w:rFonts w:ascii="Arial" w:hAnsi="Arial" w:cs="Arial"/>
          <w:sz w:val="24"/>
          <w:szCs w:val="24"/>
        </w:rPr>
        <w:t xml:space="preserve"> </w:t>
      </w:r>
      <w:r w:rsidR="00566326" w:rsidRPr="00566326">
        <w:rPr>
          <w:rFonts w:ascii="Arial" w:hAnsi="Arial" w:cs="Arial"/>
          <w:b/>
          <w:sz w:val="24"/>
          <w:szCs w:val="24"/>
        </w:rPr>
        <w:t>Multas.</w:t>
      </w:r>
    </w:p>
    <w:p w:rsidR="00572C5F" w:rsidRPr="00572C5F" w:rsidRDefault="00572C5F" w:rsidP="00595465">
      <w:pPr>
        <w:spacing w:after="0" w:line="360" w:lineRule="auto"/>
        <w:jc w:val="both"/>
        <w:rPr>
          <w:rFonts w:ascii="Arial" w:hAnsi="Arial" w:cs="Arial"/>
          <w:sz w:val="24"/>
          <w:szCs w:val="24"/>
        </w:rPr>
      </w:pPr>
      <w:r w:rsidRPr="00572C5F">
        <w:rPr>
          <w:rFonts w:ascii="Arial" w:hAnsi="Arial" w:cs="Arial"/>
          <w:sz w:val="24"/>
          <w:szCs w:val="24"/>
        </w:rPr>
        <w:t xml:space="preserve">Las multas impuestas como sanciones administrativas de acuerdo con </w:t>
      </w:r>
      <w:r w:rsidR="00C0270C">
        <w:rPr>
          <w:rFonts w:ascii="Arial" w:hAnsi="Arial" w:cs="Arial"/>
          <w:sz w:val="24"/>
          <w:szCs w:val="24"/>
        </w:rPr>
        <w:t>l</w:t>
      </w:r>
      <w:r w:rsidRPr="00572C5F">
        <w:rPr>
          <w:rFonts w:ascii="Arial" w:hAnsi="Arial" w:cs="Arial"/>
          <w:sz w:val="24"/>
          <w:szCs w:val="24"/>
        </w:rPr>
        <w:t>a ley, constituyen créditos fiscales a favor del Estado y su ejecución se rige por las disposiciones jurídicas aplicables.</w:t>
      </w:r>
    </w:p>
    <w:p w:rsidR="00572C5F" w:rsidRPr="00572C5F" w:rsidRDefault="00572C5F" w:rsidP="00572C5F">
      <w:pPr>
        <w:spacing w:after="0" w:line="360" w:lineRule="auto"/>
        <w:rPr>
          <w:rFonts w:ascii="Arial" w:hAnsi="Arial" w:cs="Arial"/>
          <w:sz w:val="24"/>
          <w:szCs w:val="24"/>
        </w:rPr>
      </w:pPr>
    </w:p>
    <w:p w:rsidR="003802FF" w:rsidRPr="003802FF" w:rsidRDefault="003802FF" w:rsidP="003802FF">
      <w:pPr>
        <w:spacing w:after="0" w:line="360" w:lineRule="auto"/>
        <w:jc w:val="both"/>
        <w:rPr>
          <w:rFonts w:ascii="Arial" w:hAnsi="Arial" w:cs="Arial"/>
          <w:b/>
          <w:sz w:val="24"/>
          <w:szCs w:val="24"/>
        </w:rPr>
      </w:pPr>
      <w:r w:rsidRPr="00572C5F">
        <w:rPr>
          <w:rFonts w:ascii="Arial" w:hAnsi="Arial" w:cs="Arial"/>
          <w:b/>
          <w:sz w:val="24"/>
          <w:szCs w:val="24"/>
        </w:rPr>
        <w:t xml:space="preserve">Artículo </w:t>
      </w:r>
      <w:r w:rsidR="00337528">
        <w:rPr>
          <w:rFonts w:ascii="Arial" w:hAnsi="Arial" w:cs="Arial"/>
          <w:b/>
          <w:sz w:val="24"/>
          <w:szCs w:val="24"/>
        </w:rPr>
        <w:t>6</w:t>
      </w:r>
      <w:r w:rsidR="004C1F54">
        <w:rPr>
          <w:rFonts w:ascii="Arial" w:hAnsi="Arial" w:cs="Arial"/>
          <w:b/>
          <w:sz w:val="24"/>
          <w:szCs w:val="24"/>
        </w:rPr>
        <w:t>6</w:t>
      </w:r>
      <w:r w:rsidRPr="00572C5F">
        <w:rPr>
          <w:rFonts w:ascii="Arial" w:hAnsi="Arial" w:cs="Arial"/>
          <w:b/>
          <w:sz w:val="24"/>
          <w:szCs w:val="24"/>
        </w:rPr>
        <w:t>.</w:t>
      </w:r>
      <w:r w:rsidR="00337528">
        <w:rPr>
          <w:rFonts w:ascii="Arial" w:hAnsi="Arial" w:cs="Arial"/>
          <w:b/>
          <w:sz w:val="24"/>
          <w:szCs w:val="24"/>
        </w:rPr>
        <w:t>-</w:t>
      </w:r>
      <w:r>
        <w:rPr>
          <w:rFonts w:ascii="Arial" w:hAnsi="Arial" w:cs="Arial"/>
          <w:sz w:val="24"/>
          <w:szCs w:val="24"/>
        </w:rPr>
        <w:t xml:space="preserve"> </w:t>
      </w:r>
      <w:r w:rsidRPr="003802FF">
        <w:rPr>
          <w:rFonts w:ascii="Arial" w:hAnsi="Arial" w:cs="Arial"/>
          <w:b/>
          <w:sz w:val="24"/>
          <w:szCs w:val="24"/>
        </w:rPr>
        <w:t>Responsabilidades Penal, Civil y Política</w:t>
      </w:r>
    </w:p>
    <w:p w:rsidR="00B30099" w:rsidRPr="00572C5F" w:rsidRDefault="003802FF" w:rsidP="00B30099">
      <w:pPr>
        <w:spacing w:after="0" w:line="360" w:lineRule="auto"/>
        <w:jc w:val="both"/>
        <w:rPr>
          <w:rFonts w:ascii="Arial" w:hAnsi="Arial" w:cs="Arial"/>
          <w:sz w:val="24"/>
          <w:szCs w:val="24"/>
        </w:rPr>
      </w:pPr>
      <w:r w:rsidRPr="003802FF">
        <w:rPr>
          <w:rFonts w:ascii="Arial" w:hAnsi="Arial" w:cs="Arial"/>
          <w:sz w:val="24"/>
          <w:szCs w:val="24"/>
        </w:rPr>
        <w:t xml:space="preserve">Los servidores públicos del </w:t>
      </w:r>
      <w:r w:rsidR="001A5AB7">
        <w:rPr>
          <w:rFonts w:ascii="Arial" w:hAnsi="Arial" w:cs="Arial"/>
          <w:sz w:val="24"/>
          <w:szCs w:val="24"/>
        </w:rPr>
        <w:t>Instituto</w:t>
      </w:r>
      <w:r w:rsidRPr="003802FF">
        <w:rPr>
          <w:rFonts w:ascii="Arial" w:hAnsi="Arial" w:cs="Arial"/>
          <w:sz w:val="24"/>
          <w:szCs w:val="24"/>
        </w:rPr>
        <w:t xml:space="preserve"> serán sujetos de responsabilidad penal, civil y política conf</w:t>
      </w:r>
      <w:r w:rsidR="00B30099">
        <w:rPr>
          <w:rFonts w:ascii="Arial" w:hAnsi="Arial" w:cs="Arial"/>
          <w:sz w:val="24"/>
          <w:szCs w:val="24"/>
        </w:rPr>
        <w:t>orme a lo establecido en la Ley</w:t>
      </w:r>
      <w:r w:rsidR="003A6BDD">
        <w:rPr>
          <w:rFonts w:ascii="Arial" w:hAnsi="Arial" w:cs="Arial"/>
          <w:sz w:val="24"/>
          <w:szCs w:val="24"/>
        </w:rPr>
        <w:t xml:space="preserve">, y </w:t>
      </w:r>
      <w:r w:rsidR="00FF25CA">
        <w:rPr>
          <w:rFonts w:ascii="Arial" w:hAnsi="Arial" w:cs="Arial"/>
          <w:sz w:val="24"/>
          <w:szCs w:val="24"/>
        </w:rPr>
        <w:t xml:space="preserve">señalados por </w:t>
      </w:r>
      <w:r w:rsidR="003A6BDD">
        <w:rPr>
          <w:rFonts w:ascii="Arial" w:hAnsi="Arial" w:cs="Arial"/>
          <w:sz w:val="24"/>
          <w:szCs w:val="24"/>
        </w:rPr>
        <w:t>los</w:t>
      </w:r>
      <w:r w:rsidR="00B30099" w:rsidRPr="00572C5F">
        <w:rPr>
          <w:rFonts w:ascii="Arial" w:hAnsi="Arial" w:cs="Arial"/>
          <w:sz w:val="24"/>
          <w:szCs w:val="24"/>
        </w:rPr>
        <w:t xml:space="preserve"> delitos en materia de información pública </w:t>
      </w:r>
      <w:r w:rsidR="00FF25CA">
        <w:rPr>
          <w:rFonts w:ascii="Arial" w:hAnsi="Arial" w:cs="Arial"/>
          <w:sz w:val="24"/>
          <w:szCs w:val="24"/>
        </w:rPr>
        <w:t>que</w:t>
      </w:r>
      <w:r w:rsidR="00B30099" w:rsidRPr="00572C5F">
        <w:rPr>
          <w:rFonts w:ascii="Arial" w:hAnsi="Arial" w:cs="Arial"/>
          <w:sz w:val="24"/>
          <w:szCs w:val="24"/>
        </w:rPr>
        <w:t xml:space="preserve"> establec</w:t>
      </w:r>
      <w:r w:rsidR="00FF25CA">
        <w:rPr>
          <w:rFonts w:ascii="Arial" w:hAnsi="Arial" w:cs="Arial"/>
          <w:sz w:val="24"/>
          <w:szCs w:val="24"/>
        </w:rPr>
        <w:t>e</w:t>
      </w:r>
      <w:r w:rsidR="00B30099" w:rsidRPr="00572C5F">
        <w:rPr>
          <w:rFonts w:ascii="Arial" w:hAnsi="Arial" w:cs="Arial"/>
          <w:sz w:val="24"/>
          <w:szCs w:val="24"/>
        </w:rPr>
        <w:t xml:space="preserve"> el Código Penal para el Estado Libre y Soberano de Jalisco.</w:t>
      </w:r>
    </w:p>
    <w:p w:rsidR="00B30099" w:rsidRPr="003802FF" w:rsidRDefault="00B30099" w:rsidP="00B84F49">
      <w:pPr>
        <w:spacing w:after="0" w:line="360" w:lineRule="auto"/>
        <w:jc w:val="both"/>
        <w:rPr>
          <w:rFonts w:ascii="Arial" w:hAnsi="Arial" w:cs="Arial"/>
          <w:sz w:val="24"/>
          <w:szCs w:val="24"/>
        </w:rPr>
      </w:pPr>
    </w:p>
    <w:p w:rsidR="00573FAA" w:rsidRPr="00572C5F" w:rsidRDefault="00573FAA" w:rsidP="00572C5F">
      <w:pPr>
        <w:spacing w:after="0" w:line="360" w:lineRule="auto"/>
        <w:jc w:val="center"/>
        <w:rPr>
          <w:rFonts w:ascii="Arial" w:hAnsi="Arial" w:cs="Arial"/>
          <w:b/>
          <w:sz w:val="24"/>
          <w:szCs w:val="24"/>
        </w:rPr>
      </w:pPr>
      <w:r w:rsidRPr="00572C5F">
        <w:rPr>
          <w:rFonts w:ascii="Arial" w:hAnsi="Arial" w:cs="Arial"/>
          <w:b/>
          <w:sz w:val="24"/>
          <w:szCs w:val="24"/>
        </w:rPr>
        <w:t>TRANSITORIOS</w:t>
      </w:r>
    </w:p>
    <w:p w:rsidR="003D3147" w:rsidRPr="003D3147" w:rsidRDefault="003D3147" w:rsidP="003D3147">
      <w:pPr>
        <w:spacing w:before="360" w:after="120" w:line="360" w:lineRule="auto"/>
        <w:jc w:val="both"/>
        <w:rPr>
          <w:rFonts w:ascii="Arial" w:hAnsi="Arial" w:cs="Arial"/>
          <w:sz w:val="24"/>
          <w:szCs w:val="24"/>
        </w:rPr>
      </w:pPr>
      <w:r w:rsidRPr="003D3147">
        <w:rPr>
          <w:rFonts w:ascii="Arial" w:hAnsi="Arial" w:cs="Arial"/>
          <w:b/>
          <w:sz w:val="24"/>
          <w:szCs w:val="24"/>
        </w:rPr>
        <w:t xml:space="preserve">PRIMERO. </w:t>
      </w:r>
      <w:r w:rsidRPr="003D3147">
        <w:rPr>
          <w:rFonts w:ascii="Arial" w:hAnsi="Arial" w:cs="Arial"/>
          <w:sz w:val="24"/>
          <w:szCs w:val="24"/>
        </w:rPr>
        <w:t xml:space="preserve">Se abroga el Reglamento de </w:t>
      </w:r>
      <w:r w:rsidR="007C62A0" w:rsidRPr="007C62A0">
        <w:rPr>
          <w:rFonts w:ascii="Arial" w:hAnsi="Arial" w:cs="Arial"/>
          <w:sz w:val="24"/>
          <w:szCs w:val="24"/>
        </w:rPr>
        <w:t xml:space="preserve">Reglamento </w:t>
      </w:r>
      <w:r w:rsidR="007C62A0">
        <w:rPr>
          <w:rFonts w:ascii="Arial" w:hAnsi="Arial" w:cs="Arial"/>
          <w:sz w:val="24"/>
          <w:szCs w:val="24"/>
        </w:rPr>
        <w:t>d</w:t>
      </w:r>
      <w:r w:rsidR="007C62A0" w:rsidRPr="007C62A0">
        <w:rPr>
          <w:rFonts w:ascii="Arial" w:hAnsi="Arial" w:cs="Arial"/>
          <w:sz w:val="24"/>
          <w:szCs w:val="24"/>
        </w:rPr>
        <w:t xml:space="preserve">e Transparencia </w:t>
      </w:r>
      <w:r w:rsidR="007C62A0">
        <w:rPr>
          <w:rFonts w:ascii="Arial" w:hAnsi="Arial" w:cs="Arial"/>
          <w:sz w:val="24"/>
          <w:szCs w:val="24"/>
        </w:rPr>
        <w:t>e</w:t>
      </w:r>
      <w:r w:rsidR="007C62A0" w:rsidRPr="007C62A0">
        <w:rPr>
          <w:rFonts w:ascii="Arial" w:hAnsi="Arial" w:cs="Arial"/>
          <w:sz w:val="24"/>
          <w:szCs w:val="24"/>
        </w:rPr>
        <w:t xml:space="preserve"> Información Pública </w:t>
      </w:r>
      <w:r w:rsidR="007C62A0">
        <w:rPr>
          <w:rFonts w:ascii="Arial" w:hAnsi="Arial" w:cs="Arial"/>
          <w:sz w:val="24"/>
          <w:szCs w:val="24"/>
        </w:rPr>
        <w:t>d</w:t>
      </w:r>
      <w:r w:rsidR="007C62A0" w:rsidRPr="007C62A0">
        <w:rPr>
          <w:rFonts w:ascii="Arial" w:hAnsi="Arial" w:cs="Arial"/>
          <w:sz w:val="24"/>
          <w:szCs w:val="24"/>
        </w:rPr>
        <w:t>el Insti</w:t>
      </w:r>
      <w:r w:rsidR="007C62A0">
        <w:rPr>
          <w:rFonts w:ascii="Arial" w:hAnsi="Arial" w:cs="Arial"/>
          <w:sz w:val="24"/>
          <w:szCs w:val="24"/>
        </w:rPr>
        <w:t>tuto Municipal de l</w:t>
      </w:r>
      <w:r w:rsidR="007C62A0" w:rsidRPr="007C62A0">
        <w:rPr>
          <w:rFonts w:ascii="Arial" w:hAnsi="Arial" w:cs="Arial"/>
          <w:sz w:val="24"/>
          <w:szCs w:val="24"/>
        </w:rPr>
        <w:t xml:space="preserve">a Juventud </w:t>
      </w:r>
      <w:r w:rsidR="007C62A0">
        <w:rPr>
          <w:rFonts w:ascii="Arial" w:hAnsi="Arial" w:cs="Arial"/>
          <w:sz w:val="24"/>
          <w:szCs w:val="24"/>
        </w:rPr>
        <w:t>e</w:t>
      </w:r>
      <w:r w:rsidR="007C62A0" w:rsidRPr="007C62A0">
        <w:rPr>
          <w:rFonts w:ascii="Arial" w:hAnsi="Arial" w:cs="Arial"/>
          <w:sz w:val="24"/>
          <w:szCs w:val="24"/>
        </w:rPr>
        <w:t>n San Pedro Tlaquepaque</w:t>
      </w:r>
      <w:r w:rsidR="007C62A0">
        <w:rPr>
          <w:rFonts w:ascii="Arial" w:hAnsi="Arial" w:cs="Arial"/>
          <w:sz w:val="24"/>
          <w:szCs w:val="24"/>
        </w:rPr>
        <w:t>.</w:t>
      </w:r>
    </w:p>
    <w:p w:rsidR="003D3147" w:rsidRPr="003D3147" w:rsidRDefault="003D3147" w:rsidP="003D3147">
      <w:pPr>
        <w:spacing w:before="360" w:after="120" w:line="360" w:lineRule="auto"/>
        <w:jc w:val="both"/>
        <w:rPr>
          <w:rFonts w:ascii="Arial" w:hAnsi="Arial" w:cs="Arial"/>
          <w:sz w:val="24"/>
          <w:szCs w:val="24"/>
        </w:rPr>
      </w:pPr>
      <w:r w:rsidRPr="003D3147">
        <w:rPr>
          <w:rFonts w:ascii="Arial" w:hAnsi="Arial" w:cs="Arial"/>
          <w:b/>
          <w:sz w:val="24"/>
          <w:szCs w:val="24"/>
        </w:rPr>
        <w:t xml:space="preserve">SEGUNDO. </w:t>
      </w:r>
      <w:r w:rsidRPr="003D3147">
        <w:rPr>
          <w:rFonts w:ascii="Arial" w:hAnsi="Arial" w:cs="Arial"/>
          <w:sz w:val="24"/>
          <w:szCs w:val="24"/>
        </w:rPr>
        <w:t xml:space="preserve">El presente reglamento entrará en vigor al día siguiente de su </w:t>
      </w:r>
      <w:r w:rsidR="00395A44" w:rsidRPr="00573FAA">
        <w:rPr>
          <w:rFonts w:ascii="Arial" w:hAnsi="Arial" w:cs="Arial"/>
          <w:sz w:val="24"/>
          <w:szCs w:val="24"/>
        </w:rPr>
        <w:t>aprobación por</w:t>
      </w:r>
      <w:r w:rsidR="00395A44">
        <w:rPr>
          <w:rFonts w:ascii="Arial" w:hAnsi="Arial" w:cs="Arial"/>
          <w:sz w:val="24"/>
          <w:szCs w:val="24"/>
        </w:rPr>
        <w:t xml:space="preserve"> </w:t>
      </w:r>
      <w:r w:rsidR="00395A44" w:rsidRPr="00573FAA">
        <w:rPr>
          <w:rFonts w:ascii="Arial" w:hAnsi="Arial" w:cs="Arial"/>
          <w:sz w:val="24"/>
          <w:szCs w:val="24"/>
        </w:rPr>
        <w:t>la Junta de Gobiernos del Instituto Municipal de la Juventud en San Pedro</w:t>
      </w:r>
      <w:r w:rsidR="00395A44">
        <w:rPr>
          <w:rFonts w:ascii="Arial" w:hAnsi="Arial" w:cs="Arial"/>
          <w:sz w:val="24"/>
          <w:szCs w:val="24"/>
        </w:rPr>
        <w:t xml:space="preserve"> </w:t>
      </w:r>
      <w:r w:rsidR="00395A44" w:rsidRPr="00573FAA">
        <w:rPr>
          <w:rFonts w:ascii="Arial" w:hAnsi="Arial" w:cs="Arial"/>
          <w:sz w:val="24"/>
          <w:szCs w:val="24"/>
        </w:rPr>
        <w:t>Tlaquepaque</w:t>
      </w:r>
      <w:r w:rsidRPr="003D3147">
        <w:rPr>
          <w:rFonts w:ascii="Arial" w:hAnsi="Arial" w:cs="Arial"/>
          <w:sz w:val="24"/>
          <w:szCs w:val="24"/>
        </w:rPr>
        <w:t>.</w:t>
      </w:r>
    </w:p>
    <w:p w:rsidR="003D3147" w:rsidRPr="003D3147" w:rsidRDefault="003D3147" w:rsidP="003D3147">
      <w:pPr>
        <w:spacing w:before="360" w:after="120" w:line="360" w:lineRule="auto"/>
        <w:jc w:val="both"/>
        <w:rPr>
          <w:rFonts w:ascii="Arial" w:hAnsi="Arial" w:cs="Arial"/>
          <w:sz w:val="24"/>
          <w:szCs w:val="24"/>
        </w:rPr>
      </w:pPr>
      <w:r w:rsidRPr="003D3147">
        <w:rPr>
          <w:rFonts w:ascii="Arial" w:hAnsi="Arial" w:cs="Arial"/>
          <w:b/>
          <w:sz w:val="24"/>
          <w:szCs w:val="24"/>
        </w:rPr>
        <w:lastRenderedPageBreak/>
        <w:t xml:space="preserve">TERCERO. </w:t>
      </w:r>
      <w:r w:rsidRPr="003D3147">
        <w:rPr>
          <w:rFonts w:ascii="Arial" w:hAnsi="Arial" w:cs="Arial"/>
          <w:sz w:val="24"/>
          <w:szCs w:val="24"/>
        </w:rPr>
        <w:t>El Comité de Transparencia se instalará con base en lo establecido en el presente Reglamento, dentro de los diez hábiles siguientes a la entrada en vigor del presente Ordenamiento.</w:t>
      </w:r>
    </w:p>
    <w:p w:rsidR="003D3147" w:rsidRPr="003D3147" w:rsidRDefault="003D3147" w:rsidP="003D3147">
      <w:pPr>
        <w:spacing w:before="120" w:after="120" w:line="360" w:lineRule="auto"/>
        <w:jc w:val="both"/>
        <w:rPr>
          <w:rFonts w:ascii="Arial" w:hAnsi="Arial" w:cs="Arial"/>
          <w:sz w:val="24"/>
          <w:szCs w:val="24"/>
        </w:rPr>
      </w:pPr>
      <w:r w:rsidRPr="003D3147">
        <w:rPr>
          <w:rFonts w:ascii="Arial" w:hAnsi="Arial" w:cs="Arial"/>
          <w:sz w:val="24"/>
          <w:szCs w:val="24"/>
        </w:rPr>
        <w:t>El actual titular de la Unidad se mantendrá en sus funciones en el área administrativa a la que se le adscriba, sin necesidad de ser ratificado</w:t>
      </w:r>
      <w:r w:rsidR="00395A44">
        <w:rPr>
          <w:rFonts w:ascii="Arial" w:hAnsi="Arial" w:cs="Arial"/>
          <w:sz w:val="24"/>
          <w:szCs w:val="24"/>
        </w:rPr>
        <w:t>.</w:t>
      </w:r>
    </w:p>
    <w:p w:rsidR="003D3147" w:rsidRPr="003D3147" w:rsidRDefault="003D3147" w:rsidP="003D3147">
      <w:pPr>
        <w:spacing w:before="120" w:after="120" w:line="360" w:lineRule="auto"/>
        <w:jc w:val="both"/>
        <w:rPr>
          <w:rFonts w:ascii="Arial" w:hAnsi="Arial" w:cs="Arial"/>
          <w:sz w:val="24"/>
          <w:szCs w:val="24"/>
        </w:rPr>
      </w:pPr>
      <w:r w:rsidRPr="003D3147">
        <w:rPr>
          <w:rFonts w:ascii="Arial" w:hAnsi="Arial" w:cs="Arial"/>
          <w:sz w:val="24"/>
          <w:szCs w:val="24"/>
        </w:rPr>
        <w:t xml:space="preserve">El titular del </w:t>
      </w:r>
      <w:r w:rsidR="00F5127A">
        <w:rPr>
          <w:rFonts w:ascii="Arial" w:hAnsi="Arial" w:cs="Arial"/>
          <w:sz w:val="24"/>
          <w:szCs w:val="24"/>
        </w:rPr>
        <w:t>Instituto</w:t>
      </w:r>
      <w:r w:rsidRPr="003D3147">
        <w:rPr>
          <w:rFonts w:ascii="Arial" w:hAnsi="Arial" w:cs="Arial"/>
          <w:sz w:val="24"/>
          <w:szCs w:val="24"/>
        </w:rPr>
        <w:t xml:space="preserve"> notificará al I</w:t>
      </w:r>
      <w:r w:rsidR="00F5127A">
        <w:rPr>
          <w:rFonts w:ascii="Arial" w:hAnsi="Arial" w:cs="Arial"/>
          <w:sz w:val="24"/>
          <w:szCs w:val="24"/>
        </w:rPr>
        <w:t>TEI</w:t>
      </w:r>
      <w:r w:rsidRPr="003D3147">
        <w:rPr>
          <w:rFonts w:ascii="Arial" w:hAnsi="Arial" w:cs="Arial"/>
          <w:sz w:val="24"/>
          <w:szCs w:val="24"/>
        </w:rPr>
        <w:t xml:space="preserve"> de la instalación del Comité de Transparencia con base en el presente Ordenamiento, dentro de los cinco días hábiles  siguientes a su instalación.</w:t>
      </w:r>
    </w:p>
    <w:p w:rsidR="003D3147" w:rsidRPr="003D3147" w:rsidRDefault="003D3147" w:rsidP="003D3147">
      <w:pPr>
        <w:spacing w:before="360" w:after="120" w:line="360" w:lineRule="auto"/>
        <w:jc w:val="both"/>
        <w:rPr>
          <w:rFonts w:ascii="Arial" w:hAnsi="Arial" w:cs="Arial"/>
          <w:sz w:val="24"/>
          <w:szCs w:val="24"/>
        </w:rPr>
      </w:pPr>
      <w:r w:rsidRPr="003D3147">
        <w:rPr>
          <w:rFonts w:ascii="Arial" w:hAnsi="Arial" w:cs="Arial"/>
          <w:b/>
          <w:sz w:val="24"/>
          <w:szCs w:val="24"/>
        </w:rPr>
        <w:t>CUARTO.</w:t>
      </w:r>
      <w:r w:rsidRPr="003D3147">
        <w:rPr>
          <w:rFonts w:ascii="Arial" w:hAnsi="Arial" w:cs="Arial"/>
          <w:sz w:val="24"/>
          <w:szCs w:val="24"/>
        </w:rPr>
        <w:t xml:space="preserve"> </w:t>
      </w:r>
      <w:r w:rsidR="00D01258">
        <w:rPr>
          <w:rFonts w:ascii="Arial" w:hAnsi="Arial" w:cs="Arial"/>
          <w:sz w:val="24"/>
          <w:szCs w:val="24"/>
        </w:rPr>
        <w:t xml:space="preserve">El </w:t>
      </w:r>
      <w:r w:rsidRPr="003D3147">
        <w:rPr>
          <w:rFonts w:ascii="Arial" w:hAnsi="Arial" w:cs="Arial"/>
          <w:sz w:val="24"/>
          <w:szCs w:val="24"/>
        </w:rPr>
        <w:t xml:space="preserve">Presidente del Comité hará las gestiones necesarias para incorporar al </w:t>
      </w:r>
      <w:r w:rsidR="004F4889">
        <w:rPr>
          <w:rFonts w:ascii="Arial" w:hAnsi="Arial" w:cs="Arial"/>
          <w:sz w:val="24"/>
          <w:szCs w:val="24"/>
        </w:rPr>
        <w:t>Instituto</w:t>
      </w:r>
      <w:r w:rsidRPr="003D3147">
        <w:rPr>
          <w:rFonts w:ascii="Arial" w:hAnsi="Arial" w:cs="Arial"/>
          <w:sz w:val="24"/>
          <w:szCs w:val="24"/>
        </w:rPr>
        <w:t xml:space="preserve"> y </w:t>
      </w:r>
      <w:r w:rsidR="004F4889">
        <w:rPr>
          <w:rFonts w:ascii="Arial" w:hAnsi="Arial" w:cs="Arial"/>
          <w:sz w:val="24"/>
          <w:szCs w:val="24"/>
        </w:rPr>
        <w:t xml:space="preserve">sus áreas </w:t>
      </w:r>
      <w:r w:rsidRPr="003D3147">
        <w:rPr>
          <w:rFonts w:ascii="Arial" w:hAnsi="Arial" w:cs="Arial"/>
          <w:sz w:val="24"/>
          <w:szCs w:val="24"/>
        </w:rPr>
        <w:t>que lo integran, a la Plataforma Nacional de Transparencia una vez que el Sistema Nacional de Transparencia apruebe los Lineamientos respectivos y esté a disposición.</w:t>
      </w:r>
    </w:p>
    <w:p w:rsidR="002344BC" w:rsidRDefault="002344BC" w:rsidP="003D3147">
      <w:pPr>
        <w:spacing w:after="0" w:line="360" w:lineRule="auto"/>
        <w:jc w:val="both"/>
        <w:rPr>
          <w:rFonts w:ascii="Arial" w:hAnsi="Arial" w:cs="Arial"/>
          <w:sz w:val="24"/>
          <w:szCs w:val="24"/>
        </w:rPr>
      </w:pPr>
    </w:p>
    <w:p w:rsidR="00337528" w:rsidRDefault="00337528" w:rsidP="003D3147">
      <w:pPr>
        <w:spacing w:after="0" w:line="360" w:lineRule="auto"/>
        <w:jc w:val="both"/>
        <w:rPr>
          <w:rFonts w:ascii="Arial" w:hAnsi="Arial" w:cs="Arial"/>
          <w:sz w:val="24"/>
          <w:szCs w:val="24"/>
        </w:rPr>
      </w:pPr>
    </w:p>
    <w:p w:rsidR="00337528" w:rsidRDefault="00337528" w:rsidP="003D3147">
      <w:pPr>
        <w:spacing w:after="0" w:line="360" w:lineRule="auto"/>
        <w:jc w:val="both"/>
        <w:rPr>
          <w:rFonts w:ascii="Arial" w:hAnsi="Arial" w:cs="Arial"/>
          <w:sz w:val="24"/>
          <w:szCs w:val="24"/>
        </w:rPr>
      </w:pPr>
    </w:p>
    <w:p w:rsidR="00337528" w:rsidRDefault="00337528" w:rsidP="003D3147">
      <w:pPr>
        <w:spacing w:after="0" w:line="360" w:lineRule="auto"/>
        <w:jc w:val="both"/>
        <w:rPr>
          <w:rFonts w:ascii="Arial" w:hAnsi="Arial" w:cs="Arial"/>
          <w:sz w:val="24"/>
          <w:szCs w:val="24"/>
        </w:rPr>
      </w:pPr>
    </w:p>
    <w:p w:rsidR="00337528" w:rsidRDefault="00337528" w:rsidP="003D3147">
      <w:pPr>
        <w:spacing w:after="0" w:line="360" w:lineRule="auto"/>
        <w:jc w:val="both"/>
        <w:rPr>
          <w:rFonts w:ascii="Arial" w:hAnsi="Arial" w:cs="Arial"/>
          <w:sz w:val="24"/>
          <w:szCs w:val="24"/>
        </w:rPr>
      </w:pPr>
    </w:p>
    <w:p w:rsidR="00337528" w:rsidRDefault="00337528" w:rsidP="003D3147">
      <w:pPr>
        <w:spacing w:after="0" w:line="360" w:lineRule="auto"/>
        <w:jc w:val="both"/>
        <w:rPr>
          <w:rFonts w:ascii="Arial" w:hAnsi="Arial" w:cs="Arial"/>
          <w:sz w:val="24"/>
          <w:szCs w:val="24"/>
        </w:rPr>
      </w:pPr>
    </w:p>
    <w:p w:rsidR="00337528" w:rsidRDefault="00337528" w:rsidP="003D3147">
      <w:pPr>
        <w:spacing w:after="0" w:line="360" w:lineRule="auto"/>
        <w:jc w:val="both"/>
        <w:rPr>
          <w:rFonts w:ascii="Arial" w:hAnsi="Arial" w:cs="Arial"/>
          <w:sz w:val="24"/>
          <w:szCs w:val="24"/>
        </w:rPr>
      </w:pPr>
    </w:p>
    <w:p w:rsidR="00337528" w:rsidRDefault="00337528" w:rsidP="003D3147">
      <w:pPr>
        <w:spacing w:after="0" w:line="360" w:lineRule="auto"/>
        <w:jc w:val="both"/>
        <w:rPr>
          <w:rFonts w:ascii="Arial" w:hAnsi="Arial" w:cs="Arial"/>
          <w:sz w:val="24"/>
          <w:szCs w:val="24"/>
        </w:rPr>
      </w:pPr>
    </w:p>
    <w:p w:rsidR="002344BC" w:rsidRDefault="002344BC" w:rsidP="003D3147">
      <w:pPr>
        <w:spacing w:after="0" w:line="360" w:lineRule="auto"/>
        <w:jc w:val="both"/>
        <w:rPr>
          <w:rFonts w:ascii="Arial" w:hAnsi="Arial" w:cs="Arial"/>
          <w:sz w:val="24"/>
          <w:szCs w:val="24"/>
        </w:rPr>
      </w:pPr>
    </w:p>
    <w:p w:rsidR="00E21B84" w:rsidRDefault="00E21B84" w:rsidP="003D3147">
      <w:pPr>
        <w:spacing w:after="0" w:line="360" w:lineRule="auto"/>
        <w:jc w:val="both"/>
        <w:rPr>
          <w:rFonts w:ascii="Arial" w:hAnsi="Arial" w:cs="Arial"/>
          <w:sz w:val="24"/>
          <w:szCs w:val="24"/>
        </w:rPr>
      </w:pPr>
    </w:p>
    <w:p w:rsidR="00E21B84" w:rsidRDefault="00E21B84" w:rsidP="003D3147">
      <w:pPr>
        <w:spacing w:after="0" w:line="360" w:lineRule="auto"/>
        <w:jc w:val="both"/>
        <w:rPr>
          <w:rFonts w:ascii="Arial" w:hAnsi="Arial" w:cs="Arial"/>
          <w:sz w:val="24"/>
          <w:szCs w:val="24"/>
        </w:rPr>
      </w:pPr>
    </w:p>
    <w:p w:rsidR="00E21B84" w:rsidRDefault="00E21B84" w:rsidP="003D3147">
      <w:pPr>
        <w:spacing w:after="0" w:line="360" w:lineRule="auto"/>
        <w:jc w:val="both"/>
        <w:rPr>
          <w:rFonts w:ascii="Arial" w:hAnsi="Arial" w:cs="Arial"/>
          <w:sz w:val="24"/>
          <w:szCs w:val="24"/>
        </w:rPr>
      </w:pPr>
    </w:p>
    <w:p w:rsidR="00E21B84" w:rsidRDefault="00E21B84" w:rsidP="003D3147">
      <w:pPr>
        <w:spacing w:after="0" w:line="360" w:lineRule="auto"/>
        <w:jc w:val="both"/>
        <w:rPr>
          <w:rFonts w:ascii="Arial" w:hAnsi="Arial" w:cs="Arial"/>
          <w:sz w:val="24"/>
          <w:szCs w:val="24"/>
        </w:rPr>
      </w:pPr>
    </w:p>
    <w:p w:rsidR="006B121B" w:rsidRDefault="006B121B" w:rsidP="003D3147">
      <w:pPr>
        <w:spacing w:after="0" w:line="360" w:lineRule="auto"/>
        <w:jc w:val="both"/>
        <w:rPr>
          <w:rFonts w:ascii="Arial" w:hAnsi="Arial" w:cs="Arial"/>
          <w:sz w:val="24"/>
          <w:szCs w:val="24"/>
        </w:rPr>
      </w:pPr>
    </w:p>
    <w:p w:rsidR="002344BC" w:rsidRPr="006B121B" w:rsidRDefault="002344BC" w:rsidP="006B121B">
      <w:pPr>
        <w:spacing w:after="0"/>
        <w:jc w:val="both"/>
        <w:rPr>
          <w:rFonts w:ascii="Arial" w:hAnsi="Arial" w:cs="Arial"/>
          <w:b/>
          <w:sz w:val="20"/>
          <w:szCs w:val="20"/>
        </w:rPr>
      </w:pPr>
      <w:r w:rsidRPr="006B121B">
        <w:rPr>
          <w:rFonts w:ascii="Arial" w:hAnsi="Arial" w:cs="Arial"/>
          <w:b/>
          <w:sz w:val="20"/>
          <w:szCs w:val="20"/>
        </w:rPr>
        <w:t>REGLAMENTO DE TRANSPARENCIA E INFORMACIÓN PÚBLICA DEL INSTITUTO MUNICIPAL DE LA JUVENTUD EN SAN PEDRO TLAQUEPAQUE.</w:t>
      </w:r>
    </w:p>
    <w:p w:rsidR="005012EC" w:rsidRPr="006B121B" w:rsidRDefault="005012EC" w:rsidP="006B121B">
      <w:pPr>
        <w:spacing w:after="0"/>
        <w:jc w:val="both"/>
        <w:rPr>
          <w:rFonts w:ascii="Arial" w:hAnsi="Arial" w:cs="Arial"/>
          <w:sz w:val="20"/>
          <w:szCs w:val="20"/>
        </w:rPr>
      </w:pPr>
    </w:p>
    <w:p w:rsidR="00595465" w:rsidRPr="006B121B" w:rsidRDefault="00595465" w:rsidP="006B121B">
      <w:pPr>
        <w:spacing w:after="0"/>
        <w:jc w:val="both"/>
        <w:rPr>
          <w:rFonts w:ascii="Arial" w:hAnsi="Arial" w:cs="Arial"/>
          <w:sz w:val="20"/>
          <w:szCs w:val="20"/>
        </w:rPr>
      </w:pPr>
      <w:r w:rsidRPr="006B121B">
        <w:rPr>
          <w:rFonts w:ascii="Arial" w:hAnsi="Arial" w:cs="Arial"/>
          <w:sz w:val="20"/>
          <w:szCs w:val="20"/>
        </w:rPr>
        <w:t>CREADO:</w:t>
      </w:r>
      <w:r w:rsidRPr="006B121B">
        <w:rPr>
          <w:rFonts w:ascii="Arial" w:hAnsi="Arial" w:cs="Arial"/>
          <w:sz w:val="20"/>
          <w:szCs w:val="20"/>
        </w:rPr>
        <w:tab/>
      </w:r>
      <w:r w:rsidR="00B60366" w:rsidRPr="006B121B">
        <w:rPr>
          <w:rFonts w:ascii="Arial" w:hAnsi="Arial" w:cs="Arial"/>
          <w:sz w:val="20"/>
          <w:szCs w:val="20"/>
        </w:rPr>
        <w:tab/>
      </w:r>
      <w:r w:rsidR="007C67AF">
        <w:rPr>
          <w:rFonts w:ascii="Arial" w:hAnsi="Arial" w:cs="Arial"/>
          <w:sz w:val="20"/>
          <w:szCs w:val="20"/>
        </w:rPr>
        <w:t>JUNIO</w:t>
      </w:r>
      <w:r w:rsidRPr="006B121B">
        <w:rPr>
          <w:rFonts w:ascii="Arial" w:hAnsi="Arial" w:cs="Arial"/>
          <w:sz w:val="20"/>
          <w:szCs w:val="20"/>
        </w:rPr>
        <w:t xml:space="preserve"> DEL 2016.</w:t>
      </w:r>
    </w:p>
    <w:p w:rsidR="00595465" w:rsidRPr="006B121B" w:rsidRDefault="00595465" w:rsidP="006B121B">
      <w:pPr>
        <w:spacing w:after="0"/>
        <w:jc w:val="both"/>
        <w:rPr>
          <w:rFonts w:ascii="Arial" w:hAnsi="Arial" w:cs="Arial"/>
          <w:sz w:val="20"/>
          <w:szCs w:val="20"/>
        </w:rPr>
      </w:pPr>
      <w:r w:rsidRPr="006B121B">
        <w:rPr>
          <w:rFonts w:ascii="Arial" w:hAnsi="Arial" w:cs="Arial"/>
          <w:sz w:val="20"/>
          <w:szCs w:val="20"/>
        </w:rPr>
        <w:t xml:space="preserve">APROBACIÓN: </w:t>
      </w:r>
      <w:r w:rsidR="00B60366" w:rsidRPr="006B121B">
        <w:rPr>
          <w:rFonts w:ascii="Arial" w:hAnsi="Arial" w:cs="Arial"/>
          <w:sz w:val="20"/>
          <w:szCs w:val="20"/>
        </w:rPr>
        <w:tab/>
      </w:r>
      <w:r w:rsidRPr="006B121B">
        <w:rPr>
          <w:rFonts w:ascii="Arial" w:hAnsi="Arial" w:cs="Arial"/>
          <w:sz w:val="20"/>
          <w:szCs w:val="20"/>
        </w:rPr>
        <w:t>JUNIO DEL 2016.</w:t>
      </w:r>
    </w:p>
    <w:p w:rsidR="00A3119A" w:rsidRPr="006B121B" w:rsidRDefault="00595465" w:rsidP="006B121B">
      <w:pPr>
        <w:spacing w:after="0"/>
        <w:jc w:val="both"/>
        <w:rPr>
          <w:rFonts w:ascii="Arial" w:hAnsi="Arial" w:cs="Arial"/>
          <w:b/>
          <w:sz w:val="20"/>
          <w:szCs w:val="20"/>
        </w:rPr>
      </w:pPr>
      <w:r w:rsidRPr="006B121B">
        <w:rPr>
          <w:rFonts w:ascii="Arial" w:hAnsi="Arial" w:cs="Arial"/>
          <w:sz w:val="20"/>
          <w:szCs w:val="20"/>
        </w:rPr>
        <w:t xml:space="preserve">VIGENCIA:  </w:t>
      </w:r>
      <w:r w:rsidRPr="006B121B">
        <w:rPr>
          <w:rFonts w:ascii="Arial" w:hAnsi="Arial" w:cs="Arial"/>
          <w:sz w:val="20"/>
          <w:szCs w:val="20"/>
        </w:rPr>
        <w:tab/>
      </w:r>
      <w:r w:rsidR="00B60366" w:rsidRPr="006B121B">
        <w:rPr>
          <w:rFonts w:ascii="Arial" w:hAnsi="Arial" w:cs="Arial"/>
          <w:sz w:val="20"/>
          <w:szCs w:val="20"/>
        </w:rPr>
        <w:tab/>
      </w:r>
      <w:r w:rsidRPr="006B121B">
        <w:rPr>
          <w:rFonts w:ascii="Arial" w:hAnsi="Arial" w:cs="Arial"/>
          <w:sz w:val="20"/>
          <w:szCs w:val="20"/>
        </w:rPr>
        <w:t>OCTUBRE DEL 2018.</w:t>
      </w:r>
      <w:r w:rsidR="00FF15E9" w:rsidRPr="006B121B">
        <w:rPr>
          <w:rFonts w:ascii="Arial" w:hAnsi="Arial" w:cs="Arial"/>
          <w:b/>
          <w:sz w:val="20"/>
          <w:szCs w:val="20"/>
        </w:rPr>
        <w:t xml:space="preserve"> </w:t>
      </w:r>
    </w:p>
    <w:sectPr w:rsidR="00A3119A" w:rsidRPr="006B121B" w:rsidSect="00533AA9">
      <w:footerReference w:type="default" r:id="rId7"/>
      <w:pgSz w:w="12240" w:h="15840"/>
      <w:pgMar w:top="1276" w:right="1701" w:bottom="1417" w:left="1701" w:header="708" w:footer="55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6A6" w:rsidRDefault="002D56A6" w:rsidP="00533AA9">
      <w:pPr>
        <w:spacing w:after="0" w:line="240" w:lineRule="auto"/>
      </w:pPr>
      <w:r>
        <w:separator/>
      </w:r>
    </w:p>
  </w:endnote>
  <w:endnote w:type="continuationSeparator" w:id="1">
    <w:p w:rsidR="002D56A6" w:rsidRDefault="002D56A6" w:rsidP="00533A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5523"/>
      <w:docPartObj>
        <w:docPartGallery w:val="Page Numbers (Bottom of Page)"/>
        <w:docPartUnique/>
      </w:docPartObj>
    </w:sdtPr>
    <w:sdtContent>
      <w:sdt>
        <w:sdtPr>
          <w:id w:val="216747587"/>
          <w:docPartObj>
            <w:docPartGallery w:val="Page Numbers (Top of Page)"/>
            <w:docPartUnique/>
          </w:docPartObj>
        </w:sdtPr>
        <w:sdtContent>
          <w:p w:rsidR="00426088" w:rsidRDefault="00426088">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E21B84">
              <w:rPr>
                <w:b/>
                <w:noProof/>
              </w:rPr>
              <w:t>53</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E21B84">
              <w:rPr>
                <w:b/>
                <w:noProof/>
              </w:rPr>
              <w:t>54</w:t>
            </w:r>
            <w:r>
              <w:rPr>
                <w:b/>
                <w:sz w:val="24"/>
                <w:szCs w:val="24"/>
              </w:rPr>
              <w:fldChar w:fldCharType="end"/>
            </w:r>
          </w:p>
        </w:sdtContent>
      </w:sdt>
    </w:sdtContent>
  </w:sdt>
  <w:p w:rsidR="00426088" w:rsidRDefault="0042608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6A6" w:rsidRDefault="002D56A6" w:rsidP="00533AA9">
      <w:pPr>
        <w:spacing w:after="0" w:line="240" w:lineRule="auto"/>
      </w:pPr>
      <w:r>
        <w:separator/>
      </w:r>
    </w:p>
  </w:footnote>
  <w:footnote w:type="continuationSeparator" w:id="1">
    <w:p w:rsidR="002D56A6" w:rsidRDefault="002D56A6" w:rsidP="00533A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9CA"/>
    <w:multiLevelType w:val="hybridMultilevel"/>
    <w:tmpl w:val="779C239E"/>
    <w:lvl w:ilvl="0" w:tplc="32B6DD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7F3DEC"/>
    <w:multiLevelType w:val="hybridMultilevel"/>
    <w:tmpl w:val="AF0035C0"/>
    <w:lvl w:ilvl="0" w:tplc="50FAD9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9726A"/>
    <w:multiLevelType w:val="hybridMultilevel"/>
    <w:tmpl w:val="7C3C7776"/>
    <w:lvl w:ilvl="0" w:tplc="614289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150197E"/>
    <w:multiLevelType w:val="hybridMultilevel"/>
    <w:tmpl w:val="4692C9C2"/>
    <w:lvl w:ilvl="0" w:tplc="84D2FB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B944AFA"/>
    <w:multiLevelType w:val="hybridMultilevel"/>
    <w:tmpl w:val="24E0F11A"/>
    <w:lvl w:ilvl="0" w:tplc="91AE61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5804B56"/>
    <w:multiLevelType w:val="hybridMultilevel"/>
    <w:tmpl w:val="67D4C578"/>
    <w:lvl w:ilvl="0" w:tplc="80C8F0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FC647F2"/>
    <w:multiLevelType w:val="hybridMultilevel"/>
    <w:tmpl w:val="5E50A5FE"/>
    <w:lvl w:ilvl="0" w:tplc="5AD2B4A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6"/>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rsids>
    <w:rsidRoot w:val="00573FAA"/>
    <w:rsid w:val="00003B75"/>
    <w:rsid w:val="000047B0"/>
    <w:rsid w:val="00012AA6"/>
    <w:rsid w:val="000141D5"/>
    <w:rsid w:val="00021515"/>
    <w:rsid w:val="00022715"/>
    <w:rsid w:val="00024F03"/>
    <w:rsid w:val="00027F4F"/>
    <w:rsid w:val="00031FAD"/>
    <w:rsid w:val="00041F09"/>
    <w:rsid w:val="0004348E"/>
    <w:rsid w:val="000444FD"/>
    <w:rsid w:val="00045262"/>
    <w:rsid w:val="00045F85"/>
    <w:rsid w:val="00046B47"/>
    <w:rsid w:val="000537C8"/>
    <w:rsid w:val="000538C5"/>
    <w:rsid w:val="00061780"/>
    <w:rsid w:val="00063AAC"/>
    <w:rsid w:val="00064318"/>
    <w:rsid w:val="00064CDD"/>
    <w:rsid w:val="0007702A"/>
    <w:rsid w:val="00083BEB"/>
    <w:rsid w:val="00087E81"/>
    <w:rsid w:val="00091CE2"/>
    <w:rsid w:val="00093377"/>
    <w:rsid w:val="0009520F"/>
    <w:rsid w:val="000A0CCD"/>
    <w:rsid w:val="000A231D"/>
    <w:rsid w:val="000A4225"/>
    <w:rsid w:val="000A5C39"/>
    <w:rsid w:val="000A673F"/>
    <w:rsid w:val="000A75B3"/>
    <w:rsid w:val="000B03D3"/>
    <w:rsid w:val="000B08E4"/>
    <w:rsid w:val="000B203F"/>
    <w:rsid w:val="000B5090"/>
    <w:rsid w:val="000B5A21"/>
    <w:rsid w:val="000B778B"/>
    <w:rsid w:val="000C0BB0"/>
    <w:rsid w:val="000C1CD1"/>
    <w:rsid w:val="000C217A"/>
    <w:rsid w:val="000D11CE"/>
    <w:rsid w:val="000D1827"/>
    <w:rsid w:val="000D3424"/>
    <w:rsid w:val="000D4869"/>
    <w:rsid w:val="000D49E7"/>
    <w:rsid w:val="000D7C3B"/>
    <w:rsid w:val="000E2FB4"/>
    <w:rsid w:val="000E39C2"/>
    <w:rsid w:val="000E4985"/>
    <w:rsid w:val="000E70FC"/>
    <w:rsid w:val="000F0065"/>
    <w:rsid w:val="000F2D53"/>
    <w:rsid w:val="000F5952"/>
    <w:rsid w:val="000F7199"/>
    <w:rsid w:val="000F72B4"/>
    <w:rsid w:val="001019D0"/>
    <w:rsid w:val="00101D54"/>
    <w:rsid w:val="0010252E"/>
    <w:rsid w:val="00110055"/>
    <w:rsid w:val="00111677"/>
    <w:rsid w:val="001134D4"/>
    <w:rsid w:val="001151D5"/>
    <w:rsid w:val="00115B55"/>
    <w:rsid w:val="00116430"/>
    <w:rsid w:val="00120AC6"/>
    <w:rsid w:val="001220E9"/>
    <w:rsid w:val="001240E5"/>
    <w:rsid w:val="00127EC2"/>
    <w:rsid w:val="001301D5"/>
    <w:rsid w:val="001305D1"/>
    <w:rsid w:val="001318FF"/>
    <w:rsid w:val="00136B2F"/>
    <w:rsid w:val="001522DD"/>
    <w:rsid w:val="00152D1E"/>
    <w:rsid w:val="00156CF7"/>
    <w:rsid w:val="00167012"/>
    <w:rsid w:val="00171C97"/>
    <w:rsid w:val="00172B73"/>
    <w:rsid w:val="0017361D"/>
    <w:rsid w:val="00174305"/>
    <w:rsid w:val="0017650D"/>
    <w:rsid w:val="00180D12"/>
    <w:rsid w:val="00184594"/>
    <w:rsid w:val="00186185"/>
    <w:rsid w:val="00190707"/>
    <w:rsid w:val="00190D3B"/>
    <w:rsid w:val="001924F3"/>
    <w:rsid w:val="00193B24"/>
    <w:rsid w:val="00197957"/>
    <w:rsid w:val="001A1910"/>
    <w:rsid w:val="001A37AA"/>
    <w:rsid w:val="001A5AB7"/>
    <w:rsid w:val="001A5B7C"/>
    <w:rsid w:val="001B2320"/>
    <w:rsid w:val="001B257C"/>
    <w:rsid w:val="001B2F6D"/>
    <w:rsid w:val="001B6C77"/>
    <w:rsid w:val="001B7C4A"/>
    <w:rsid w:val="001C6B51"/>
    <w:rsid w:val="001C71EA"/>
    <w:rsid w:val="001D1F72"/>
    <w:rsid w:val="001D2AEE"/>
    <w:rsid w:val="001E0D92"/>
    <w:rsid w:val="001E1147"/>
    <w:rsid w:val="001E3578"/>
    <w:rsid w:val="001E3F05"/>
    <w:rsid w:val="001E44B2"/>
    <w:rsid w:val="001E6992"/>
    <w:rsid w:val="001E7A63"/>
    <w:rsid w:val="001E7AC9"/>
    <w:rsid w:val="001F11DC"/>
    <w:rsid w:val="001F1E73"/>
    <w:rsid w:val="001F33E5"/>
    <w:rsid w:val="001F3FEF"/>
    <w:rsid w:val="001F5201"/>
    <w:rsid w:val="001F6D57"/>
    <w:rsid w:val="001F7A6A"/>
    <w:rsid w:val="0020045C"/>
    <w:rsid w:val="00201A68"/>
    <w:rsid w:val="002022BA"/>
    <w:rsid w:val="00211488"/>
    <w:rsid w:val="002123BB"/>
    <w:rsid w:val="00215E0B"/>
    <w:rsid w:val="0021766B"/>
    <w:rsid w:val="00217FF1"/>
    <w:rsid w:val="002204E4"/>
    <w:rsid w:val="0022147F"/>
    <w:rsid w:val="0022173B"/>
    <w:rsid w:val="00223EBC"/>
    <w:rsid w:val="00224002"/>
    <w:rsid w:val="002342FF"/>
    <w:rsid w:val="002344BC"/>
    <w:rsid w:val="002345F1"/>
    <w:rsid w:val="0024563A"/>
    <w:rsid w:val="00245EE2"/>
    <w:rsid w:val="00247651"/>
    <w:rsid w:val="00261211"/>
    <w:rsid w:val="00261D8F"/>
    <w:rsid w:val="00263B5C"/>
    <w:rsid w:val="00267D6A"/>
    <w:rsid w:val="00273BF7"/>
    <w:rsid w:val="00281B02"/>
    <w:rsid w:val="00282A92"/>
    <w:rsid w:val="002846A5"/>
    <w:rsid w:val="00286A60"/>
    <w:rsid w:val="00287987"/>
    <w:rsid w:val="002954D7"/>
    <w:rsid w:val="00297632"/>
    <w:rsid w:val="002B1B80"/>
    <w:rsid w:val="002B5D01"/>
    <w:rsid w:val="002C2FD9"/>
    <w:rsid w:val="002C477F"/>
    <w:rsid w:val="002D01AA"/>
    <w:rsid w:val="002D56A6"/>
    <w:rsid w:val="002D6FE4"/>
    <w:rsid w:val="002D7852"/>
    <w:rsid w:val="002E0EAA"/>
    <w:rsid w:val="002E13AE"/>
    <w:rsid w:val="002E67B1"/>
    <w:rsid w:val="002F028D"/>
    <w:rsid w:val="002F7255"/>
    <w:rsid w:val="00300CF6"/>
    <w:rsid w:val="00301E5B"/>
    <w:rsid w:val="00302B98"/>
    <w:rsid w:val="00304C4A"/>
    <w:rsid w:val="0030704E"/>
    <w:rsid w:val="0030711F"/>
    <w:rsid w:val="00307263"/>
    <w:rsid w:val="0031052A"/>
    <w:rsid w:val="00312A9E"/>
    <w:rsid w:val="00313000"/>
    <w:rsid w:val="00314A87"/>
    <w:rsid w:val="00325A29"/>
    <w:rsid w:val="00326D48"/>
    <w:rsid w:val="00326E14"/>
    <w:rsid w:val="00327C3F"/>
    <w:rsid w:val="003311F2"/>
    <w:rsid w:val="0033135F"/>
    <w:rsid w:val="00332323"/>
    <w:rsid w:val="003357FB"/>
    <w:rsid w:val="00336C05"/>
    <w:rsid w:val="00337528"/>
    <w:rsid w:val="00340B33"/>
    <w:rsid w:val="003414A5"/>
    <w:rsid w:val="003444D0"/>
    <w:rsid w:val="00346093"/>
    <w:rsid w:val="00350C26"/>
    <w:rsid w:val="003521F3"/>
    <w:rsid w:val="00360E37"/>
    <w:rsid w:val="0036186E"/>
    <w:rsid w:val="00365A7E"/>
    <w:rsid w:val="0036601A"/>
    <w:rsid w:val="0037046F"/>
    <w:rsid w:val="003717C7"/>
    <w:rsid w:val="00373C12"/>
    <w:rsid w:val="00374471"/>
    <w:rsid w:val="00374D5C"/>
    <w:rsid w:val="00375B22"/>
    <w:rsid w:val="003770F8"/>
    <w:rsid w:val="00377307"/>
    <w:rsid w:val="003802FF"/>
    <w:rsid w:val="0038283A"/>
    <w:rsid w:val="00383DEC"/>
    <w:rsid w:val="00384E3F"/>
    <w:rsid w:val="0038669C"/>
    <w:rsid w:val="00387CA3"/>
    <w:rsid w:val="00395A44"/>
    <w:rsid w:val="003A2C4F"/>
    <w:rsid w:val="003A2D05"/>
    <w:rsid w:val="003A36E0"/>
    <w:rsid w:val="003A5413"/>
    <w:rsid w:val="003A6BDD"/>
    <w:rsid w:val="003B13DF"/>
    <w:rsid w:val="003B2A85"/>
    <w:rsid w:val="003B4C39"/>
    <w:rsid w:val="003B636F"/>
    <w:rsid w:val="003C06AE"/>
    <w:rsid w:val="003C2BCA"/>
    <w:rsid w:val="003C57EF"/>
    <w:rsid w:val="003C6A03"/>
    <w:rsid w:val="003D0F9B"/>
    <w:rsid w:val="003D3147"/>
    <w:rsid w:val="003D64BA"/>
    <w:rsid w:val="003E44E8"/>
    <w:rsid w:val="003E4935"/>
    <w:rsid w:val="003E4BD6"/>
    <w:rsid w:val="003E6515"/>
    <w:rsid w:val="003F0937"/>
    <w:rsid w:val="003F3149"/>
    <w:rsid w:val="003F7B7D"/>
    <w:rsid w:val="00400792"/>
    <w:rsid w:val="00400AFA"/>
    <w:rsid w:val="0040114D"/>
    <w:rsid w:val="00401A99"/>
    <w:rsid w:val="00407753"/>
    <w:rsid w:val="0041156A"/>
    <w:rsid w:val="00416854"/>
    <w:rsid w:val="00420D4C"/>
    <w:rsid w:val="004226F4"/>
    <w:rsid w:val="00424011"/>
    <w:rsid w:val="004254F7"/>
    <w:rsid w:val="00426088"/>
    <w:rsid w:val="004275B8"/>
    <w:rsid w:val="00434E16"/>
    <w:rsid w:val="00441A3A"/>
    <w:rsid w:val="00442129"/>
    <w:rsid w:val="004474EF"/>
    <w:rsid w:val="0045443D"/>
    <w:rsid w:val="00460CF9"/>
    <w:rsid w:val="00461936"/>
    <w:rsid w:val="004672CD"/>
    <w:rsid w:val="00467C64"/>
    <w:rsid w:val="00470EF0"/>
    <w:rsid w:val="004719B5"/>
    <w:rsid w:val="004726AC"/>
    <w:rsid w:val="00472A00"/>
    <w:rsid w:val="00476444"/>
    <w:rsid w:val="0047706E"/>
    <w:rsid w:val="004808F2"/>
    <w:rsid w:val="00481607"/>
    <w:rsid w:val="00483714"/>
    <w:rsid w:val="00493075"/>
    <w:rsid w:val="00496FC1"/>
    <w:rsid w:val="00497F02"/>
    <w:rsid w:val="004B1942"/>
    <w:rsid w:val="004B6BF3"/>
    <w:rsid w:val="004B7236"/>
    <w:rsid w:val="004B72FE"/>
    <w:rsid w:val="004C0D4E"/>
    <w:rsid w:val="004C1086"/>
    <w:rsid w:val="004C1F54"/>
    <w:rsid w:val="004C300B"/>
    <w:rsid w:val="004C76BB"/>
    <w:rsid w:val="004D03B7"/>
    <w:rsid w:val="004D0F8C"/>
    <w:rsid w:val="004D2032"/>
    <w:rsid w:val="004D4C36"/>
    <w:rsid w:val="004D682E"/>
    <w:rsid w:val="004D72FA"/>
    <w:rsid w:val="004E34BE"/>
    <w:rsid w:val="004E4B3E"/>
    <w:rsid w:val="004E6A5A"/>
    <w:rsid w:val="004F3264"/>
    <w:rsid w:val="004F4889"/>
    <w:rsid w:val="004F55A8"/>
    <w:rsid w:val="004F62C0"/>
    <w:rsid w:val="004F6C06"/>
    <w:rsid w:val="005012EC"/>
    <w:rsid w:val="005034FA"/>
    <w:rsid w:val="00503CF1"/>
    <w:rsid w:val="0051368E"/>
    <w:rsid w:val="005157E7"/>
    <w:rsid w:val="00517269"/>
    <w:rsid w:val="005176B0"/>
    <w:rsid w:val="00517EF1"/>
    <w:rsid w:val="00520192"/>
    <w:rsid w:val="00520373"/>
    <w:rsid w:val="005233F3"/>
    <w:rsid w:val="00523E05"/>
    <w:rsid w:val="00526094"/>
    <w:rsid w:val="00530A53"/>
    <w:rsid w:val="00530B87"/>
    <w:rsid w:val="00533AA9"/>
    <w:rsid w:val="00537D99"/>
    <w:rsid w:val="00541155"/>
    <w:rsid w:val="00543C64"/>
    <w:rsid w:val="00545969"/>
    <w:rsid w:val="005472CE"/>
    <w:rsid w:val="0055179E"/>
    <w:rsid w:val="005620B1"/>
    <w:rsid w:val="00563002"/>
    <w:rsid w:val="00565EE5"/>
    <w:rsid w:val="00566326"/>
    <w:rsid w:val="0056665C"/>
    <w:rsid w:val="00570289"/>
    <w:rsid w:val="00571F56"/>
    <w:rsid w:val="00572C5F"/>
    <w:rsid w:val="00573FAA"/>
    <w:rsid w:val="00575696"/>
    <w:rsid w:val="00576A7A"/>
    <w:rsid w:val="00576D00"/>
    <w:rsid w:val="00580B79"/>
    <w:rsid w:val="005815FB"/>
    <w:rsid w:val="00592CE1"/>
    <w:rsid w:val="00595465"/>
    <w:rsid w:val="00595EC9"/>
    <w:rsid w:val="005978FB"/>
    <w:rsid w:val="005A0897"/>
    <w:rsid w:val="005A3F8C"/>
    <w:rsid w:val="005A464E"/>
    <w:rsid w:val="005A5ADB"/>
    <w:rsid w:val="005A78DE"/>
    <w:rsid w:val="005B0F13"/>
    <w:rsid w:val="005B1642"/>
    <w:rsid w:val="005B7392"/>
    <w:rsid w:val="005C0187"/>
    <w:rsid w:val="005C0B39"/>
    <w:rsid w:val="005C251A"/>
    <w:rsid w:val="005C300E"/>
    <w:rsid w:val="005C3933"/>
    <w:rsid w:val="005D5630"/>
    <w:rsid w:val="005D5930"/>
    <w:rsid w:val="005E0272"/>
    <w:rsid w:val="00600DF0"/>
    <w:rsid w:val="006011D7"/>
    <w:rsid w:val="006015E2"/>
    <w:rsid w:val="006018B9"/>
    <w:rsid w:val="00605EE7"/>
    <w:rsid w:val="00606628"/>
    <w:rsid w:val="0061591C"/>
    <w:rsid w:val="006161CC"/>
    <w:rsid w:val="00626002"/>
    <w:rsid w:val="0062771F"/>
    <w:rsid w:val="00630410"/>
    <w:rsid w:val="00632CC9"/>
    <w:rsid w:val="00634499"/>
    <w:rsid w:val="006363A5"/>
    <w:rsid w:val="006372C1"/>
    <w:rsid w:val="00637352"/>
    <w:rsid w:val="006403A5"/>
    <w:rsid w:val="0064244C"/>
    <w:rsid w:val="0064519B"/>
    <w:rsid w:val="00646B01"/>
    <w:rsid w:val="00650E18"/>
    <w:rsid w:val="006564B0"/>
    <w:rsid w:val="006600D3"/>
    <w:rsid w:val="006668E7"/>
    <w:rsid w:val="00670BD4"/>
    <w:rsid w:val="0068033F"/>
    <w:rsid w:val="006829C0"/>
    <w:rsid w:val="0068779A"/>
    <w:rsid w:val="006919B8"/>
    <w:rsid w:val="00691D3F"/>
    <w:rsid w:val="00692D72"/>
    <w:rsid w:val="0069571C"/>
    <w:rsid w:val="00695FE6"/>
    <w:rsid w:val="006A41D7"/>
    <w:rsid w:val="006A6F51"/>
    <w:rsid w:val="006B121B"/>
    <w:rsid w:val="006B6B34"/>
    <w:rsid w:val="006B73A0"/>
    <w:rsid w:val="006C12EF"/>
    <w:rsid w:val="006C43D5"/>
    <w:rsid w:val="006C4901"/>
    <w:rsid w:val="006C5B36"/>
    <w:rsid w:val="006C60F8"/>
    <w:rsid w:val="006E0CC9"/>
    <w:rsid w:val="006F2037"/>
    <w:rsid w:val="006F27E2"/>
    <w:rsid w:val="006F54CD"/>
    <w:rsid w:val="0070046B"/>
    <w:rsid w:val="007027B2"/>
    <w:rsid w:val="007030F1"/>
    <w:rsid w:val="007034D0"/>
    <w:rsid w:val="0070468C"/>
    <w:rsid w:val="007047C7"/>
    <w:rsid w:val="007121F7"/>
    <w:rsid w:val="00714B2F"/>
    <w:rsid w:val="00720C5E"/>
    <w:rsid w:val="00722AD9"/>
    <w:rsid w:val="00723F2B"/>
    <w:rsid w:val="007257F0"/>
    <w:rsid w:val="00726306"/>
    <w:rsid w:val="0072704F"/>
    <w:rsid w:val="0073457D"/>
    <w:rsid w:val="00737535"/>
    <w:rsid w:val="00741F16"/>
    <w:rsid w:val="00741F65"/>
    <w:rsid w:val="0074436E"/>
    <w:rsid w:val="007452FC"/>
    <w:rsid w:val="00746B9D"/>
    <w:rsid w:val="0075133A"/>
    <w:rsid w:val="0075265C"/>
    <w:rsid w:val="007563F2"/>
    <w:rsid w:val="00756C8B"/>
    <w:rsid w:val="00763957"/>
    <w:rsid w:val="007663D0"/>
    <w:rsid w:val="0076695F"/>
    <w:rsid w:val="00771A20"/>
    <w:rsid w:val="00780932"/>
    <w:rsid w:val="007813F4"/>
    <w:rsid w:val="0078733C"/>
    <w:rsid w:val="00790BFE"/>
    <w:rsid w:val="0079295B"/>
    <w:rsid w:val="00794C5C"/>
    <w:rsid w:val="00796636"/>
    <w:rsid w:val="00796BEE"/>
    <w:rsid w:val="007A288C"/>
    <w:rsid w:val="007A2A5C"/>
    <w:rsid w:val="007A5033"/>
    <w:rsid w:val="007A7195"/>
    <w:rsid w:val="007A7589"/>
    <w:rsid w:val="007B2B04"/>
    <w:rsid w:val="007B5E99"/>
    <w:rsid w:val="007B658B"/>
    <w:rsid w:val="007C197C"/>
    <w:rsid w:val="007C51D9"/>
    <w:rsid w:val="007C62A0"/>
    <w:rsid w:val="007C67AF"/>
    <w:rsid w:val="007D087F"/>
    <w:rsid w:val="007D2DB9"/>
    <w:rsid w:val="007D372C"/>
    <w:rsid w:val="007D3F32"/>
    <w:rsid w:val="007D57CF"/>
    <w:rsid w:val="007E24D1"/>
    <w:rsid w:val="007E6192"/>
    <w:rsid w:val="007E72D7"/>
    <w:rsid w:val="007F20AC"/>
    <w:rsid w:val="007F331E"/>
    <w:rsid w:val="007F3C02"/>
    <w:rsid w:val="007F68AE"/>
    <w:rsid w:val="00800162"/>
    <w:rsid w:val="00800E1C"/>
    <w:rsid w:val="00802861"/>
    <w:rsid w:val="00803250"/>
    <w:rsid w:val="00803AFD"/>
    <w:rsid w:val="00807719"/>
    <w:rsid w:val="00820384"/>
    <w:rsid w:val="00820A43"/>
    <w:rsid w:val="00821032"/>
    <w:rsid w:val="00822B98"/>
    <w:rsid w:val="00824D77"/>
    <w:rsid w:val="008250BD"/>
    <w:rsid w:val="00832C75"/>
    <w:rsid w:val="0084138D"/>
    <w:rsid w:val="00841679"/>
    <w:rsid w:val="0084262A"/>
    <w:rsid w:val="00843FDB"/>
    <w:rsid w:val="0084554E"/>
    <w:rsid w:val="00846420"/>
    <w:rsid w:val="0085064B"/>
    <w:rsid w:val="008536F1"/>
    <w:rsid w:val="0085466B"/>
    <w:rsid w:val="008560B9"/>
    <w:rsid w:val="00856B62"/>
    <w:rsid w:val="008600B6"/>
    <w:rsid w:val="008609C3"/>
    <w:rsid w:val="00861B35"/>
    <w:rsid w:val="00861FBF"/>
    <w:rsid w:val="00863A73"/>
    <w:rsid w:val="00870738"/>
    <w:rsid w:val="00872515"/>
    <w:rsid w:val="00873809"/>
    <w:rsid w:val="008738C8"/>
    <w:rsid w:val="00875772"/>
    <w:rsid w:val="008759C4"/>
    <w:rsid w:val="00875AAE"/>
    <w:rsid w:val="00877833"/>
    <w:rsid w:val="00883C96"/>
    <w:rsid w:val="0088650F"/>
    <w:rsid w:val="00890006"/>
    <w:rsid w:val="00890370"/>
    <w:rsid w:val="00890776"/>
    <w:rsid w:val="00890A74"/>
    <w:rsid w:val="00896CC4"/>
    <w:rsid w:val="00897441"/>
    <w:rsid w:val="00897F9D"/>
    <w:rsid w:val="008B512A"/>
    <w:rsid w:val="008B54DB"/>
    <w:rsid w:val="008B5D03"/>
    <w:rsid w:val="008C04A2"/>
    <w:rsid w:val="008C6ADA"/>
    <w:rsid w:val="008C7734"/>
    <w:rsid w:val="008D2354"/>
    <w:rsid w:val="008D38D6"/>
    <w:rsid w:val="008D4E28"/>
    <w:rsid w:val="008D5BFE"/>
    <w:rsid w:val="008D720B"/>
    <w:rsid w:val="008E237C"/>
    <w:rsid w:val="008F0C07"/>
    <w:rsid w:val="008F1F5A"/>
    <w:rsid w:val="008F7058"/>
    <w:rsid w:val="00902BF4"/>
    <w:rsid w:val="00902D8B"/>
    <w:rsid w:val="00910D25"/>
    <w:rsid w:val="00911ABB"/>
    <w:rsid w:val="0091439F"/>
    <w:rsid w:val="00915128"/>
    <w:rsid w:val="00917126"/>
    <w:rsid w:val="00924B95"/>
    <w:rsid w:val="009314DD"/>
    <w:rsid w:val="0093423E"/>
    <w:rsid w:val="00935DF8"/>
    <w:rsid w:val="00940059"/>
    <w:rsid w:val="0094177A"/>
    <w:rsid w:val="0094195F"/>
    <w:rsid w:val="00942347"/>
    <w:rsid w:val="00944F38"/>
    <w:rsid w:val="00945F51"/>
    <w:rsid w:val="00946B7B"/>
    <w:rsid w:val="00954129"/>
    <w:rsid w:val="009632B7"/>
    <w:rsid w:val="00966F51"/>
    <w:rsid w:val="00971854"/>
    <w:rsid w:val="009721D9"/>
    <w:rsid w:val="00972D11"/>
    <w:rsid w:val="009801DD"/>
    <w:rsid w:val="00981682"/>
    <w:rsid w:val="009835AA"/>
    <w:rsid w:val="0098612F"/>
    <w:rsid w:val="00986B53"/>
    <w:rsid w:val="00991F51"/>
    <w:rsid w:val="00992292"/>
    <w:rsid w:val="0099251C"/>
    <w:rsid w:val="009A0FB1"/>
    <w:rsid w:val="009A463B"/>
    <w:rsid w:val="009A4BC8"/>
    <w:rsid w:val="009A50B4"/>
    <w:rsid w:val="009B12EA"/>
    <w:rsid w:val="009B2307"/>
    <w:rsid w:val="009C58BF"/>
    <w:rsid w:val="009C639E"/>
    <w:rsid w:val="009C6FAC"/>
    <w:rsid w:val="009C7546"/>
    <w:rsid w:val="009D0E1B"/>
    <w:rsid w:val="009D7F9F"/>
    <w:rsid w:val="009E0A74"/>
    <w:rsid w:val="009E1B2D"/>
    <w:rsid w:val="009E3116"/>
    <w:rsid w:val="009E31CC"/>
    <w:rsid w:val="009E3BC2"/>
    <w:rsid w:val="009E6E35"/>
    <w:rsid w:val="009E77C2"/>
    <w:rsid w:val="009F2138"/>
    <w:rsid w:val="009F4DCD"/>
    <w:rsid w:val="009F6931"/>
    <w:rsid w:val="00A02EB2"/>
    <w:rsid w:val="00A03082"/>
    <w:rsid w:val="00A03549"/>
    <w:rsid w:val="00A04936"/>
    <w:rsid w:val="00A04EA6"/>
    <w:rsid w:val="00A064D1"/>
    <w:rsid w:val="00A07896"/>
    <w:rsid w:val="00A10A18"/>
    <w:rsid w:val="00A10DA3"/>
    <w:rsid w:val="00A11F1A"/>
    <w:rsid w:val="00A13146"/>
    <w:rsid w:val="00A205DF"/>
    <w:rsid w:val="00A2085B"/>
    <w:rsid w:val="00A22176"/>
    <w:rsid w:val="00A23CE2"/>
    <w:rsid w:val="00A2500E"/>
    <w:rsid w:val="00A3119A"/>
    <w:rsid w:val="00A40980"/>
    <w:rsid w:val="00A409F4"/>
    <w:rsid w:val="00A40B38"/>
    <w:rsid w:val="00A42C5E"/>
    <w:rsid w:val="00A43EB5"/>
    <w:rsid w:val="00A46AC2"/>
    <w:rsid w:val="00A51DA6"/>
    <w:rsid w:val="00A522E8"/>
    <w:rsid w:val="00A53252"/>
    <w:rsid w:val="00A54052"/>
    <w:rsid w:val="00A55879"/>
    <w:rsid w:val="00A6082D"/>
    <w:rsid w:val="00A61DC8"/>
    <w:rsid w:val="00A67872"/>
    <w:rsid w:val="00A70F96"/>
    <w:rsid w:val="00A71BDF"/>
    <w:rsid w:val="00A80F5C"/>
    <w:rsid w:val="00A82658"/>
    <w:rsid w:val="00A8269F"/>
    <w:rsid w:val="00A87409"/>
    <w:rsid w:val="00A92762"/>
    <w:rsid w:val="00A92C60"/>
    <w:rsid w:val="00A93AB7"/>
    <w:rsid w:val="00A954F3"/>
    <w:rsid w:val="00AA5A45"/>
    <w:rsid w:val="00AB492C"/>
    <w:rsid w:val="00AB674C"/>
    <w:rsid w:val="00AC077E"/>
    <w:rsid w:val="00AC0C7F"/>
    <w:rsid w:val="00AC2243"/>
    <w:rsid w:val="00AC3907"/>
    <w:rsid w:val="00AC5F8E"/>
    <w:rsid w:val="00AC6B74"/>
    <w:rsid w:val="00AD04BC"/>
    <w:rsid w:val="00AD41CF"/>
    <w:rsid w:val="00AD7E9D"/>
    <w:rsid w:val="00AE1FCA"/>
    <w:rsid w:val="00AE39B5"/>
    <w:rsid w:val="00AE4508"/>
    <w:rsid w:val="00AE459C"/>
    <w:rsid w:val="00AE57CA"/>
    <w:rsid w:val="00AF5AA6"/>
    <w:rsid w:val="00B0319A"/>
    <w:rsid w:val="00B04DF6"/>
    <w:rsid w:val="00B06B08"/>
    <w:rsid w:val="00B0783D"/>
    <w:rsid w:val="00B1066D"/>
    <w:rsid w:val="00B10DB5"/>
    <w:rsid w:val="00B1240A"/>
    <w:rsid w:val="00B21325"/>
    <w:rsid w:val="00B225AB"/>
    <w:rsid w:val="00B23799"/>
    <w:rsid w:val="00B30099"/>
    <w:rsid w:val="00B3025D"/>
    <w:rsid w:val="00B30A8D"/>
    <w:rsid w:val="00B31357"/>
    <w:rsid w:val="00B31533"/>
    <w:rsid w:val="00B31718"/>
    <w:rsid w:val="00B4215F"/>
    <w:rsid w:val="00B432EB"/>
    <w:rsid w:val="00B44EA7"/>
    <w:rsid w:val="00B465C6"/>
    <w:rsid w:val="00B466E4"/>
    <w:rsid w:val="00B558B1"/>
    <w:rsid w:val="00B60366"/>
    <w:rsid w:val="00B648DE"/>
    <w:rsid w:val="00B6495E"/>
    <w:rsid w:val="00B66044"/>
    <w:rsid w:val="00B66ADA"/>
    <w:rsid w:val="00B74595"/>
    <w:rsid w:val="00B84F49"/>
    <w:rsid w:val="00B918AD"/>
    <w:rsid w:val="00B976F5"/>
    <w:rsid w:val="00BA05B5"/>
    <w:rsid w:val="00BA6653"/>
    <w:rsid w:val="00BA7286"/>
    <w:rsid w:val="00BB0A8E"/>
    <w:rsid w:val="00BB3DDB"/>
    <w:rsid w:val="00BB4CF9"/>
    <w:rsid w:val="00BB6439"/>
    <w:rsid w:val="00BC023B"/>
    <w:rsid w:val="00BC12B6"/>
    <w:rsid w:val="00BC3AC2"/>
    <w:rsid w:val="00BC47E3"/>
    <w:rsid w:val="00BC7E11"/>
    <w:rsid w:val="00BD6F58"/>
    <w:rsid w:val="00BE071A"/>
    <w:rsid w:val="00BE0A4D"/>
    <w:rsid w:val="00BE16D5"/>
    <w:rsid w:val="00BE2A71"/>
    <w:rsid w:val="00BE73A9"/>
    <w:rsid w:val="00BF2BD8"/>
    <w:rsid w:val="00BF4CBD"/>
    <w:rsid w:val="00C0270C"/>
    <w:rsid w:val="00C02E7F"/>
    <w:rsid w:val="00C103F4"/>
    <w:rsid w:val="00C11D0D"/>
    <w:rsid w:val="00C12B3B"/>
    <w:rsid w:val="00C15F66"/>
    <w:rsid w:val="00C21955"/>
    <w:rsid w:val="00C25A76"/>
    <w:rsid w:val="00C32C10"/>
    <w:rsid w:val="00C3731F"/>
    <w:rsid w:val="00C373A3"/>
    <w:rsid w:val="00C4272A"/>
    <w:rsid w:val="00C456C5"/>
    <w:rsid w:val="00C45F25"/>
    <w:rsid w:val="00C52DF6"/>
    <w:rsid w:val="00C57365"/>
    <w:rsid w:val="00C606B7"/>
    <w:rsid w:val="00C61A31"/>
    <w:rsid w:val="00C71912"/>
    <w:rsid w:val="00C82C3C"/>
    <w:rsid w:val="00C84761"/>
    <w:rsid w:val="00C8553D"/>
    <w:rsid w:val="00C8594C"/>
    <w:rsid w:val="00C85BAD"/>
    <w:rsid w:val="00C86BC0"/>
    <w:rsid w:val="00C8778E"/>
    <w:rsid w:val="00C904B2"/>
    <w:rsid w:val="00C94026"/>
    <w:rsid w:val="00CA235E"/>
    <w:rsid w:val="00CA338A"/>
    <w:rsid w:val="00CA5DA6"/>
    <w:rsid w:val="00CB1959"/>
    <w:rsid w:val="00CB3C65"/>
    <w:rsid w:val="00CB5954"/>
    <w:rsid w:val="00CB599C"/>
    <w:rsid w:val="00CB6C95"/>
    <w:rsid w:val="00CC0313"/>
    <w:rsid w:val="00CC077A"/>
    <w:rsid w:val="00CC2AD0"/>
    <w:rsid w:val="00CC434C"/>
    <w:rsid w:val="00CD02FE"/>
    <w:rsid w:val="00CD0C42"/>
    <w:rsid w:val="00CD1491"/>
    <w:rsid w:val="00CD2625"/>
    <w:rsid w:val="00CD2F64"/>
    <w:rsid w:val="00CD5472"/>
    <w:rsid w:val="00CE51D6"/>
    <w:rsid w:val="00CE5A40"/>
    <w:rsid w:val="00CF0A20"/>
    <w:rsid w:val="00CF11EE"/>
    <w:rsid w:val="00CF4257"/>
    <w:rsid w:val="00CF5388"/>
    <w:rsid w:val="00D01235"/>
    <w:rsid w:val="00D01258"/>
    <w:rsid w:val="00D10B24"/>
    <w:rsid w:val="00D110B2"/>
    <w:rsid w:val="00D112D8"/>
    <w:rsid w:val="00D21715"/>
    <w:rsid w:val="00D23335"/>
    <w:rsid w:val="00D233A2"/>
    <w:rsid w:val="00D333A9"/>
    <w:rsid w:val="00D34B14"/>
    <w:rsid w:val="00D36422"/>
    <w:rsid w:val="00D37B74"/>
    <w:rsid w:val="00D40038"/>
    <w:rsid w:val="00D43115"/>
    <w:rsid w:val="00D43680"/>
    <w:rsid w:val="00D47B35"/>
    <w:rsid w:val="00D57EA2"/>
    <w:rsid w:val="00D6058F"/>
    <w:rsid w:val="00D6096F"/>
    <w:rsid w:val="00D64C1B"/>
    <w:rsid w:val="00D71FAF"/>
    <w:rsid w:val="00D74567"/>
    <w:rsid w:val="00D76847"/>
    <w:rsid w:val="00D773AA"/>
    <w:rsid w:val="00D803ED"/>
    <w:rsid w:val="00D80FEF"/>
    <w:rsid w:val="00D8419F"/>
    <w:rsid w:val="00D851E8"/>
    <w:rsid w:val="00D85E15"/>
    <w:rsid w:val="00D93774"/>
    <w:rsid w:val="00D95904"/>
    <w:rsid w:val="00DA110A"/>
    <w:rsid w:val="00DA1BDD"/>
    <w:rsid w:val="00DA2032"/>
    <w:rsid w:val="00DA42D3"/>
    <w:rsid w:val="00DA71C3"/>
    <w:rsid w:val="00DA789E"/>
    <w:rsid w:val="00DB06B6"/>
    <w:rsid w:val="00DB37D3"/>
    <w:rsid w:val="00DB5E72"/>
    <w:rsid w:val="00DC532E"/>
    <w:rsid w:val="00DC7312"/>
    <w:rsid w:val="00DD471D"/>
    <w:rsid w:val="00DE17C6"/>
    <w:rsid w:val="00DE190D"/>
    <w:rsid w:val="00DE3494"/>
    <w:rsid w:val="00DE4249"/>
    <w:rsid w:val="00DF368E"/>
    <w:rsid w:val="00DF3747"/>
    <w:rsid w:val="00DF4871"/>
    <w:rsid w:val="00DF48E7"/>
    <w:rsid w:val="00E002E5"/>
    <w:rsid w:val="00E073A3"/>
    <w:rsid w:val="00E07419"/>
    <w:rsid w:val="00E105D4"/>
    <w:rsid w:val="00E105F7"/>
    <w:rsid w:val="00E12992"/>
    <w:rsid w:val="00E21B84"/>
    <w:rsid w:val="00E26705"/>
    <w:rsid w:val="00E3154A"/>
    <w:rsid w:val="00E35410"/>
    <w:rsid w:val="00E370D9"/>
    <w:rsid w:val="00E378D3"/>
    <w:rsid w:val="00E403BF"/>
    <w:rsid w:val="00E404FC"/>
    <w:rsid w:val="00E40E26"/>
    <w:rsid w:val="00E42811"/>
    <w:rsid w:val="00E460AE"/>
    <w:rsid w:val="00E510C2"/>
    <w:rsid w:val="00E51841"/>
    <w:rsid w:val="00E564E6"/>
    <w:rsid w:val="00E57AE1"/>
    <w:rsid w:val="00E6397B"/>
    <w:rsid w:val="00E675C3"/>
    <w:rsid w:val="00E70272"/>
    <w:rsid w:val="00E705E0"/>
    <w:rsid w:val="00E71FC4"/>
    <w:rsid w:val="00E72B1E"/>
    <w:rsid w:val="00E73930"/>
    <w:rsid w:val="00E75377"/>
    <w:rsid w:val="00E85822"/>
    <w:rsid w:val="00E86EFE"/>
    <w:rsid w:val="00E90A14"/>
    <w:rsid w:val="00EA19CC"/>
    <w:rsid w:val="00EA2E39"/>
    <w:rsid w:val="00EA36A1"/>
    <w:rsid w:val="00EA39BA"/>
    <w:rsid w:val="00EA4CEA"/>
    <w:rsid w:val="00EA51E9"/>
    <w:rsid w:val="00EA70D1"/>
    <w:rsid w:val="00EA740F"/>
    <w:rsid w:val="00EB0137"/>
    <w:rsid w:val="00EB5052"/>
    <w:rsid w:val="00EB6CEC"/>
    <w:rsid w:val="00ED25DB"/>
    <w:rsid w:val="00ED4C5D"/>
    <w:rsid w:val="00ED5864"/>
    <w:rsid w:val="00EE0843"/>
    <w:rsid w:val="00EE0B3E"/>
    <w:rsid w:val="00EE2AA9"/>
    <w:rsid w:val="00EE337F"/>
    <w:rsid w:val="00EE5BFC"/>
    <w:rsid w:val="00EE7C97"/>
    <w:rsid w:val="00EF0D84"/>
    <w:rsid w:val="00EF2753"/>
    <w:rsid w:val="00EF3B29"/>
    <w:rsid w:val="00EF4EAF"/>
    <w:rsid w:val="00EF6EA0"/>
    <w:rsid w:val="00F01597"/>
    <w:rsid w:val="00F046A6"/>
    <w:rsid w:val="00F10114"/>
    <w:rsid w:val="00F13CF9"/>
    <w:rsid w:val="00F14EE5"/>
    <w:rsid w:val="00F206B9"/>
    <w:rsid w:val="00F23E17"/>
    <w:rsid w:val="00F25E7B"/>
    <w:rsid w:val="00F318FA"/>
    <w:rsid w:val="00F31BA6"/>
    <w:rsid w:val="00F34770"/>
    <w:rsid w:val="00F37D56"/>
    <w:rsid w:val="00F459E4"/>
    <w:rsid w:val="00F5127A"/>
    <w:rsid w:val="00F55483"/>
    <w:rsid w:val="00F55C7B"/>
    <w:rsid w:val="00F57151"/>
    <w:rsid w:val="00F602A2"/>
    <w:rsid w:val="00F613ED"/>
    <w:rsid w:val="00F63427"/>
    <w:rsid w:val="00F7148C"/>
    <w:rsid w:val="00F71CDD"/>
    <w:rsid w:val="00F7244B"/>
    <w:rsid w:val="00F753A4"/>
    <w:rsid w:val="00F9141D"/>
    <w:rsid w:val="00F96C1A"/>
    <w:rsid w:val="00FA0217"/>
    <w:rsid w:val="00FA10FE"/>
    <w:rsid w:val="00FA1BD9"/>
    <w:rsid w:val="00FA1DFC"/>
    <w:rsid w:val="00FA26D7"/>
    <w:rsid w:val="00FA48F0"/>
    <w:rsid w:val="00FA6D96"/>
    <w:rsid w:val="00FB5003"/>
    <w:rsid w:val="00FC0C7D"/>
    <w:rsid w:val="00FC2A1A"/>
    <w:rsid w:val="00FC4E7D"/>
    <w:rsid w:val="00FC5DC7"/>
    <w:rsid w:val="00FD03CC"/>
    <w:rsid w:val="00FD0A0C"/>
    <w:rsid w:val="00FD62CE"/>
    <w:rsid w:val="00FE5B2E"/>
    <w:rsid w:val="00FE71C6"/>
    <w:rsid w:val="00FF15E9"/>
    <w:rsid w:val="00FF25B9"/>
    <w:rsid w:val="00FF25CA"/>
    <w:rsid w:val="00FF5C09"/>
    <w:rsid w:val="00FF65E2"/>
    <w:rsid w:val="00FF675E"/>
    <w:rsid w:val="00FF770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8B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368E"/>
    <w:pPr>
      <w:ind w:left="720"/>
      <w:contextualSpacing/>
    </w:pPr>
  </w:style>
  <w:style w:type="paragraph" w:styleId="Encabezado">
    <w:name w:val="header"/>
    <w:basedOn w:val="Normal"/>
    <w:link w:val="EncabezadoCar"/>
    <w:uiPriority w:val="99"/>
    <w:semiHidden/>
    <w:unhideWhenUsed/>
    <w:rsid w:val="00533A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33AA9"/>
  </w:style>
  <w:style w:type="paragraph" w:styleId="Piedepgina">
    <w:name w:val="footer"/>
    <w:basedOn w:val="Normal"/>
    <w:link w:val="PiedepginaCar"/>
    <w:uiPriority w:val="99"/>
    <w:unhideWhenUsed/>
    <w:rsid w:val="00533A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3A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368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1311</TotalTime>
  <Pages>53</Pages>
  <Words>13574</Words>
  <Characters>74663</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Juventud_1</dc:creator>
  <cp:lastModifiedBy>Usuario</cp:lastModifiedBy>
  <cp:revision>1101</cp:revision>
  <dcterms:created xsi:type="dcterms:W3CDTF">2016-05-24T17:40:00Z</dcterms:created>
  <dcterms:modified xsi:type="dcterms:W3CDTF">2016-06-07T16:08:00Z</dcterms:modified>
</cp:coreProperties>
</file>