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BA0" w:rsidRPr="006561C6" w:rsidRDefault="00D03BA0" w:rsidP="00D03BA0">
      <w:pPr>
        <w:pStyle w:val="Puesto"/>
        <w:jc w:val="center"/>
        <w:rPr>
          <w:rFonts w:eastAsia="Calibri"/>
          <w:color w:val="1D1B11" w:themeColor="background2" w:themeShade="1A"/>
          <w:sz w:val="56"/>
        </w:rPr>
      </w:pPr>
      <w:bookmarkStart w:id="0" w:name="_GoBack"/>
      <w:bookmarkEnd w:id="0"/>
      <w:r w:rsidRPr="006561C6">
        <w:rPr>
          <w:rFonts w:eastAsia="Calibri"/>
          <w:color w:val="1D1B11" w:themeColor="background2" w:themeShade="1A"/>
          <w:sz w:val="56"/>
        </w:rPr>
        <w:t>AYUNTAMIENTO CONSTITUCIONAL DE SAN PEDRO TLAQUEPAQUE</w:t>
      </w:r>
    </w:p>
    <w:p w:rsidR="00D03BA0" w:rsidRPr="006561C6" w:rsidRDefault="00D03BA0" w:rsidP="00D03BA0">
      <w:pPr>
        <w:jc w:val="center"/>
        <w:rPr>
          <w:rFonts w:eastAsia="Calibri" w:cs="Arial"/>
          <w:bCs/>
          <w:color w:val="1D1B11" w:themeColor="background2" w:themeShade="1A"/>
          <w:sz w:val="48"/>
          <w:szCs w:val="24"/>
        </w:rPr>
      </w:pPr>
      <w:r w:rsidRPr="006561C6">
        <w:rPr>
          <w:rFonts w:eastAsia="Calibri" w:cs="Arial"/>
          <w:bCs/>
          <w:color w:val="1D1B11" w:themeColor="background2" w:themeShade="1A"/>
          <w:sz w:val="48"/>
          <w:szCs w:val="24"/>
        </w:rPr>
        <w:t>SECRETARÍA DEL AYUNTAMIENTO</w:t>
      </w:r>
    </w:p>
    <w:p w:rsidR="00D03BA0" w:rsidRPr="006561C6" w:rsidRDefault="00D03BA0" w:rsidP="00D03BA0">
      <w:pPr>
        <w:jc w:val="center"/>
        <w:rPr>
          <w:rFonts w:eastAsia="Calibri" w:cs="Arial"/>
          <w:bCs/>
          <w:color w:val="1D1B11" w:themeColor="background2" w:themeShade="1A"/>
          <w:sz w:val="48"/>
          <w:szCs w:val="24"/>
        </w:rPr>
      </w:pPr>
      <w:r w:rsidRPr="006561C6">
        <w:rPr>
          <w:rFonts w:eastAsia="Calibri" w:cs="Arial"/>
          <w:bCs/>
          <w:color w:val="1D1B11" w:themeColor="background2" w:themeShade="1A"/>
          <w:sz w:val="48"/>
          <w:szCs w:val="24"/>
        </w:rPr>
        <w:t>Dirección de Archivo General Municipal “Manuel Cambre”</w:t>
      </w:r>
    </w:p>
    <w:p w:rsidR="00D03BA0" w:rsidRPr="00D03BA0" w:rsidRDefault="00D03BA0" w:rsidP="00CD737A">
      <w:pPr>
        <w:jc w:val="both"/>
        <w:rPr>
          <w:rFonts w:ascii="Biondi" w:eastAsia="Calibri" w:hAnsi="Biondi" w:cs="Arial"/>
          <w:bCs/>
          <w:color w:val="4A442A" w:themeColor="background2" w:themeShade="40"/>
          <w:sz w:val="32"/>
          <w:szCs w:val="24"/>
        </w:rPr>
      </w:pPr>
    </w:p>
    <w:p w:rsidR="00D03BA0" w:rsidRPr="00D03BA0" w:rsidRDefault="00D03BA0" w:rsidP="00D03BA0">
      <w:pPr>
        <w:jc w:val="center"/>
        <w:rPr>
          <w:rFonts w:ascii="Lucida Sans Unicode" w:eastAsia="Calibri" w:hAnsi="Lucida Sans Unicode" w:cs="Lucida Sans Unicode"/>
          <w:b/>
          <w:bCs/>
          <w:color w:val="4A442A" w:themeColor="background2" w:themeShade="40"/>
          <w:sz w:val="32"/>
          <w:szCs w:val="24"/>
        </w:rPr>
      </w:pPr>
      <w:r w:rsidRPr="00D03BA0">
        <w:rPr>
          <w:rFonts w:ascii="Lucida Sans Unicode" w:eastAsia="Calibri" w:hAnsi="Lucida Sans Unicode" w:cs="Lucida Sans Unicode"/>
          <w:b/>
          <w:bCs/>
          <w:color w:val="4A442A" w:themeColor="background2" w:themeShade="40"/>
          <w:sz w:val="96"/>
          <w:szCs w:val="24"/>
        </w:rPr>
        <w:t>Cuadro General de Clasificación Archivística</w:t>
      </w:r>
    </w:p>
    <w:p w:rsidR="00D03BA0" w:rsidRDefault="00D03BA0" w:rsidP="00CD737A">
      <w:pPr>
        <w:jc w:val="both"/>
        <w:rPr>
          <w:rFonts w:ascii="Biondi" w:eastAsia="Calibri" w:hAnsi="Biondi" w:cs="Arial"/>
          <w:bCs/>
          <w:color w:val="4A442A" w:themeColor="background2" w:themeShade="40"/>
          <w:sz w:val="28"/>
          <w:szCs w:val="24"/>
        </w:rPr>
      </w:pPr>
    </w:p>
    <w:p w:rsidR="00D03BA0" w:rsidRPr="00D03BA0" w:rsidRDefault="00D03BA0" w:rsidP="00CD737A">
      <w:pPr>
        <w:jc w:val="both"/>
        <w:rPr>
          <w:rFonts w:ascii="Arial" w:eastAsia="Calibri" w:hAnsi="Arial" w:cs="Arial"/>
          <w:bCs/>
          <w:color w:val="4A442A" w:themeColor="background2" w:themeShade="40"/>
          <w:sz w:val="24"/>
          <w:szCs w:val="24"/>
        </w:rPr>
      </w:pPr>
    </w:p>
    <w:p w:rsidR="00D03BA0" w:rsidRPr="00D03BA0" w:rsidRDefault="00D03BA0" w:rsidP="00CD737A">
      <w:pPr>
        <w:jc w:val="both"/>
        <w:rPr>
          <w:rFonts w:ascii="Arial" w:eastAsia="Calibri" w:hAnsi="Arial" w:cs="Arial"/>
          <w:bCs/>
          <w:color w:val="4A442A" w:themeColor="background2" w:themeShade="40"/>
          <w:sz w:val="24"/>
          <w:szCs w:val="24"/>
        </w:rPr>
      </w:pPr>
    </w:p>
    <w:p w:rsidR="00D03BA0" w:rsidRPr="00D03BA0" w:rsidRDefault="00D03BA0" w:rsidP="00CD737A">
      <w:pPr>
        <w:jc w:val="both"/>
        <w:rPr>
          <w:rFonts w:ascii="Arial" w:eastAsia="Calibri" w:hAnsi="Arial" w:cs="Arial"/>
          <w:bCs/>
          <w:color w:val="4A442A" w:themeColor="background2" w:themeShade="40"/>
          <w:sz w:val="24"/>
          <w:szCs w:val="24"/>
        </w:rPr>
      </w:pPr>
    </w:p>
    <w:p w:rsidR="00D03BA0" w:rsidRPr="00D03BA0" w:rsidRDefault="00D03BA0" w:rsidP="00CD737A">
      <w:pPr>
        <w:jc w:val="both"/>
        <w:rPr>
          <w:rFonts w:ascii="Arial" w:eastAsia="Calibri" w:hAnsi="Arial" w:cs="Arial"/>
          <w:bCs/>
          <w:color w:val="4A442A" w:themeColor="background2" w:themeShade="40"/>
          <w:sz w:val="24"/>
          <w:szCs w:val="24"/>
        </w:rPr>
      </w:pPr>
    </w:p>
    <w:p w:rsidR="00D03BA0" w:rsidRPr="00D03BA0" w:rsidRDefault="00D03BA0" w:rsidP="00CD737A">
      <w:pPr>
        <w:jc w:val="both"/>
        <w:rPr>
          <w:rFonts w:ascii="Arial" w:eastAsia="Calibri" w:hAnsi="Arial" w:cs="Arial"/>
          <w:bCs/>
          <w:color w:val="4A442A" w:themeColor="background2" w:themeShade="40"/>
          <w:sz w:val="24"/>
          <w:szCs w:val="24"/>
        </w:rPr>
      </w:pPr>
    </w:p>
    <w:sdt>
      <w:sdtPr>
        <w:rPr>
          <w:rFonts w:asciiTheme="minorHAnsi" w:eastAsiaTheme="minorHAnsi" w:hAnsiTheme="minorHAnsi" w:cstheme="minorBidi"/>
          <w:b w:val="0"/>
          <w:bCs w:val="0"/>
          <w:color w:val="auto"/>
          <w:sz w:val="22"/>
          <w:szCs w:val="22"/>
          <w:lang w:val="es-MX"/>
        </w:rPr>
        <w:id w:val="19002950"/>
        <w:docPartObj>
          <w:docPartGallery w:val="Table of Contents"/>
          <w:docPartUnique/>
        </w:docPartObj>
      </w:sdtPr>
      <w:sdtEndPr>
        <w:rPr>
          <w:rFonts w:ascii="Arial" w:hAnsi="Arial" w:cs="Arial"/>
        </w:rPr>
      </w:sdtEndPr>
      <w:sdtContent>
        <w:p w:rsidR="006561C6" w:rsidRPr="006561C6" w:rsidRDefault="006561C6" w:rsidP="006561C6">
          <w:pPr>
            <w:pStyle w:val="TtulodeTDC"/>
            <w:rPr>
              <w:rFonts w:ascii="Biondi" w:hAnsi="Biondi"/>
              <w:color w:val="1D1B11" w:themeColor="background2" w:themeShade="1A"/>
            </w:rPr>
          </w:pPr>
          <w:r w:rsidRPr="006561C6">
            <w:rPr>
              <w:rFonts w:ascii="Biondi" w:hAnsi="Biondi"/>
              <w:color w:val="1D1B11" w:themeColor="background2" w:themeShade="1A"/>
            </w:rPr>
            <w:t>Contenido</w:t>
          </w:r>
        </w:p>
        <w:p w:rsidR="006561C6" w:rsidRPr="006561C6" w:rsidRDefault="006561C6" w:rsidP="006561C6">
          <w:pPr>
            <w:rPr>
              <w:rFonts w:ascii="Arial" w:hAnsi="Arial" w:cs="Arial"/>
              <w:sz w:val="24"/>
              <w:lang w:val="es-ES"/>
            </w:rPr>
          </w:pPr>
        </w:p>
        <w:p w:rsidR="00E9565B" w:rsidRPr="008915A3" w:rsidRDefault="00933D80">
          <w:pPr>
            <w:pStyle w:val="TDC1"/>
            <w:tabs>
              <w:tab w:val="right" w:leader="dot" w:pos="8828"/>
            </w:tabs>
            <w:rPr>
              <w:rFonts w:ascii="Arial" w:eastAsiaTheme="minorEastAsia" w:hAnsi="Arial" w:cs="Arial"/>
              <w:noProof/>
              <w:sz w:val="24"/>
              <w:szCs w:val="24"/>
              <w:lang w:eastAsia="es-MX"/>
            </w:rPr>
          </w:pPr>
          <w:r w:rsidRPr="008915A3">
            <w:rPr>
              <w:rFonts w:ascii="Arial" w:hAnsi="Arial" w:cs="Arial"/>
              <w:sz w:val="24"/>
              <w:szCs w:val="24"/>
              <w:lang w:val="es-ES"/>
            </w:rPr>
            <w:fldChar w:fldCharType="begin"/>
          </w:r>
          <w:r w:rsidR="006561C6" w:rsidRPr="008915A3">
            <w:rPr>
              <w:rFonts w:ascii="Arial" w:hAnsi="Arial" w:cs="Arial"/>
              <w:sz w:val="24"/>
              <w:szCs w:val="24"/>
              <w:lang w:val="es-ES"/>
            </w:rPr>
            <w:instrText xml:space="preserve"> TOC \o "1-3" \h \z \u </w:instrText>
          </w:r>
          <w:r w:rsidRPr="008915A3">
            <w:rPr>
              <w:rFonts w:ascii="Arial" w:hAnsi="Arial" w:cs="Arial"/>
              <w:sz w:val="24"/>
              <w:szCs w:val="24"/>
              <w:lang w:val="es-ES"/>
            </w:rPr>
            <w:fldChar w:fldCharType="separate"/>
          </w:r>
          <w:hyperlink w:anchor="_Toc74571869" w:history="1">
            <w:r w:rsidR="00E9565B" w:rsidRPr="008915A3">
              <w:rPr>
                <w:rStyle w:val="Hipervnculo"/>
                <w:rFonts w:ascii="Arial" w:eastAsia="Calibri" w:hAnsi="Arial" w:cs="Arial"/>
                <w:noProof/>
                <w:sz w:val="24"/>
                <w:szCs w:val="24"/>
              </w:rPr>
              <w:t>Justificación</w:t>
            </w:r>
            <w:r w:rsidR="00E9565B" w:rsidRPr="008915A3">
              <w:rPr>
                <w:rFonts w:ascii="Arial" w:hAnsi="Arial" w:cs="Arial"/>
                <w:noProof/>
                <w:webHidden/>
                <w:sz w:val="24"/>
                <w:szCs w:val="24"/>
              </w:rPr>
              <w:tab/>
            </w:r>
            <w:r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_Toc74571869 \h </w:instrText>
            </w:r>
            <w:r w:rsidRPr="008915A3">
              <w:rPr>
                <w:rFonts w:ascii="Arial" w:hAnsi="Arial" w:cs="Arial"/>
                <w:noProof/>
                <w:webHidden/>
                <w:sz w:val="24"/>
                <w:szCs w:val="24"/>
              </w:rPr>
            </w:r>
            <w:r w:rsidRPr="008915A3">
              <w:rPr>
                <w:rFonts w:ascii="Arial" w:hAnsi="Arial" w:cs="Arial"/>
                <w:noProof/>
                <w:webHidden/>
                <w:sz w:val="24"/>
                <w:szCs w:val="24"/>
              </w:rPr>
              <w:fldChar w:fldCharType="separate"/>
            </w:r>
            <w:r w:rsidR="00E9565B" w:rsidRPr="008915A3">
              <w:rPr>
                <w:rFonts w:ascii="Arial" w:hAnsi="Arial" w:cs="Arial"/>
                <w:noProof/>
                <w:webHidden/>
                <w:sz w:val="24"/>
                <w:szCs w:val="24"/>
              </w:rPr>
              <w:t>3</w:t>
            </w:r>
            <w:r w:rsidRPr="008915A3">
              <w:rPr>
                <w:rFonts w:ascii="Arial" w:hAnsi="Arial" w:cs="Arial"/>
                <w:noProof/>
                <w:webHidden/>
                <w:sz w:val="24"/>
                <w:szCs w:val="24"/>
              </w:rPr>
              <w:fldChar w:fldCharType="end"/>
            </w:r>
          </w:hyperlink>
        </w:p>
        <w:p w:rsidR="00E9565B" w:rsidRPr="008915A3" w:rsidRDefault="005E090E">
          <w:pPr>
            <w:pStyle w:val="TDC1"/>
            <w:tabs>
              <w:tab w:val="right" w:leader="dot" w:pos="8828"/>
            </w:tabs>
            <w:rPr>
              <w:rFonts w:ascii="Arial" w:eastAsiaTheme="minorEastAsia" w:hAnsi="Arial" w:cs="Arial"/>
              <w:noProof/>
              <w:sz w:val="24"/>
              <w:szCs w:val="24"/>
              <w:lang w:eastAsia="es-MX"/>
            </w:rPr>
          </w:pPr>
          <w:hyperlink w:anchor="_Toc74571870" w:history="1">
            <w:r w:rsidR="00E9565B" w:rsidRPr="008915A3">
              <w:rPr>
                <w:rStyle w:val="Hipervnculo"/>
                <w:rFonts w:ascii="Arial" w:eastAsia="Calibri" w:hAnsi="Arial" w:cs="Arial"/>
                <w:noProof/>
                <w:sz w:val="24"/>
                <w:szCs w:val="24"/>
              </w:rPr>
              <w:t>Marco Jurídico</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_Toc74571870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4</w:t>
            </w:r>
            <w:r w:rsidR="00933D80" w:rsidRPr="008915A3">
              <w:rPr>
                <w:rFonts w:ascii="Arial" w:hAnsi="Arial" w:cs="Arial"/>
                <w:noProof/>
                <w:webHidden/>
                <w:sz w:val="24"/>
                <w:szCs w:val="24"/>
              </w:rPr>
              <w:fldChar w:fldCharType="end"/>
            </w:r>
          </w:hyperlink>
        </w:p>
        <w:p w:rsidR="00E9565B" w:rsidRPr="008915A3" w:rsidRDefault="005E090E">
          <w:pPr>
            <w:pStyle w:val="TDC1"/>
            <w:tabs>
              <w:tab w:val="right" w:leader="dot" w:pos="8828"/>
            </w:tabs>
            <w:rPr>
              <w:rFonts w:ascii="Arial" w:eastAsiaTheme="minorEastAsia" w:hAnsi="Arial" w:cs="Arial"/>
              <w:noProof/>
              <w:sz w:val="24"/>
              <w:szCs w:val="24"/>
              <w:lang w:eastAsia="es-MX"/>
            </w:rPr>
          </w:pPr>
          <w:hyperlink w:anchor="_Toc74571871" w:history="1">
            <w:r w:rsidR="00E9565B" w:rsidRPr="008915A3">
              <w:rPr>
                <w:rStyle w:val="Hipervnculo"/>
                <w:rFonts w:ascii="Arial" w:eastAsia="Calibri" w:hAnsi="Arial" w:cs="Arial"/>
                <w:noProof/>
                <w:sz w:val="24"/>
                <w:szCs w:val="24"/>
              </w:rPr>
              <w:t>Metodología de elaboración</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_Toc74571871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5</w:t>
            </w:r>
            <w:r w:rsidR="00933D80" w:rsidRPr="008915A3">
              <w:rPr>
                <w:rFonts w:ascii="Arial" w:hAnsi="Arial" w:cs="Arial"/>
                <w:noProof/>
                <w:webHidden/>
                <w:sz w:val="24"/>
                <w:szCs w:val="24"/>
              </w:rPr>
              <w:fldChar w:fldCharType="end"/>
            </w:r>
          </w:hyperlink>
        </w:p>
        <w:p w:rsidR="00E9565B" w:rsidRPr="008915A3" w:rsidRDefault="005E090E">
          <w:pPr>
            <w:pStyle w:val="TDC1"/>
            <w:tabs>
              <w:tab w:val="right" w:leader="dot" w:pos="8828"/>
            </w:tabs>
            <w:rPr>
              <w:rFonts w:ascii="Arial" w:eastAsiaTheme="minorEastAsia" w:hAnsi="Arial" w:cs="Arial"/>
              <w:noProof/>
              <w:sz w:val="24"/>
              <w:szCs w:val="24"/>
              <w:lang w:eastAsia="es-MX"/>
            </w:rPr>
          </w:pPr>
          <w:hyperlink w:anchor="_Toc74571872" w:history="1">
            <w:r w:rsidR="00E9565B" w:rsidRPr="008915A3">
              <w:rPr>
                <w:rStyle w:val="Hipervnculo"/>
                <w:rFonts w:ascii="Arial" w:eastAsia="Calibri" w:hAnsi="Arial" w:cs="Arial"/>
                <w:noProof/>
                <w:sz w:val="24"/>
                <w:szCs w:val="24"/>
              </w:rPr>
              <w:t>Terminología utilizada</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_Toc74571872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7</w:t>
            </w:r>
            <w:r w:rsidR="00933D80" w:rsidRPr="008915A3">
              <w:rPr>
                <w:rFonts w:ascii="Arial" w:hAnsi="Arial" w:cs="Arial"/>
                <w:noProof/>
                <w:webHidden/>
                <w:sz w:val="24"/>
                <w:szCs w:val="24"/>
              </w:rPr>
              <w:fldChar w:fldCharType="end"/>
            </w:r>
          </w:hyperlink>
        </w:p>
        <w:p w:rsidR="00E9565B" w:rsidRPr="008915A3" w:rsidRDefault="005E090E">
          <w:pPr>
            <w:pStyle w:val="TDC1"/>
            <w:tabs>
              <w:tab w:val="right" w:leader="dot" w:pos="8828"/>
            </w:tabs>
            <w:rPr>
              <w:rFonts w:ascii="Arial" w:eastAsiaTheme="minorEastAsia" w:hAnsi="Arial" w:cs="Arial"/>
              <w:noProof/>
              <w:sz w:val="24"/>
              <w:szCs w:val="24"/>
              <w:lang w:eastAsia="es-MX"/>
            </w:rPr>
          </w:pPr>
          <w:hyperlink w:anchor="_Toc74571873" w:history="1">
            <w:r w:rsidR="00E9565B" w:rsidRPr="008915A3">
              <w:rPr>
                <w:rStyle w:val="Hipervnculo"/>
                <w:rFonts w:ascii="Arial" w:eastAsia="Calibri" w:hAnsi="Arial" w:cs="Arial"/>
                <w:noProof/>
                <w:sz w:val="24"/>
                <w:szCs w:val="24"/>
              </w:rPr>
              <w:t>Cuadro General de Clasificación Archivística</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_Toc74571873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9</w:t>
            </w:r>
            <w:r w:rsidR="00933D80" w:rsidRPr="008915A3">
              <w:rPr>
                <w:rFonts w:ascii="Arial" w:hAnsi="Arial" w:cs="Arial"/>
                <w:noProof/>
                <w:webHidden/>
                <w:sz w:val="24"/>
                <w:szCs w:val="24"/>
              </w:rPr>
              <w:fldChar w:fldCharType="end"/>
            </w:r>
          </w:hyperlink>
        </w:p>
        <w:p w:rsidR="00E9565B" w:rsidRPr="008915A3" w:rsidRDefault="005E090E">
          <w:pPr>
            <w:pStyle w:val="TDC2"/>
            <w:tabs>
              <w:tab w:val="right" w:leader="dot" w:pos="8828"/>
            </w:tabs>
            <w:rPr>
              <w:rFonts w:ascii="Arial" w:eastAsiaTheme="minorEastAsia" w:hAnsi="Arial" w:cs="Arial"/>
              <w:noProof/>
              <w:sz w:val="24"/>
              <w:szCs w:val="24"/>
              <w:lang w:eastAsia="es-MX"/>
            </w:rPr>
          </w:pPr>
          <w:hyperlink w:anchor="_Toc74571874" w:history="1">
            <w:r w:rsidR="00E9565B" w:rsidRPr="008915A3">
              <w:rPr>
                <w:rStyle w:val="Hipervnculo"/>
                <w:rFonts w:ascii="Arial" w:eastAsia="Calibri" w:hAnsi="Arial" w:cs="Arial"/>
                <w:noProof/>
                <w:sz w:val="24"/>
                <w:szCs w:val="24"/>
                <w:lang w:val="es-ES"/>
              </w:rPr>
              <w:t>Objetivo</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_Toc74571874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9</w:t>
            </w:r>
            <w:r w:rsidR="00933D80" w:rsidRPr="008915A3">
              <w:rPr>
                <w:rFonts w:ascii="Arial" w:hAnsi="Arial" w:cs="Arial"/>
                <w:noProof/>
                <w:webHidden/>
                <w:sz w:val="24"/>
                <w:szCs w:val="24"/>
              </w:rPr>
              <w:fldChar w:fldCharType="end"/>
            </w:r>
          </w:hyperlink>
        </w:p>
        <w:p w:rsidR="00E9565B" w:rsidRPr="008915A3" w:rsidRDefault="005E090E">
          <w:pPr>
            <w:pStyle w:val="TDC2"/>
            <w:tabs>
              <w:tab w:val="right" w:leader="dot" w:pos="8828"/>
            </w:tabs>
            <w:rPr>
              <w:rFonts w:ascii="Arial" w:eastAsiaTheme="minorEastAsia" w:hAnsi="Arial" w:cs="Arial"/>
              <w:noProof/>
              <w:sz w:val="24"/>
              <w:szCs w:val="24"/>
              <w:lang w:eastAsia="es-MX"/>
            </w:rPr>
          </w:pPr>
          <w:hyperlink w:anchor="_Toc74571875" w:history="1">
            <w:r w:rsidR="00E9565B" w:rsidRPr="008915A3">
              <w:rPr>
                <w:rStyle w:val="Hipervnculo"/>
                <w:rFonts w:ascii="Arial" w:eastAsia="Calibri" w:hAnsi="Arial" w:cs="Arial"/>
                <w:noProof/>
                <w:sz w:val="24"/>
                <w:szCs w:val="24"/>
              </w:rPr>
              <w:t>Alcance</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_Toc74571875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9</w:t>
            </w:r>
            <w:r w:rsidR="00933D80" w:rsidRPr="008915A3">
              <w:rPr>
                <w:rFonts w:ascii="Arial" w:hAnsi="Arial" w:cs="Arial"/>
                <w:noProof/>
                <w:webHidden/>
                <w:sz w:val="24"/>
                <w:szCs w:val="24"/>
              </w:rPr>
              <w:fldChar w:fldCharType="end"/>
            </w:r>
          </w:hyperlink>
        </w:p>
        <w:p w:rsidR="00E9565B" w:rsidRPr="008915A3" w:rsidRDefault="005E090E">
          <w:pPr>
            <w:pStyle w:val="TDC2"/>
            <w:tabs>
              <w:tab w:val="right" w:leader="dot" w:pos="8828"/>
            </w:tabs>
            <w:rPr>
              <w:rFonts w:ascii="Arial" w:eastAsiaTheme="minorEastAsia" w:hAnsi="Arial" w:cs="Arial"/>
              <w:noProof/>
              <w:sz w:val="24"/>
              <w:szCs w:val="24"/>
              <w:lang w:eastAsia="es-MX"/>
            </w:rPr>
          </w:pPr>
          <w:hyperlink w:anchor="_Toc74571876" w:history="1">
            <w:r w:rsidR="00E9565B" w:rsidRPr="008915A3">
              <w:rPr>
                <w:rStyle w:val="Hipervnculo"/>
                <w:rFonts w:ascii="Arial" w:eastAsia="Calibri" w:hAnsi="Arial" w:cs="Arial"/>
                <w:noProof/>
                <w:sz w:val="24"/>
                <w:szCs w:val="24"/>
              </w:rPr>
              <w:t>Políticas</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_Toc74571876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9</w:t>
            </w:r>
            <w:r w:rsidR="00933D80" w:rsidRPr="008915A3">
              <w:rPr>
                <w:rFonts w:ascii="Arial" w:hAnsi="Arial" w:cs="Arial"/>
                <w:noProof/>
                <w:webHidden/>
                <w:sz w:val="24"/>
                <w:szCs w:val="24"/>
              </w:rPr>
              <w:fldChar w:fldCharType="end"/>
            </w:r>
          </w:hyperlink>
        </w:p>
        <w:p w:rsidR="00E9565B" w:rsidRPr="008915A3" w:rsidRDefault="005E090E">
          <w:pPr>
            <w:pStyle w:val="TDC2"/>
            <w:tabs>
              <w:tab w:val="right" w:leader="dot" w:pos="8828"/>
            </w:tabs>
            <w:rPr>
              <w:rFonts w:ascii="Arial" w:eastAsiaTheme="minorEastAsia" w:hAnsi="Arial" w:cs="Arial"/>
              <w:noProof/>
              <w:sz w:val="24"/>
              <w:szCs w:val="24"/>
              <w:lang w:eastAsia="es-MX"/>
            </w:rPr>
          </w:pPr>
          <w:hyperlink w:anchor="_Toc74571877" w:history="1">
            <w:r w:rsidR="00E9565B" w:rsidRPr="008915A3">
              <w:rPr>
                <w:rStyle w:val="Hipervnculo"/>
                <w:rFonts w:ascii="Arial" w:eastAsia="Calibri" w:hAnsi="Arial" w:cs="Arial"/>
                <w:noProof/>
                <w:sz w:val="24"/>
                <w:szCs w:val="24"/>
              </w:rPr>
              <w:t>Implementación</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_Toc74571877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10</w:t>
            </w:r>
            <w:r w:rsidR="00933D80" w:rsidRPr="008915A3">
              <w:rPr>
                <w:rFonts w:ascii="Arial" w:hAnsi="Arial" w:cs="Arial"/>
                <w:noProof/>
                <w:webHidden/>
                <w:sz w:val="24"/>
                <w:szCs w:val="24"/>
              </w:rPr>
              <w:fldChar w:fldCharType="end"/>
            </w:r>
          </w:hyperlink>
        </w:p>
        <w:p w:rsidR="00E9565B" w:rsidRPr="008915A3" w:rsidRDefault="005E090E">
          <w:pPr>
            <w:pStyle w:val="TDC3"/>
            <w:tabs>
              <w:tab w:val="right" w:leader="dot" w:pos="8828"/>
            </w:tabs>
            <w:rPr>
              <w:rFonts w:ascii="Arial" w:eastAsiaTheme="minorEastAsia" w:hAnsi="Arial" w:cs="Arial"/>
              <w:noProof/>
              <w:sz w:val="24"/>
              <w:szCs w:val="24"/>
              <w:lang w:eastAsia="es-MX"/>
            </w:rPr>
          </w:pPr>
          <w:hyperlink w:anchor="_Toc74571878" w:history="1">
            <w:r w:rsidR="00E9565B" w:rsidRPr="008915A3">
              <w:rPr>
                <w:rStyle w:val="Hipervnculo"/>
                <w:rFonts w:ascii="Arial" w:eastAsia="Calibri" w:hAnsi="Arial" w:cs="Arial"/>
                <w:noProof/>
                <w:sz w:val="24"/>
                <w:szCs w:val="24"/>
              </w:rPr>
              <w:t>Secciones</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_Toc74571878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10</w:t>
            </w:r>
            <w:r w:rsidR="00933D80" w:rsidRPr="008915A3">
              <w:rPr>
                <w:rFonts w:ascii="Arial" w:hAnsi="Arial" w:cs="Arial"/>
                <w:noProof/>
                <w:webHidden/>
                <w:sz w:val="24"/>
                <w:szCs w:val="24"/>
              </w:rPr>
              <w:fldChar w:fldCharType="end"/>
            </w:r>
          </w:hyperlink>
        </w:p>
        <w:p w:rsidR="00E9565B" w:rsidRPr="008915A3" w:rsidRDefault="005E090E">
          <w:pPr>
            <w:pStyle w:val="TDC3"/>
            <w:tabs>
              <w:tab w:val="right" w:leader="dot" w:pos="8828"/>
            </w:tabs>
            <w:rPr>
              <w:rFonts w:ascii="Arial" w:eastAsiaTheme="minorEastAsia" w:hAnsi="Arial" w:cs="Arial"/>
              <w:noProof/>
              <w:sz w:val="24"/>
              <w:szCs w:val="24"/>
              <w:lang w:eastAsia="es-MX"/>
            </w:rPr>
          </w:pPr>
          <w:hyperlink w:anchor="_Toc74571879" w:history="1">
            <w:r w:rsidR="00E9565B" w:rsidRPr="008915A3">
              <w:rPr>
                <w:rStyle w:val="Hipervnculo"/>
                <w:rFonts w:ascii="Arial" w:eastAsia="Calibri" w:hAnsi="Arial" w:cs="Arial"/>
                <w:noProof/>
                <w:sz w:val="24"/>
                <w:szCs w:val="24"/>
              </w:rPr>
              <w:t>Sub-secciones, series y sub-series documentales</w:t>
            </w:r>
            <w:r w:rsidR="00E9565B" w:rsidRPr="008915A3">
              <w:rPr>
                <w:rFonts w:ascii="Arial" w:hAnsi="Arial" w:cs="Arial"/>
                <w:noProof/>
                <w:webHidden/>
                <w:sz w:val="24"/>
                <w:szCs w:val="24"/>
              </w:rPr>
              <w:tab/>
            </w:r>
            <w:r w:rsidR="00933D80" w:rsidRPr="008915A3">
              <w:rPr>
                <w:rFonts w:ascii="Arial" w:hAnsi="Arial" w:cs="Arial"/>
                <w:noProof/>
                <w:webHidden/>
                <w:sz w:val="24"/>
                <w:szCs w:val="24"/>
              </w:rPr>
              <w:fldChar w:fldCharType="begin"/>
            </w:r>
            <w:r w:rsidR="00E9565B" w:rsidRPr="008915A3">
              <w:rPr>
                <w:rFonts w:ascii="Arial" w:hAnsi="Arial" w:cs="Arial"/>
                <w:noProof/>
                <w:webHidden/>
                <w:sz w:val="24"/>
                <w:szCs w:val="24"/>
              </w:rPr>
              <w:instrText xml:space="preserve"> PAGEREF _Toc74571879 \h </w:instrText>
            </w:r>
            <w:r w:rsidR="00933D80" w:rsidRPr="008915A3">
              <w:rPr>
                <w:rFonts w:ascii="Arial" w:hAnsi="Arial" w:cs="Arial"/>
                <w:noProof/>
                <w:webHidden/>
                <w:sz w:val="24"/>
                <w:szCs w:val="24"/>
              </w:rPr>
            </w:r>
            <w:r w:rsidR="00933D80" w:rsidRPr="008915A3">
              <w:rPr>
                <w:rFonts w:ascii="Arial" w:hAnsi="Arial" w:cs="Arial"/>
                <w:noProof/>
                <w:webHidden/>
                <w:sz w:val="24"/>
                <w:szCs w:val="24"/>
              </w:rPr>
              <w:fldChar w:fldCharType="separate"/>
            </w:r>
            <w:r w:rsidR="00E9565B" w:rsidRPr="008915A3">
              <w:rPr>
                <w:rFonts w:ascii="Arial" w:hAnsi="Arial" w:cs="Arial"/>
                <w:noProof/>
                <w:webHidden/>
                <w:sz w:val="24"/>
                <w:szCs w:val="24"/>
              </w:rPr>
              <w:t>11</w:t>
            </w:r>
            <w:r w:rsidR="00933D80" w:rsidRPr="008915A3">
              <w:rPr>
                <w:rFonts w:ascii="Arial" w:hAnsi="Arial" w:cs="Arial"/>
                <w:noProof/>
                <w:webHidden/>
                <w:sz w:val="24"/>
                <w:szCs w:val="24"/>
              </w:rPr>
              <w:fldChar w:fldCharType="end"/>
            </w:r>
          </w:hyperlink>
        </w:p>
        <w:p w:rsidR="006561C6" w:rsidRPr="00E9565B" w:rsidRDefault="00933D80">
          <w:pPr>
            <w:rPr>
              <w:rFonts w:ascii="Arial" w:hAnsi="Arial" w:cs="Arial"/>
              <w:lang w:val="es-ES"/>
            </w:rPr>
          </w:pPr>
          <w:r w:rsidRPr="008915A3">
            <w:rPr>
              <w:rFonts w:ascii="Arial" w:hAnsi="Arial" w:cs="Arial"/>
              <w:sz w:val="24"/>
              <w:szCs w:val="24"/>
              <w:lang w:val="es-ES"/>
            </w:rPr>
            <w:fldChar w:fldCharType="end"/>
          </w:r>
        </w:p>
      </w:sdtContent>
    </w:sdt>
    <w:p w:rsidR="00D03BA0" w:rsidRPr="00E9565B" w:rsidRDefault="00D03BA0" w:rsidP="008A120C">
      <w:pPr>
        <w:spacing w:line="360" w:lineRule="auto"/>
        <w:jc w:val="both"/>
        <w:rPr>
          <w:rFonts w:ascii="Arial" w:eastAsia="Calibri" w:hAnsi="Arial" w:cs="Arial"/>
          <w:bCs/>
          <w:sz w:val="24"/>
          <w:szCs w:val="24"/>
        </w:rPr>
      </w:pPr>
    </w:p>
    <w:p w:rsidR="00D03BA0" w:rsidRPr="007052EE" w:rsidRDefault="00D03BA0" w:rsidP="008A120C">
      <w:pPr>
        <w:spacing w:line="360" w:lineRule="auto"/>
        <w:jc w:val="both"/>
        <w:rPr>
          <w:rFonts w:ascii="Arial" w:eastAsia="Calibri" w:hAnsi="Arial" w:cs="Arial"/>
          <w:bCs/>
          <w:sz w:val="24"/>
          <w:szCs w:val="24"/>
        </w:rPr>
      </w:pPr>
    </w:p>
    <w:p w:rsidR="007052EE" w:rsidRDefault="007052EE"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E23C66" w:rsidRPr="007052EE" w:rsidRDefault="00E23C66" w:rsidP="008A120C">
      <w:pPr>
        <w:spacing w:line="360" w:lineRule="auto"/>
        <w:jc w:val="both"/>
        <w:rPr>
          <w:rFonts w:ascii="Arial" w:eastAsia="Calibri" w:hAnsi="Arial" w:cs="Arial"/>
          <w:bCs/>
          <w:sz w:val="24"/>
          <w:szCs w:val="24"/>
        </w:rPr>
      </w:pPr>
    </w:p>
    <w:p w:rsidR="007052EE" w:rsidRDefault="007052EE" w:rsidP="00491599">
      <w:pPr>
        <w:pStyle w:val="Ttulo1"/>
        <w:rPr>
          <w:rFonts w:ascii="Arial" w:eastAsia="Calibri" w:hAnsi="Arial"/>
          <w:sz w:val="24"/>
        </w:rPr>
      </w:pPr>
      <w:bookmarkStart w:id="1" w:name="_Toc74571869"/>
      <w:r>
        <w:rPr>
          <w:rFonts w:eastAsia="Calibri"/>
        </w:rPr>
        <w:lastRenderedPageBreak/>
        <w:t>Justificación</w:t>
      </w:r>
      <w:bookmarkEnd w:id="1"/>
      <w:r>
        <w:rPr>
          <w:rFonts w:eastAsia="Calibri"/>
        </w:rPr>
        <w:t xml:space="preserve"> </w:t>
      </w:r>
    </w:p>
    <w:p w:rsidR="007052EE" w:rsidRPr="007052EE" w:rsidRDefault="007052EE" w:rsidP="008A120C">
      <w:pPr>
        <w:spacing w:line="360" w:lineRule="auto"/>
        <w:jc w:val="both"/>
        <w:rPr>
          <w:rFonts w:ascii="Arial" w:eastAsia="Calibri" w:hAnsi="Arial" w:cs="Arial"/>
          <w:bCs/>
          <w:sz w:val="24"/>
          <w:szCs w:val="24"/>
        </w:rPr>
      </w:pPr>
      <w:r w:rsidRPr="007052EE">
        <w:rPr>
          <w:rFonts w:ascii="Arial" w:eastAsia="Calibri" w:hAnsi="Arial" w:cs="Arial"/>
          <w:bCs/>
          <w:sz w:val="24"/>
          <w:szCs w:val="24"/>
        </w:rPr>
        <w:t>Los documentos generados, recibidos y resguardados por las dependencias municipales, por lo general se encuentran dispersos o sub</w:t>
      </w:r>
      <w:r w:rsidR="004A66BD">
        <w:rPr>
          <w:rFonts w:ascii="Arial" w:eastAsia="Calibri" w:hAnsi="Arial" w:cs="Arial"/>
          <w:bCs/>
          <w:sz w:val="24"/>
          <w:szCs w:val="24"/>
        </w:rPr>
        <w:t>-</w:t>
      </w:r>
      <w:r w:rsidRPr="007052EE">
        <w:rPr>
          <w:rFonts w:ascii="Arial" w:eastAsia="Calibri" w:hAnsi="Arial" w:cs="Arial"/>
          <w:bCs/>
          <w:sz w:val="24"/>
          <w:szCs w:val="24"/>
        </w:rPr>
        <w:t>utilizados, o bien</w:t>
      </w:r>
      <w:r w:rsidR="004A66BD">
        <w:rPr>
          <w:rFonts w:ascii="Arial" w:eastAsia="Calibri" w:hAnsi="Arial" w:cs="Arial"/>
          <w:bCs/>
          <w:sz w:val="24"/>
          <w:szCs w:val="24"/>
        </w:rPr>
        <w:t>,</w:t>
      </w:r>
      <w:r w:rsidRPr="007052EE">
        <w:rPr>
          <w:rFonts w:ascii="Arial" w:eastAsia="Calibri" w:hAnsi="Arial" w:cs="Arial"/>
          <w:bCs/>
          <w:sz w:val="24"/>
          <w:szCs w:val="24"/>
        </w:rPr>
        <w:t xml:space="preserve"> existen registros desconocidos al interior de las áreas, lo que menoscaba su adecuada utilización y conservación. También se presentan extravíos por falta de una cultura de sistematización de los documentos, generando una reacción en cadena que repercute en la eficiencia de los procesos administrativos y por ende en una transparencia institucional.</w:t>
      </w:r>
    </w:p>
    <w:p w:rsidR="007052EE" w:rsidRPr="007052EE" w:rsidRDefault="007052EE" w:rsidP="008A120C">
      <w:pPr>
        <w:spacing w:line="360" w:lineRule="auto"/>
        <w:jc w:val="both"/>
        <w:rPr>
          <w:rFonts w:ascii="Arial" w:eastAsia="Calibri" w:hAnsi="Arial" w:cs="Arial"/>
          <w:bCs/>
          <w:sz w:val="24"/>
          <w:szCs w:val="24"/>
        </w:rPr>
      </w:pPr>
      <w:r w:rsidRPr="007052EE">
        <w:rPr>
          <w:rFonts w:ascii="Arial" w:eastAsia="Calibri" w:hAnsi="Arial" w:cs="Arial"/>
          <w:bCs/>
          <w:sz w:val="24"/>
          <w:szCs w:val="24"/>
        </w:rPr>
        <w:t>La aplicación de los instrumentos de control archivístico en cada área de la administración pública municipal</w:t>
      </w:r>
      <w:r w:rsidR="004A66BD">
        <w:rPr>
          <w:rFonts w:ascii="Arial" w:eastAsia="Calibri" w:hAnsi="Arial" w:cs="Arial"/>
          <w:bCs/>
          <w:sz w:val="24"/>
          <w:szCs w:val="24"/>
        </w:rPr>
        <w:t xml:space="preserve"> de San Pedro Tlaquepaque</w:t>
      </w:r>
      <w:r w:rsidRPr="007052EE">
        <w:rPr>
          <w:rFonts w:ascii="Arial" w:eastAsia="Calibri" w:hAnsi="Arial" w:cs="Arial"/>
          <w:bCs/>
          <w:sz w:val="24"/>
          <w:szCs w:val="24"/>
        </w:rPr>
        <w:t xml:space="preserve">, ha </w:t>
      </w:r>
      <w:r w:rsidR="004A66BD">
        <w:rPr>
          <w:rFonts w:ascii="Arial" w:eastAsia="Calibri" w:hAnsi="Arial" w:cs="Arial"/>
          <w:bCs/>
          <w:sz w:val="24"/>
          <w:szCs w:val="24"/>
        </w:rPr>
        <w:t>permitido</w:t>
      </w:r>
      <w:r w:rsidRPr="007052EE">
        <w:rPr>
          <w:rFonts w:ascii="Arial" w:eastAsia="Calibri" w:hAnsi="Arial" w:cs="Arial"/>
          <w:bCs/>
          <w:sz w:val="24"/>
          <w:szCs w:val="24"/>
        </w:rPr>
        <w:t xml:space="preserve"> una mejor</w:t>
      </w:r>
      <w:r w:rsidR="004A66BD">
        <w:rPr>
          <w:rFonts w:ascii="Arial" w:eastAsia="Calibri" w:hAnsi="Arial" w:cs="Arial"/>
          <w:bCs/>
          <w:sz w:val="24"/>
          <w:szCs w:val="24"/>
        </w:rPr>
        <w:t>a en la</w:t>
      </w:r>
      <w:r w:rsidRPr="007052EE">
        <w:rPr>
          <w:rFonts w:ascii="Arial" w:eastAsia="Calibri" w:hAnsi="Arial" w:cs="Arial"/>
          <w:bCs/>
          <w:sz w:val="24"/>
          <w:szCs w:val="24"/>
        </w:rPr>
        <w:t xml:space="preserve"> organización de los archivos de trámite, ya que los expedientes se </w:t>
      </w:r>
      <w:r w:rsidR="004A66BD">
        <w:rPr>
          <w:rFonts w:ascii="Arial" w:eastAsia="Calibri" w:hAnsi="Arial" w:cs="Arial"/>
          <w:bCs/>
          <w:sz w:val="24"/>
          <w:szCs w:val="24"/>
        </w:rPr>
        <w:t>conforman de acuerdo</w:t>
      </w:r>
      <w:r w:rsidRPr="007052EE">
        <w:rPr>
          <w:rFonts w:ascii="Arial" w:eastAsia="Calibri" w:hAnsi="Arial" w:cs="Arial"/>
          <w:bCs/>
          <w:sz w:val="24"/>
          <w:szCs w:val="24"/>
        </w:rPr>
        <w:t xml:space="preserve"> a las funciones y atribuciones de las áreas, permitiendo asignar un código de clasificación archivística y llevando un seguimiento adecuado de cada as</w:t>
      </w:r>
      <w:r w:rsidR="004A66BD">
        <w:rPr>
          <w:rFonts w:ascii="Arial" w:eastAsia="Calibri" w:hAnsi="Arial" w:cs="Arial"/>
          <w:bCs/>
          <w:sz w:val="24"/>
          <w:szCs w:val="24"/>
        </w:rPr>
        <w:t xml:space="preserve">unto, actividad o trámite. </w:t>
      </w:r>
    </w:p>
    <w:p w:rsidR="007052EE" w:rsidRPr="007052EE" w:rsidRDefault="007052EE" w:rsidP="008A120C">
      <w:pPr>
        <w:spacing w:line="360" w:lineRule="auto"/>
        <w:jc w:val="both"/>
        <w:rPr>
          <w:rFonts w:ascii="Arial" w:eastAsia="Calibri" w:hAnsi="Arial" w:cs="Arial"/>
          <w:bCs/>
          <w:sz w:val="24"/>
          <w:szCs w:val="24"/>
        </w:rPr>
      </w:pPr>
      <w:r w:rsidRPr="007052EE">
        <w:rPr>
          <w:rFonts w:ascii="Arial" w:eastAsia="Calibri" w:hAnsi="Arial" w:cs="Arial"/>
          <w:bCs/>
          <w:sz w:val="24"/>
          <w:szCs w:val="24"/>
        </w:rPr>
        <w:t>Sin embargo, han surgido casos en los que no había sido posible asignar un código de clasificación, debido a que la actividad realizada en la formación del expediente no corresponde con las existentes en el Cuadro General y el Catálogo de Disposición. Es por ello que la Dirección de Archivo General Municipal</w:t>
      </w:r>
      <w:r w:rsidR="004A66BD">
        <w:rPr>
          <w:rFonts w:ascii="Arial" w:eastAsia="Calibri" w:hAnsi="Arial" w:cs="Arial"/>
          <w:bCs/>
          <w:sz w:val="24"/>
          <w:szCs w:val="24"/>
        </w:rPr>
        <w:t>,</w:t>
      </w:r>
      <w:r w:rsidRPr="007052EE">
        <w:rPr>
          <w:rFonts w:ascii="Arial" w:eastAsia="Calibri" w:hAnsi="Arial" w:cs="Arial"/>
          <w:bCs/>
          <w:sz w:val="24"/>
          <w:szCs w:val="24"/>
        </w:rPr>
        <w:t xml:space="preserve"> s</w:t>
      </w:r>
      <w:r w:rsidR="00622ADC">
        <w:rPr>
          <w:rFonts w:ascii="Arial" w:eastAsia="Calibri" w:hAnsi="Arial" w:cs="Arial"/>
          <w:bCs/>
          <w:sz w:val="24"/>
          <w:szCs w:val="24"/>
        </w:rPr>
        <w:t>e dio a la tarea de realizar esta</w:t>
      </w:r>
      <w:r w:rsidRPr="007052EE">
        <w:rPr>
          <w:rFonts w:ascii="Arial" w:eastAsia="Calibri" w:hAnsi="Arial" w:cs="Arial"/>
          <w:bCs/>
          <w:sz w:val="24"/>
          <w:szCs w:val="24"/>
        </w:rPr>
        <w:t xml:space="preserve"> actualización al Cuadro General</w:t>
      </w:r>
      <w:r w:rsidR="004A66BD">
        <w:rPr>
          <w:rFonts w:ascii="Arial" w:eastAsia="Calibri" w:hAnsi="Arial" w:cs="Arial"/>
          <w:bCs/>
          <w:sz w:val="24"/>
          <w:szCs w:val="24"/>
        </w:rPr>
        <w:t xml:space="preserve"> de Clasificación Archivística</w:t>
      </w:r>
      <w:r w:rsidRPr="007052EE">
        <w:rPr>
          <w:rFonts w:ascii="Arial" w:eastAsia="Calibri" w:hAnsi="Arial" w:cs="Arial"/>
          <w:bCs/>
          <w:sz w:val="24"/>
          <w:szCs w:val="24"/>
        </w:rPr>
        <w:t>, revisando en conjunto con las áreas generadoras de la documentación, las series documentales que utilizan en sus expedientes, detectando la necesidad de agregar series nuevas, modificar nombres o características de las series, modificar las vigencias de</w:t>
      </w:r>
      <w:r w:rsidR="004A66BD">
        <w:rPr>
          <w:rFonts w:ascii="Arial" w:eastAsia="Calibri" w:hAnsi="Arial" w:cs="Arial"/>
          <w:bCs/>
          <w:sz w:val="24"/>
          <w:szCs w:val="24"/>
        </w:rPr>
        <w:t xml:space="preserve"> resguardo e incluso corregir</w:t>
      </w:r>
      <w:r w:rsidRPr="007052EE">
        <w:rPr>
          <w:rFonts w:ascii="Arial" w:eastAsia="Calibri" w:hAnsi="Arial" w:cs="Arial"/>
          <w:bCs/>
          <w:sz w:val="24"/>
          <w:szCs w:val="24"/>
        </w:rPr>
        <w:t xml:space="preserve"> errores detectados.</w:t>
      </w:r>
      <w:r w:rsidR="004A66BD">
        <w:rPr>
          <w:rFonts w:ascii="Arial" w:eastAsia="Calibri" w:hAnsi="Arial" w:cs="Arial"/>
          <w:bCs/>
          <w:sz w:val="24"/>
          <w:szCs w:val="24"/>
        </w:rPr>
        <w:t xml:space="preserve"> </w:t>
      </w:r>
    </w:p>
    <w:p w:rsidR="00D03BA0" w:rsidRDefault="00D03BA0"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6561C6" w:rsidRDefault="006561C6" w:rsidP="008A120C">
      <w:pPr>
        <w:spacing w:line="360" w:lineRule="auto"/>
        <w:jc w:val="both"/>
        <w:rPr>
          <w:rFonts w:ascii="Arial" w:eastAsia="Calibri" w:hAnsi="Arial" w:cs="Arial"/>
          <w:bCs/>
          <w:sz w:val="24"/>
          <w:szCs w:val="24"/>
        </w:rPr>
      </w:pPr>
    </w:p>
    <w:p w:rsidR="006561C6" w:rsidRPr="007052EE" w:rsidRDefault="006561C6" w:rsidP="008A120C">
      <w:pPr>
        <w:spacing w:line="360" w:lineRule="auto"/>
        <w:jc w:val="both"/>
        <w:rPr>
          <w:rFonts w:ascii="Arial" w:eastAsia="Calibri" w:hAnsi="Arial" w:cs="Arial"/>
          <w:bCs/>
          <w:sz w:val="24"/>
          <w:szCs w:val="24"/>
        </w:rPr>
      </w:pPr>
    </w:p>
    <w:p w:rsidR="00FB32AC" w:rsidRPr="00D3189A" w:rsidRDefault="00FB32AC" w:rsidP="00491599">
      <w:pPr>
        <w:pStyle w:val="Ttulo1"/>
        <w:rPr>
          <w:rFonts w:eastAsia="Calibri"/>
        </w:rPr>
      </w:pPr>
      <w:bookmarkStart w:id="2" w:name="_Toc74571870"/>
      <w:r w:rsidRPr="00D3189A">
        <w:rPr>
          <w:rFonts w:eastAsia="Calibri"/>
        </w:rPr>
        <w:lastRenderedPageBreak/>
        <w:t xml:space="preserve">Marco </w:t>
      </w:r>
      <w:r w:rsidR="007052EE">
        <w:rPr>
          <w:rFonts w:eastAsia="Calibri"/>
        </w:rPr>
        <w:t>Jurídico</w:t>
      </w:r>
      <w:bookmarkEnd w:id="2"/>
      <w:r w:rsidR="007052EE">
        <w:rPr>
          <w:rFonts w:eastAsia="Calibri"/>
        </w:rPr>
        <w:t xml:space="preserve"> </w:t>
      </w:r>
      <w:r w:rsidRPr="00D3189A">
        <w:rPr>
          <w:rFonts w:eastAsia="Calibri"/>
        </w:rPr>
        <w:t xml:space="preserve"> </w:t>
      </w:r>
    </w:p>
    <w:p w:rsidR="007F75DB" w:rsidRDefault="00622ADC" w:rsidP="00622ADC">
      <w:pPr>
        <w:pStyle w:val="Prrafodelista"/>
        <w:numPr>
          <w:ilvl w:val="0"/>
          <w:numId w:val="16"/>
        </w:numPr>
        <w:spacing w:line="360" w:lineRule="auto"/>
        <w:jc w:val="both"/>
        <w:rPr>
          <w:rFonts w:ascii="Arial" w:eastAsia="Calibri" w:hAnsi="Arial" w:cs="Arial"/>
          <w:bCs/>
          <w:sz w:val="24"/>
          <w:szCs w:val="24"/>
        </w:rPr>
      </w:pPr>
      <w:r w:rsidRPr="00622ADC">
        <w:rPr>
          <w:rFonts w:ascii="Arial" w:eastAsia="Calibri" w:hAnsi="Arial" w:cs="Arial"/>
          <w:bCs/>
          <w:sz w:val="24"/>
          <w:szCs w:val="24"/>
        </w:rPr>
        <w:t>Constitución Política de los Estados Unidos Mexicanos</w:t>
      </w:r>
      <w:r w:rsidR="00940E6B">
        <w:rPr>
          <w:rFonts w:ascii="Arial" w:eastAsia="Calibri" w:hAnsi="Arial" w:cs="Arial"/>
          <w:bCs/>
          <w:sz w:val="24"/>
          <w:szCs w:val="24"/>
        </w:rPr>
        <w:t>.</w:t>
      </w:r>
      <w:r w:rsidRPr="00622ADC">
        <w:rPr>
          <w:rFonts w:ascii="Arial" w:eastAsia="Calibri" w:hAnsi="Arial" w:cs="Arial"/>
          <w:bCs/>
          <w:sz w:val="24"/>
          <w:szCs w:val="24"/>
        </w:rPr>
        <w:t xml:space="preserve"> </w:t>
      </w:r>
    </w:p>
    <w:p w:rsidR="00622ADC" w:rsidRDefault="00622ADC" w:rsidP="00622ADC">
      <w:pPr>
        <w:pStyle w:val="Prrafodelista"/>
        <w:numPr>
          <w:ilvl w:val="0"/>
          <w:numId w:val="16"/>
        </w:numPr>
        <w:spacing w:line="360" w:lineRule="auto"/>
        <w:jc w:val="both"/>
        <w:rPr>
          <w:rFonts w:ascii="Arial" w:eastAsia="Calibri" w:hAnsi="Arial" w:cs="Arial"/>
          <w:bCs/>
          <w:sz w:val="24"/>
          <w:szCs w:val="24"/>
        </w:rPr>
      </w:pPr>
      <w:r>
        <w:rPr>
          <w:rFonts w:ascii="Arial" w:eastAsia="Calibri" w:hAnsi="Arial" w:cs="Arial"/>
          <w:bCs/>
          <w:sz w:val="24"/>
          <w:szCs w:val="24"/>
        </w:rPr>
        <w:t>Constitución Política del Estado de Jalisco</w:t>
      </w:r>
      <w:r w:rsidR="00940E6B">
        <w:rPr>
          <w:rFonts w:ascii="Arial" w:eastAsia="Calibri" w:hAnsi="Arial" w:cs="Arial"/>
          <w:bCs/>
          <w:sz w:val="24"/>
          <w:szCs w:val="24"/>
        </w:rPr>
        <w:t>.</w:t>
      </w:r>
      <w:r>
        <w:rPr>
          <w:rFonts w:ascii="Arial" w:eastAsia="Calibri" w:hAnsi="Arial" w:cs="Arial"/>
          <w:bCs/>
          <w:sz w:val="24"/>
          <w:szCs w:val="24"/>
        </w:rPr>
        <w:t xml:space="preserve"> </w:t>
      </w:r>
    </w:p>
    <w:p w:rsidR="00D54B11" w:rsidRDefault="00D54B11" w:rsidP="00622ADC">
      <w:pPr>
        <w:pStyle w:val="Prrafodelista"/>
        <w:numPr>
          <w:ilvl w:val="0"/>
          <w:numId w:val="16"/>
        </w:numPr>
        <w:spacing w:line="360" w:lineRule="auto"/>
        <w:jc w:val="both"/>
        <w:rPr>
          <w:rFonts w:ascii="Arial" w:eastAsia="Calibri" w:hAnsi="Arial" w:cs="Arial"/>
          <w:bCs/>
          <w:sz w:val="24"/>
          <w:szCs w:val="24"/>
        </w:rPr>
      </w:pPr>
      <w:r>
        <w:rPr>
          <w:rFonts w:ascii="Arial" w:eastAsia="Calibri" w:hAnsi="Arial" w:cs="Arial"/>
          <w:bCs/>
          <w:sz w:val="24"/>
          <w:szCs w:val="24"/>
        </w:rPr>
        <w:t>Ley General de Archivos</w:t>
      </w:r>
      <w:r w:rsidR="00940E6B">
        <w:rPr>
          <w:rFonts w:ascii="Arial" w:eastAsia="Calibri" w:hAnsi="Arial" w:cs="Arial"/>
          <w:bCs/>
          <w:sz w:val="24"/>
          <w:szCs w:val="24"/>
        </w:rPr>
        <w:t>.</w:t>
      </w:r>
    </w:p>
    <w:p w:rsidR="00D54B11" w:rsidRDefault="00D54B11" w:rsidP="00622ADC">
      <w:pPr>
        <w:pStyle w:val="Prrafodelista"/>
        <w:numPr>
          <w:ilvl w:val="0"/>
          <w:numId w:val="16"/>
        </w:numPr>
        <w:spacing w:line="360" w:lineRule="auto"/>
        <w:jc w:val="both"/>
        <w:rPr>
          <w:rFonts w:ascii="Arial" w:eastAsia="Calibri" w:hAnsi="Arial" w:cs="Arial"/>
          <w:bCs/>
          <w:sz w:val="24"/>
          <w:szCs w:val="24"/>
        </w:rPr>
      </w:pPr>
      <w:r>
        <w:rPr>
          <w:rFonts w:ascii="Arial" w:eastAsia="Calibri" w:hAnsi="Arial" w:cs="Arial"/>
          <w:bCs/>
          <w:sz w:val="24"/>
          <w:szCs w:val="24"/>
        </w:rPr>
        <w:t>Ley General de Transparencia y Acceso a la Información Pública</w:t>
      </w:r>
      <w:r w:rsidR="00940E6B">
        <w:rPr>
          <w:rFonts w:ascii="Arial" w:eastAsia="Calibri" w:hAnsi="Arial" w:cs="Arial"/>
          <w:bCs/>
          <w:sz w:val="24"/>
          <w:szCs w:val="24"/>
        </w:rPr>
        <w:t>.</w:t>
      </w:r>
    </w:p>
    <w:p w:rsidR="00D54B11" w:rsidRDefault="00D54B11" w:rsidP="00622ADC">
      <w:pPr>
        <w:pStyle w:val="Prrafodelista"/>
        <w:numPr>
          <w:ilvl w:val="0"/>
          <w:numId w:val="16"/>
        </w:numPr>
        <w:spacing w:line="360" w:lineRule="auto"/>
        <w:jc w:val="both"/>
        <w:rPr>
          <w:rFonts w:ascii="Arial" w:eastAsia="Calibri" w:hAnsi="Arial" w:cs="Arial"/>
          <w:bCs/>
          <w:sz w:val="24"/>
          <w:szCs w:val="24"/>
        </w:rPr>
      </w:pPr>
      <w:r>
        <w:rPr>
          <w:rFonts w:ascii="Arial" w:eastAsia="Calibri" w:hAnsi="Arial" w:cs="Arial"/>
          <w:bCs/>
          <w:sz w:val="24"/>
          <w:szCs w:val="24"/>
        </w:rPr>
        <w:t>Ley de Archivos del Estado de Jalisco y sus Municipios</w:t>
      </w:r>
      <w:r w:rsidR="00940E6B">
        <w:rPr>
          <w:rFonts w:ascii="Arial" w:eastAsia="Calibri" w:hAnsi="Arial" w:cs="Arial"/>
          <w:bCs/>
          <w:sz w:val="24"/>
          <w:szCs w:val="24"/>
        </w:rPr>
        <w:t>.</w:t>
      </w:r>
      <w:r>
        <w:rPr>
          <w:rFonts w:ascii="Arial" w:eastAsia="Calibri" w:hAnsi="Arial" w:cs="Arial"/>
          <w:bCs/>
          <w:sz w:val="24"/>
          <w:szCs w:val="24"/>
        </w:rPr>
        <w:t xml:space="preserve"> </w:t>
      </w:r>
    </w:p>
    <w:p w:rsidR="00D54B11" w:rsidRDefault="00D54B11" w:rsidP="00622ADC">
      <w:pPr>
        <w:pStyle w:val="Prrafodelista"/>
        <w:numPr>
          <w:ilvl w:val="0"/>
          <w:numId w:val="16"/>
        </w:numPr>
        <w:spacing w:line="360" w:lineRule="auto"/>
        <w:jc w:val="both"/>
        <w:rPr>
          <w:rFonts w:ascii="Arial" w:eastAsia="Calibri" w:hAnsi="Arial" w:cs="Arial"/>
          <w:bCs/>
          <w:sz w:val="24"/>
          <w:szCs w:val="24"/>
        </w:rPr>
      </w:pPr>
      <w:r>
        <w:rPr>
          <w:rFonts w:ascii="Arial" w:eastAsia="Calibri" w:hAnsi="Arial" w:cs="Arial"/>
          <w:bCs/>
          <w:sz w:val="24"/>
          <w:szCs w:val="24"/>
        </w:rPr>
        <w:t>Ley de Transparencia y Acceso a la Información Pública del Estado de Jalisco y sus Municipios</w:t>
      </w:r>
      <w:r w:rsidR="00940E6B">
        <w:rPr>
          <w:rFonts w:ascii="Arial" w:eastAsia="Calibri" w:hAnsi="Arial" w:cs="Arial"/>
          <w:bCs/>
          <w:sz w:val="24"/>
          <w:szCs w:val="24"/>
        </w:rPr>
        <w:t>.</w:t>
      </w:r>
      <w:r>
        <w:rPr>
          <w:rFonts w:ascii="Arial" w:eastAsia="Calibri" w:hAnsi="Arial" w:cs="Arial"/>
          <w:bCs/>
          <w:sz w:val="24"/>
          <w:szCs w:val="24"/>
        </w:rPr>
        <w:t xml:space="preserve"> </w:t>
      </w:r>
    </w:p>
    <w:p w:rsidR="00D54B11" w:rsidRDefault="00D54B11" w:rsidP="00622ADC">
      <w:pPr>
        <w:pStyle w:val="Prrafodelista"/>
        <w:numPr>
          <w:ilvl w:val="0"/>
          <w:numId w:val="16"/>
        </w:numPr>
        <w:spacing w:line="360" w:lineRule="auto"/>
        <w:jc w:val="both"/>
        <w:rPr>
          <w:rFonts w:ascii="Arial" w:eastAsia="Calibri" w:hAnsi="Arial" w:cs="Arial"/>
          <w:bCs/>
          <w:sz w:val="24"/>
          <w:szCs w:val="24"/>
        </w:rPr>
      </w:pPr>
      <w:r>
        <w:rPr>
          <w:rFonts w:ascii="Arial" w:eastAsia="Calibri" w:hAnsi="Arial" w:cs="Arial"/>
          <w:bCs/>
          <w:sz w:val="24"/>
          <w:szCs w:val="24"/>
        </w:rPr>
        <w:t>Ley de Gobierno y la Administración Pública Municipal del Estado de Jalisco</w:t>
      </w:r>
      <w:r w:rsidR="00940E6B">
        <w:rPr>
          <w:rFonts w:ascii="Arial" w:eastAsia="Calibri" w:hAnsi="Arial" w:cs="Arial"/>
          <w:bCs/>
          <w:sz w:val="24"/>
          <w:szCs w:val="24"/>
        </w:rPr>
        <w:t>.</w:t>
      </w:r>
    </w:p>
    <w:p w:rsidR="002324B6" w:rsidRDefault="00D54B11" w:rsidP="008A120C">
      <w:pPr>
        <w:pStyle w:val="Prrafodelista"/>
        <w:numPr>
          <w:ilvl w:val="0"/>
          <w:numId w:val="16"/>
        </w:numPr>
        <w:spacing w:line="360" w:lineRule="auto"/>
        <w:jc w:val="both"/>
        <w:rPr>
          <w:rFonts w:ascii="Arial" w:eastAsia="Calibri" w:hAnsi="Arial" w:cs="Arial"/>
          <w:bCs/>
          <w:sz w:val="24"/>
          <w:szCs w:val="24"/>
        </w:rPr>
      </w:pPr>
      <w:r>
        <w:rPr>
          <w:rFonts w:ascii="Arial" w:eastAsia="Calibri" w:hAnsi="Arial" w:cs="Arial"/>
          <w:bCs/>
          <w:sz w:val="24"/>
          <w:szCs w:val="24"/>
        </w:rPr>
        <w:t>Reglamento del Gobierno y de la Administración Pública del Ayuntamiento Constitucional de San Pedro Tlaquepaque</w:t>
      </w:r>
      <w:r w:rsidR="00940E6B">
        <w:rPr>
          <w:rFonts w:ascii="Arial" w:eastAsia="Calibri" w:hAnsi="Arial" w:cs="Arial"/>
          <w:bCs/>
          <w:sz w:val="24"/>
          <w:szCs w:val="24"/>
        </w:rPr>
        <w:t>.</w:t>
      </w:r>
    </w:p>
    <w:p w:rsidR="00D54B11" w:rsidRDefault="00D54B11" w:rsidP="008A120C">
      <w:pPr>
        <w:pStyle w:val="Prrafodelista"/>
        <w:numPr>
          <w:ilvl w:val="0"/>
          <w:numId w:val="16"/>
        </w:numPr>
        <w:spacing w:line="360" w:lineRule="auto"/>
        <w:jc w:val="both"/>
        <w:rPr>
          <w:rFonts w:ascii="Arial" w:eastAsia="Calibri" w:hAnsi="Arial" w:cs="Arial"/>
          <w:bCs/>
          <w:sz w:val="24"/>
          <w:szCs w:val="24"/>
        </w:rPr>
      </w:pPr>
      <w:r>
        <w:rPr>
          <w:rFonts w:ascii="Arial" w:eastAsia="Calibri" w:hAnsi="Arial" w:cs="Arial"/>
          <w:bCs/>
          <w:sz w:val="24"/>
          <w:szCs w:val="24"/>
        </w:rPr>
        <w:t>Reglamento del Archivo Municipal de San Pedro Tlaquepaque</w:t>
      </w:r>
      <w:r w:rsidR="00940E6B">
        <w:rPr>
          <w:rFonts w:ascii="Arial" w:eastAsia="Calibri" w:hAnsi="Arial" w:cs="Arial"/>
          <w:bCs/>
          <w:sz w:val="24"/>
          <w:szCs w:val="24"/>
        </w:rPr>
        <w:t>.</w:t>
      </w:r>
    </w:p>
    <w:p w:rsidR="00D54B11" w:rsidRDefault="00D54B11" w:rsidP="008A120C">
      <w:pPr>
        <w:pStyle w:val="Prrafodelista"/>
        <w:numPr>
          <w:ilvl w:val="0"/>
          <w:numId w:val="16"/>
        </w:numPr>
        <w:spacing w:line="360" w:lineRule="auto"/>
        <w:jc w:val="both"/>
        <w:rPr>
          <w:rFonts w:ascii="Arial" w:eastAsia="Calibri" w:hAnsi="Arial" w:cs="Arial"/>
          <w:bCs/>
          <w:sz w:val="24"/>
          <w:szCs w:val="24"/>
        </w:rPr>
      </w:pPr>
      <w:r>
        <w:rPr>
          <w:rFonts w:ascii="Arial" w:eastAsia="Calibri" w:hAnsi="Arial" w:cs="Arial"/>
          <w:bCs/>
          <w:sz w:val="24"/>
          <w:szCs w:val="24"/>
        </w:rPr>
        <w:t>La normatividad que establece las funciones y atribuciones de las dependencias que conforman la Administración Pública Municipal de San Pedro Tlaquepaque</w:t>
      </w:r>
      <w:r w:rsidR="00940E6B">
        <w:rPr>
          <w:rFonts w:ascii="Arial" w:eastAsia="Calibri" w:hAnsi="Arial" w:cs="Arial"/>
          <w:bCs/>
          <w:sz w:val="24"/>
          <w:szCs w:val="24"/>
        </w:rPr>
        <w:t>.</w:t>
      </w:r>
      <w:r>
        <w:rPr>
          <w:rFonts w:ascii="Arial" w:eastAsia="Calibri" w:hAnsi="Arial" w:cs="Arial"/>
          <w:bCs/>
          <w:sz w:val="24"/>
          <w:szCs w:val="24"/>
        </w:rPr>
        <w:t xml:space="preserve"> </w:t>
      </w:r>
    </w:p>
    <w:p w:rsidR="00EF5886" w:rsidRDefault="00EF588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EF5886" w:rsidRDefault="00EF5886" w:rsidP="00491599">
      <w:pPr>
        <w:pStyle w:val="Ttulo1"/>
        <w:rPr>
          <w:rFonts w:ascii="Arial" w:eastAsia="Calibri" w:hAnsi="Arial"/>
          <w:sz w:val="24"/>
        </w:rPr>
      </w:pPr>
      <w:bookmarkStart w:id="3" w:name="_Toc74571871"/>
      <w:r>
        <w:rPr>
          <w:rFonts w:eastAsia="Calibri"/>
        </w:rPr>
        <w:t>Metodología</w:t>
      </w:r>
      <w:r w:rsidR="007A78E9">
        <w:rPr>
          <w:rFonts w:eastAsia="Calibri"/>
        </w:rPr>
        <w:t xml:space="preserve"> de elaboración</w:t>
      </w:r>
      <w:bookmarkEnd w:id="3"/>
      <w:r w:rsidR="007A78E9">
        <w:rPr>
          <w:rFonts w:eastAsia="Calibri"/>
        </w:rPr>
        <w:t xml:space="preserve"> </w:t>
      </w:r>
    </w:p>
    <w:p w:rsidR="00EF5886" w:rsidRPr="00EF5886" w:rsidRDefault="00EF5886" w:rsidP="00EF5886">
      <w:pPr>
        <w:spacing w:line="360" w:lineRule="auto"/>
        <w:jc w:val="both"/>
        <w:rPr>
          <w:rFonts w:ascii="Arial" w:eastAsia="Calibri" w:hAnsi="Arial" w:cs="Arial"/>
          <w:bCs/>
          <w:sz w:val="24"/>
          <w:szCs w:val="24"/>
          <w:lang w:val="es-ES"/>
        </w:rPr>
      </w:pPr>
      <w:r w:rsidRPr="00EF5886">
        <w:rPr>
          <w:rFonts w:ascii="Arial" w:eastAsia="Calibri" w:hAnsi="Arial" w:cs="Arial"/>
          <w:bCs/>
          <w:sz w:val="24"/>
          <w:szCs w:val="24"/>
          <w:lang w:val="es-ES"/>
        </w:rPr>
        <w:t>El  Cuadro General de Clasificación Archivística se define como el “instrumento técnico que refleja la estructura de un archivo con base en las atribuciones y funciones de cada sujeto obligado”</w:t>
      </w:r>
      <w:r w:rsidRPr="00EF5886">
        <w:rPr>
          <w:rFonts w:ascii="Arial" w:eastAsia="Calibri" w:hAnsi="Arial" w:cs="Arial"/>
          <w:bCs/>
          <w:sz w:val="24"/>
          <w:szCs w:val="24"/>
          <w:vertAlign w:val="superscript"/>
          <w:lang w:val="es-ES"/>
        </w:rPr>
        <w:footnoteReference w:id="1"/>
      </w:r>
      <w:r w:rsidRPr="00EF5886">
        <w:rPr>
          <w:rFonts w:ascii="Arial" w:eastAsia="Calibri" w:hAnsi="Arial" w:cs="Arial"/>
          <w:bCs/>
          <w:sz w:val="24"/>
          <w:szCs w:val="24"/>
          <w:lang w:val="es-ES"/>
        </w:rPr>
        <w:t>. Alg</w:t>
      </w:r>
      <w:r>
        <w:rPr>
          <w:rFonts w:ascii="Arial" w:eastAsia="Calibri" w:hAnsi="Arial" w:cs="Arial"/>
          <w:bCs/>
          <w:sz w:val="24"/>
          <w:szCs w:val="24"/>
          <w:lang w:val="es-ES"/>
        </w:rPr>
        <w:t>unos beneficios que se obtienen</w:t>
      </w:r>
      <w:r w:rsidRPr="00EF5886">
        <w:rPr>
          <w:rFonts w:ascii="Arial" w:eastAsia="Calibri" w:hAnsi="Arial" w:cs="Arial"/>
          <w:bCs/>
          <w:sz w:val="24"/>
          <w:szCs w:val="24"/>
          <w:lang w:val="es-ES"/>
        </w:rPr>
        <w:t xml:space="preserve"> a partir de la aplicación y funcionamiento del Cuadro General de Clasificación Archivística del Ayuntamiento de San Pedro Tlaquepaque son los siguientes:</w:t>
      </w:r>
    </w:p>
    <w:p w:rsidR="00EF5886" w:rsidRPr="00EF5886" w:rsidRDefault="00EF5886" w:rsidP="00940E6B">
      <w:pPr>
        <w:numPr>
          <w:ilvl w:val="0"/>
          <w:numId w:val="18"/>
        </w:numPr>
        <w:spacing w:after="0" w:line="360" w:lineRule="auto"/>
        <w:jc w:val="both"/>
        <w:rPr>
          <w:rFonts w:ascii="Arial" w:eastAsia="Calibri" w:hAnsi="Arial" w:cs="Arial"/>
          <w:bCs/>
          <w:sz w:val="24"/>
          <w:szCs w:val="24"/>
        </w:rPr>
      </w:pPr>
      <w:r w:rsidRPr="00EF5886">
        <w:rPr>
          <w:rFonts w:ascii="Arial" w:eastAsia="Calibri" w:hAnsi="Arial" w:cs="Arial"/>
          <w:bCs/>
          <w:sz w:val="24"/>
          <w:szCs w:val="24"/>
        </w:rPr>
        <w:t>Certeza sobre la descripción y transparencia de las actividades administrativas.</w:t>
      </w:r>
    </w:p>
    <w:p w:rsidR="00EF5886" w:rsidRPr="00EF5886" w:rsidRDefault="00EF5886" w:rsidP="00940E6B">
      <w:pPr>
        <w:numPr>
          <w:ilvl w:val="0"/>
          <w:numId w:val="18"/>
        </w:numPr>
        <w:spacing w:after="0" w:line="360" w:lineRule="auto"/>
        <w:jc w:val="both"/>
        <w:rPr>
          <w:rFonts w:ascii="Arial" w:eastAsia="Calibri" w:hAnsi="Arial" w:cs="Arial"/>
          <w:bCs/>
          <w:sz w:val="24"/>
          <w:szCs w:val="24"/>
        </w:rPr>
      </w:pPr>
      <w:r w:rsidRPr="00EF5886">
        <w:rPr>
          <w:rFonts w:ascii="Arial" w:eastAsia="Calibri" w:hAnsi="Arial" w:cs="Arial"/>
          <w:bCs/>
          <w:sz w:val="24"/>
          <w:szCs w:val="24"/>
        </w:rPr>
        <w:t xml:space="preserve">Los procesos administrativos se pueden identificar claramente. </w:t>
      </w:r>
    </w:p>
    <w:p w:rsidR="00EF5886" w:rsidRPr="00EF5886" w:rsidRDefault="00EF5886" w:rsidP="00940E6B">
      <w:pPr>
        <w:numPr>
          <w:ilvl w:val="0"/>
          <w:numId w:val="18"/>
        </w:numPr>
        <w:spacing w:after="0" w:line="360" w:lineRule="auto"/>
        <w:jc w:val="both"/>
        <w:rPr>
          <w:rFonts w:ascii="Arial" w:eastAsia="Calibri" w:hAnsi="Arial" w:cs="Arial"/>
          <w:bCs/>
          <w:sz w:val="24"/>
          <w:szCs w:val="24"/>
        </w:rPr>
      </w:pPr>
      <w:r w:rsidRPr="00EF5886">
        <w:rPr>
          <w:rFonts w:ascii="Arial" w:eastAsia="Calibri" w:hAnsi="Arial" w:cs="Arial"/>
          <w:bCs/>
          <w:sz w:val="24"/>
          <w:szCs w:val="24"/>
        </w:rPr>
        <w:t>Admite modificaciones sin alterar la clasificación establecida.</w:t>
      </w:r>
    </w:p>
    <w:p w:rsidR="00EF5886" w:rsidRPr="00EF5886" w:rsidRDefault="00EF5886" w:rsidP="00940E6B">
      <w:pPr>
        <w:numPr>
          <w:ilvl w:val="0"/>
          <w:numId w:val="18"/>
        </w:numPr>
        <w:spacing w:after="0" w:line="360" w:lineRule="auto"/>
        <w:jc w:val="both"/>
        <w:rPr>
          <w:rFonts w:ascii="Arial" w:eastAsia="Calibri" w:hAnsi="Arial" w:cs="Arial"/>
          <w:bCs/>
          <w:sz w:val="24"/>
          <w:szCs w:val="24"/>
        </w:rPr>
      </w:pPr>
      <w:r w:rsidRPr="00EF5886">
        <w:rPr>
          <w:rFonts w:ascii="Arial" w:eastAsia="Calibri" w:hAnsi="Arial" w:cs="Arial"/>
          <w:bCs/>
          <w:sz w:val="24"/>
          <w:szCs w:val="24"/>
        </w:rPr>
        <w:t>Permite dinámicas más eficientes en los procesos administrativos, así como la identificación de problemas para su oportuna resolución.</w:t>
      </w:r>
    </w:p>
    <w:p w:rsidR="00EF5886" w:rsidRPr="00EF5886" w:rsidRDefault="00EF5886" w:rsidP="00940E6B">
      <w:pPr>
        <w:numPr>
          <w:ilvl w:val="0"/>
          <w:numId w:val="18"/>
        </w:numPr>
        <w:spacing w:after="0" w:line="360" w:lineRule="auto"/>
        <w:jc w:val="both"/>
        <w:rPr>
          <w:rFonts w:ascii="Arial" w:eastAsia="Calibri" w:hAnsi="Arial" w:cs="Arial"/>
          <w:bCs/>
          <w:sz w:val="24"/>
          <w:szCs w:val="24"/>
        </w:rPr>
      </w:pPr>
      <w:r w:rsidRPr="00EF5886">
        <w:rPr>
          <w:rFonts w:ascii="Arial" w:eastAsia="Calibri" w:hAnsi="Arial" w:cs="Arial"/>
          <w:bCs/>
          <w:sz w:val="24"/>
          <w:szCs w:val="24"/>
        </w:rPr>
        <w:t xml:space="preserve">Punto de partida para la planeación archivística; es decir, para sistematizar la organización de los grupos documentales, sus niveles y </w:t>
      </w:r>
      <w:r w:rsidR="00940E6B">
        <w:rPr>
          <w:rFonts w:ascii="Arial" w:eastAsia="Calibri" w:hAnsi="Arial" w:cs="Arial"/>
          <w:bCs/>
          <w:sz w:val="24"/>
          <w:szCs w:val="24"/>
        </w:rPr>
        <w:t>estadios</w:t>
      </w:r>
      <w:r w:rsidRPr="00EF5886">
        <w:rPr>
          <w:rFonts w:ascii="Arial" w:eastAsia="Calibri" w:hAnsi="Arial" w:cs="Arial"/>
          <w:bCs/>
          <w:sz w:val="24"/>
          <w:szCs w:val="24"/>
        </w:rPr>
        <w:t xml:space="preserve">. </w:t>
      </w:r>
    </w:p>
    <w:p w:rsidR="00EF5886" w:rsidRPr="00940E6B" w:rsidRDefault="00EF5886" w:rsidP="00EF5886">
      <w:pPr>
        <w:numPr>
          <w:ilvl w:val="0"/>
          <w:numId w:val="18"/>
        </w:numPr>
        <w:spacing w:line="360" w:lineRule="auto"/>
        <w:jc w:val="both"/>
        <w:rPr>
          <w:rFonts w:ascii="Arial" w:eastAsia="Calibri" w:hAnsi="Arial" w:cs="Arial"/>
          <w:bCs/>
          <w:sz w:val="24"/>
          <w:szCs w:val="24"/>
        </w:rPr>
      </w:pPr>
      <w:r w:rsidRPr="00EF5886">
        <w:rPr>
          <w:rFonts w:ascii="Arial" w:eastAsia="Calibri" w:hAnsi="Arial" w:cs="Arial"/>
          <w:bCs/>
          <w:sz w:val="24"/>
          <w:szCs w:val="24"/>
        </w:rPr>
        <w:t>Es útil para programar la normalización y homologación de los procesos archivísticos que requieran, sean éstos de conservación, organización, descripción, reprografía o difusión.</w:t>
      </w:r>
    </w:p>
    <w:p w:rsidR="00EF5886" w:rsidRPr="007A78E9" w:rsidRDefault="00EF5886" w:rsidP="00EF5886">
      <w:pPr>
        <w:spacing w:line="360" w:lineRule="auto"/>
        <w:jc w:val="both"/>
        <w:rPr>
          <w:rFonts w:ascii="Arial" w:hAnsi="Arial" w:cs="Arial"/>
          <w:sz w:val="24"/>
          <w:szCs w:val="24"/>
        </w:rPr>
      </w:pPr>
      <w:r w:rsidRPr="00EF5886">
        <w:rPr>
          <w:rFonts w:ascii="Arial" w:eastAsia="Calibri" w:hAnsi="Arial" w:cs="Arial"/>
          <w:bCs/>
          <w:sz w:val="24"/>
          <w:szCs w:val="24"/>
        </w:rPr>
        <w:t xml:space="preserve">El marco metodológico para su realización tomó como referencia el Instructivo del Archivo General de la </w:t>
      </w:r>
      <w:r w:rsidRPr="00406672">
        <w:rPr>
          <w:rFonts w:ascii="Arial" w:eastAsia="Calibri" w:hAnsi="Arial" w:cs="Arial"/>
          <w:bCs/>
          <w:sz w:val="24"/>
          <w:szCs w:val="24"/>
        </w:rPr>
        <w:t>Nación</w:t>
      </w:r>
      <w:r w:rsidRPr="00406672">
        <w:rPr>
          <w:rStyle w:val="Refdenotaalpie"/>
          <w:rFonts w:ascii="Arial" w:hAnsi="Arial" w:cs="Arial"/>
          <w:sz w:val="24"/>
          <w:szCs w:val="24"/>
        </w:rPr>
        <w:footnoteReference w:id="2"/>
      </w:r>
      <w:r w:rsidR="00406672" w:rsidRPr="00406672">
        <w:rPr>
          <w:rFonts w:ascii="Arial" w:hAnsi="Arial" w:cs="Arial"/>
          <w:sz w:val="24"/>
          <w:szCs w:val="24"/>
        </w:rPr>
        <w:t>, y el manua</w:t>
      </w:r>
      <w:r w:rsidR="00406672" w:rsidRPr="007A78E9">
        <w:rPr>
          <w:rFonts w:ascii="Arial" w:hAnsi="Arial" w:cs="Arial"/>
          <w:sz w:val="24"/>
          <w:szCs w:val="24"/>
        </w:rPr>
        <w:t xml:space="preserve">l </w:t>
      </w:r>
      <w:r w:rsidR="007A78E9" w:rsidRPr="007A78E9">
        <w:rPr>
          <w:rFonts w:ascii="Arial" w:hAnsi="Arial" w:cs="Arial"/>
          <w:sz w:val="24"/>
          <w:szCs w:val="24"/>
        </w:rPr>
        <w:t xml:space="preserve">del proceso de </w:t>
      </w:r>
      <w:r w:rsidR="007A78E9">
        <w:rPr>
          <w:rFonts w:ascii="Arial" w:hAnsi="Arial" w:cs="Arial"/>
          <w:sz w:val="24"/>
          <w:szCs w:val="24"/>
        </w:rPr>
        <w:t xml:space="preserve">elaboración del Cuadro General de Clasificación Archivística, de la Dirección de Archivo General Municipal. </w:t>
      </w:r>
    </w:p>
    <w:p w:rsidR="00940E6B" w:rsidRPr="00D5633F" w:rsidRDefault="00940E6B" w:rsidP="00EF5886">
      <w:pPr>
        <w:spacing w:line="360" w:lineRule="auto"/>
        <w:jc w:val="both"/>
        <w:rPr>
          <w:rFonts w:ascii="Arial" w:hAnsi="Arial" w:cs="Arial"/>
          <w:sz w:val="24"/>
          <w:szCs w:val="24"/>
        </w:rPr>
      </w:pPr>
      <w:r w:rsidRPr="007A78E9">
        <w:rPr>
          <w:rFonts w:ascii="Arial" w:hAnsi="Arial" w:cs="Arial"/>
          <w:sz w:val="24"/>
          <w:szCs w:val="24"/>
        </w:rPr>
        <w:t>Para el desarrollo de esta actualización se</w:t>
      </w:r>
      <w:r w:rsidRPr="00D5633F">
        <w:rPr>
          <w:rFonts w:ascii="Arial" w:hAnsi="Arial" w:cs="Arial"/>
          <w:sz w:val="24"/>
          <w:szCs w:val="24"/>
        </w:rPr>
        <w:t xml:space="preserve"> </w:t>
      </w:r>
      <w:r w:rsidR="00D5633F">
        <w:rPr>
          <w:rFonts w:ascii="Arial" w:hAnsi="Arial" w:cs="Arial"/>
          <w:sz w:val="24"/>
          <w:szCs w:val="24"/>
        </w:rPr>
        <w:t>realizaron</w:t>
      </w:r>
      <w:r w:rsidRPr="00D5633F">
        <w:rPr>
          <w:rFonts w:ascii="Arial" w:hAnsi="Arial" w:cs="Arial"/>
          <w:sz w:val="24"/>
          <w:szCs w:val="24"/>
        </w:rPr>
        <w:t xml:space="preserve"> las siguientes etapas: </w:t>
      </w:r>
    </w:p>
    <w:p w:rsidR="00940E6B" w:rsidRPr="00702AEB" w:rsidRDefault="00940E6B" w:rsidP="00EF5886">
      <w:pPr>
        <w:spacing w:line="360" w:lineRule="auto"/>
        <w:jc w:val="both"/>
        <w:rPr>
          <w:rFonts w:ascii="Arial" w:hAnsi="Arial" w:cs="Arial"/>
          <w:b/>
          <w:sz w:val="24"/>
          <w:szCs w:val="24"/>
        </w:rPr>
      </w:pPr>
      <w:r w:rsidRPr="00702AEB">
        <w:rPr>
          <w:rFonts w:ascii="Arial" w:hAnsi="Arial" w:cs="Arial"/>
          <w:b/>
          <w:sz w:val="24"/>
          <w:szCs w:val="24"/>
        </w:rPr>
        <w:t xml:space="preserve">1) Revisión </w:t>
      </w:r>
      <w:r w:rsidR="00D5633F" w:rsidRPr="00702AEB">
        <w:rPr>
          <w:rFonts w:ascii="Arial" w:hAnsi="Arial" w:cs="Arial"/>
          <w:b/>
          <w:sz w:val="24"/>
          <w:szCs w:val="24"/>
        </w:rPr>
        <w:t>del Cuadro General de Clasificación Archivística</w:t>
      </w:r>
    </w:p>
    <w:p w:rsidR="00940E6B" w:rsidRPr="00D5633F" w:rsidRDefault="00940E6B" w:rsidP="00EF5886">
      <w:pPr>
        <w:spacing w:line="360" w:lineRule="auto"/>
        <w:jc w:val="both"/>
        <w:rPr>
          <w:rFonts w:ascii="Arial" w:hAnsi="Arial" w:cs="Arial"/>
          <w:sz w:val="24"/>
          <w:szCs w:val="24"/>
        </w:rPr>
      </w:pPr>
      <w:r w:rsidRPr="00D5633F">
        <w:rPr>
          <w:rFonts w:ascii="Arial" w:hAnsi="Arial" w:cs="Arial"/>
          <w:sz w:val="24"/>
          <w:szCs w:val="24"/>
        </w:rPr>
        <w:t xml:space="preserve">En esta etapa se revisaron </w:t>
      </w:r>
      <w:r w:rsidR="004D2EFC" w:rsidRPr="00D5633F">
        <w:rPr>
          <w:rFonts w:ascii="Arial" w:hAnsi="Arial" w:cs="Arial"/>
          <w:sz w:val="24"/>
          <w:szCs w:val="24"/>
        </w:rPr>
        <w:t xml:space="preserve">las transferencias primarias de los años 2019 y 2020, en las cuales se realizaron anotaciones sobre la necesidad de crear series para ciertos expedientes, modificar vigencias que estaban muy prolongadas sin tener una justificación viable, así como corregir errores detectados en la numeración de algunas series. </w:t>
      </w:r>
      <w:r w:rsidR="005711D5" w:rsidRPr="00D5633F">
        <w:rPr>
          <w:rFonts w:ascii="Arial" w:hAnsi="Arial" w:cs="Arial"/>
          <w:sz w:val="24"/>
          <w:szCs w:val="24"/>
        </w:rPr>
        <w:t xml:space="preserve">Además, por medio de una circular, se convocó a todas las oficinas para que </w:t>
      </w:r>
      <w:r w:rsidR="002F0F3F">
        <w:rPr>
          <w:rFonts w:ascii="Arial" w:hAnsi="Arial" w:cs="Arial"/>
          <w:sz w:val="24"/>
          <w:szCs w:val="24"/>
        </w:rPr>
        <w:t>informaran</w:t>
      </w:r>
      <w:r w:rsidR="005711D5" w:rsidRPr="00D5633F">
        <w:rPr>
          <w:rFonts w:ascii="Arial" w:hAnsi="Arial" w:cs="Arial"/>
          <w:sz w:val="24"/>
          <w:szCs w:val="24"/>
        </w:rPr>
        <w:t xml:space="preserve"> a la Dirección de Archivo si </w:t>
      </w:r>
      <w:r w:rsidR="00E46233" w:rsidRPr="00D5633F">
        <w:rPr>
          <w:rFonts w:ascii="Arial" w:hAnsi="Arial" w:cs="Arial"/>
          <w:sz w:val="24"/>
          <w:szCs w:val="24"/>
        </w:rPr>
        <w:t xml:space="preserve">tuvieran necesidad de realizar alguna modificación a los instrumentos de control archivístico. </w:t>
      </w:r>
    </w:p>
    <w:p w:rsidR="00940E6B" w:rsidRPr="00702AEB" w:rsidRDefault="00940E6B" w:rsidP="00EF5886">
      <w:pPr>
        <w:spacing w:line="360" w:lineRule="auto"/>
        <w:jc w:val="both"/>
        <w:rPr>
          <w:rFonts w:ascii="Arial" w:hAnsi="Arial" w:cs="Arial"/>
          <w:b/>
          <w:sz w:val="24"/>
          <w:szCs w:val="24"/>
        </w:rPr>
      </w:pPr>
      <w:r w:rsidRPr="00702AEB">
        <w:rPr>
          <w:rFonts w:ascii="Arial" w:hAnsi="Arial" w:cs="Arial"/>
          <w:b/>
          <w:sz w:val="24"/>
          <w:szCs w:val="24"/>
        </w:rPr>
        <w:t xml:space="preserve">2) </w:t>
      </w:r>
      <w:r w:rsidR="004D2EFC" w:rsidRPr="00702AEB">
        <w:rPr>
          <w:rFonts w:ascii="Arial" w:hAnsi="Arial" w:cs="Arial"/>
          <w:b/>
          <w:sz w:val="24"/>
          <w:szCs w:val="24"/>
        </w:rPr>
        <w:t>Entrevista y llenado de ficha técnica</w:t>
      </w:r>
    </w:p>
    <w:p w:rsidR="004D2EFC" w:rsidRDefault="005711D5" w:rsidP="00EF5886">
      <w:pPr>
        <w:spacing w:line="360" w:lineRule="auto"/>
        <w:jc w:val="both"/>
        <w:rPr>
          <w:rFonts w:ascii="Arial" w:eastAsia="Calibri" w:hAnsi="Arial" w:cs="Arial"/>
          <w:bCs/>
          <w:sz w:val="24"/>
          <w:szCs w:val="24"/>
        </w:rPr>
      </w:pPr>
      <w:r>
        <w:rPr>
          <w:rFonts w:ascii="Arial" w:eastAsia="Calibri" w:hAnsi="Arial" w:cs="Arial"/>
          <w:bCs/>
          <w:sz w:val="24"/>
          <w:szCs w:val="24"/>
        </w:rPr>
        <w:t xml:space="preserve">Se entrevistó al personal de los archivos de trámite de las oficinas que se les incluiría </w:t>
      </w:r>
      <w:r w:rsidR="002F0F3F">
        <w:rPr>
          <w:rFonts w:ascii="Arial" w:eastAsia="Calibri" w:hAnsi="Arial" w:cs="Arial"/>
          <w:bCs/>
          <w:sz w:val="24"/>
          <w:szCs w:val="24"/>
        </w:rPr>
        <w:t xml:space="preserve">o realizaría algún cambio a </w:t>
      </w:r>
      <w:r>
        <w:rPr>
          <w:rFonts w:ascii="Arial" w:eastAsia="Calibri" w:hAnsi="Arial" w:cs="Arial"/>
          <w:bCs/>
          <w:sz w:val="24"/>
          <w:szCs w:val="24"/>
        </w:rPr>
        <w:t xml:space="preserve">una serie </w:t>
      </w:r>
      <w:r w:rsidR="002F0F3F">
        <w:rPr>
          <w:rFonts w:ascii="Arial" w:eastAsia="Calibri" w:hAnsi="Arial" w:cs="Arial"/>
          <w:bCs/>
          <w:sz w:val="24"/>
          <w:szCs w:val="24"/>
        </w:rPr>
        <w:t xml:space="preserve">o sub-serie </w:t>
      </w:r>
      <w:r>
        <w:rPr>
          <w:rFonts w:ascii="Arial" w:eastAsia="Calibri" w:hAnsi="Arial" w:cs="Arial"/>
          <w:bCs/>
          <w:sz w:val="24"/>
          <w:szCs w:val="24"/>
        </w:rPr>
        <w:t xml:space="preserve">documental. </w:t>
      </w:r>
      <w:r w:rsidR="002A19EF">
        <w:rPr>
          <w:rFonts w:ascii="Arial" w:eastAsia="Calibri" w:hAnsi="Arial" w:cs="Arial"/>
          <w:bCs/>
          <w:sz w:val="24"/>
          <w:szCs w:val="24"/>
        </w:rPr>
        <w:t xml:space="preserve">Se analizó el marco jurídico sobre las funciones y atribuciones de cada oficina, para establecer una justificación viable sobre los cambios a realizar. </w:t>
      </w:r>
      <w:r>
        <w:rPr>
          <w:rFonts w:ascii="Arial" w:eastAsia="Calibri" w:hAnsi="Arial" w:cs="Arial"/>
          <w:bCs/>
          <w:sz w:val="24"/>
          <w:szCs w:val="24"/>
        </w:rPr>
        <w:t xml:space="preserve">Con la información recabada, se realizó una justificación y un contexto de cada </w:t>
      </w:r>
      <w:r w:rsidR="002F0F3F">
        <w:rPr>
          <w:rFonts w:ascii="Arial" w:eastAsia="Calibri" w:hAnsi="Arial" w:cs="Arial"/>
          <w:bCs/>
          <w:sz w:val="24"/>
          <w:szCs w:val="24"/>
        </w:rPr>
        <w:t xml:space="preserve">serie y/o sub-serie, con lo cual se obtuvo una propuesta de actualización del Cuadro General de Clasificación Archivística. </w:t>
      </w:r>
    </w:p>
    <w:p w:rsidR="00455F4D" w:rsidRPr="00702AEB" w:rsidRDefault="00455F4D" w:rsidP="00EF5886">
      <w:pPr>
        <w:spacing w:line="360" w:lineRule="auto"/>
        <w:jc w:val="both"/>
        <w:rPr>
          <w:rFonts w:ascii="Arial" w:eastAsia="Calibri" w:hAnsi="Arial" w:cs="Arial"/>
          <w:b/>
          <w:bCs/>
          <w:sz w:val="24"/>
          <w:szCs w:val="24"/>
        </w:rPr>
      </w:pPr>
      <w:r w:rsidRPr="00702AEB">
        <w:rPr>
          <w:rFonts w:ascii="Arial" w:eastAsia="Calibri" w:hAnsi="Arial" w:cs="Arial"/>
          <w:b/>
          <w:bCs/>
          <w:sz w:val="24"/>
          <w:szCs w:val="24"/>
        </w:rPr>
        <w:t xml:space="preserve">3) Aprobación y publicación </w:t>
      </w:r>
    </w:p>
    <w:p w:rsidR="002F0F3F" w:rsidRDefault="002F0F3F" w:rsidP="00EF5886">
      <w:pPr>
        <w:spacing w:line="360" w:lineRule="auto"/>
        <w:jc w:val="both"/>
        <w:rPr>
          <w:rFonts w:ascii="Arial" w:eastAsia="Calibri" w:hAnsi="Arial" w:cs="Arial"/>
          <w:bCs/>
          <w:sz w:val="24"/>
          <w:szCs w:val="24"/>
        </w:rPr>
      </w:pPr>
      <w:r>
        <w:rPr>
          <w:rFonts w:ascii="Arial" w:eastAsia="Calibri" w:hAnsi="Arial" w:cs="Arial"/>
          <w:bCs/>
          <w:sz w:val="24"/>
          <w:szCs w:val="24"/>
        </w:rPr>
        <w:t xml:space="preserve">Finalmente, se convocó al Comité de Valoración y </w:t>
      </w:r>
      <w:r w:rsidR="00BE2019">
        <w:rPr>
          <w:rFonts w:ascii="Arial" w:eastAsia="Calibri" w:hAnsi="Arial" w:cs="Arial"/>
          <w:bCs/>
          <w:sz w:val="24"/>
          <w:szCs w:val="24"/>
        </w:rPr>
        <w:t xml:space="preserve">Disposición Documental para analizar y aprobar la propuesta de actualización de los instrumentos de control archivístico, los cuales fueron publicados en el </w:t>
      </w:r>
      <w:r w:rsidR="00BE2019" w:rsidRPr="00BE2019">
        <w:rPr>
          <w:rFonts w:ascii="Arial" w:eastAsia="Calibri" w:hAnsi="Arial" w:cs="Arial"/>
          <w:bCs/>
          <w:sz w:val="24"/>
          <w:szCs w:val="24"/>
        </w:rPr>
        <w:t>Portal de Transparencia del Ayuntamiento de San Pedro Tlaquepaque, de conformidad con el artículo 8, fracción XIII de la Ley de Transparencia y Acceso a la Información Pública del Estado de Jalisco y sus Municipios</w:t>
      </w:r>
      <w:r w:rsidR="00BE2019">
        <w:rPr>
          <w:rFonts w:ascii="Arial" w:eastAsia="Calibri" w:hAnsi="Arial" w:cs="Arial"/>
          <w:bCs/>
          <w:sz w:val="24"/>
          <w:szCs w:val="24"/>
        </w:rPr>
        <w:t xml:space="preserve">. </w:t>
      </w:r>
    </w:p>
    <w:p w:rsidR="007A78E9" w:rsidRDefault="007A78E9" w:rsidP="00EF5886">
      <w:pPr>
        <w:spacing w:line="360" w:lineRule="auto"/>
        <w:jc w:val="both"/>
        <w:rPr>
          <w:rFonts w:ascii="Arial" w:eastAsia="Calibri" w:hAnsi="Arial" w:cs="Arial"/>
          <w:bCs/>
          <w:sz w:val="24"/>
          <w:szCs w:val="24"/>
        </w:rPr>
      </w:pPr>
      <w:r w:rsidRPr="007A78E9">
        <w:rPr>
          <w:rFonts w:ascii="Arial" w:eastAsia="Calibri" w:hAnsi="Arial" w:cs="Arial"/>
          <w:bCs/>
          <w:sz w:val="24"/>
          <w:szCs w:val="24"/>
        </w:rPr>
        <w:t>El Cuadro General de Clasificación Archivística del Ayuntamiento de San Pedro Tlaquepaque, atiende a una estructura funcional y jer</w:t>
      </w:r>
      <w:r>
        <w:rPr>
          <w:rFonts w:ascii="Arial" w:eastAsia="Calibri" w:hAnsi="Arial" w:cs="Arial"/>
          <w:bCs/>
          <w:sz w:val="24"/>
          <w:szCs w:val="24"/>
        </w:rPr>
        <w:t>árquica (secciones, series, sub-</w:t>
      </w:r>
      <w:r w:rsidRPr="007A78E9">
        <w:rPr>
          <w:rFonts w:ascii="Arial" w:eastAsia="Calibri" w:hAnsi="Arial" w:cs="Arial"/>
          <w:bCs/>
          <w:sz w:val="24"/>
          <w:szCs w:val="24"/>
        </w:rPr>
        <w:t>series),  a partir de la identificación de funciones comunes y sustantivas.</w:t>
      </w: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6561C6" w:rsidRDefault="006561C6" w:rsidP="00EF5886">
      <w:pPr>
        <w:spacing w:line="360" w:lineRule="auto"/>
        <w:jc w:val="both"/>
        <w:rPr>
          <w:rFonts w:ascii="Arial" w:eastAsia="Calibri" w:hAnsi="Arial" w:cs="Arial"/>
          <w:bCs/>
          <w:sz w:val="24"/>
          <w:szCs w:val="24"/>
        </w:rPr>
      </w:pPr>
    </w:p>
    <w:p w:rsidR="007A78E9" w:rsidRDefault="007A78E9" w:rsidP="00491599">
      <w:pPr>
        <w:pStyle w:val="Ttulo1"/>
        <w:rPr>
          <w:rFonts w:ascii="Arial" w:eastAsia="Calibri" w:hAnsi="Arial"/>
          <w:sz w:val="24"/>
        </w:rPr>
      </w:pPr>
      <w:bookmarkStart w:id="4" w:name="_Toc74571872"/>
      <w:r>
        <w:rPr>
          <w:rFonts w:eastAsia="Calibri"/>
        </w:rPr>
        <w:t>Terminología utilizada</w:t>
      </w:r>
      <w:bookmarkEnd w:id="4"/>
      <w:r>
        <w:rPr>
          <w:rFonts w:eastAsia="Calibri"/>
        </w:rPr>
        <w:t xml:space="preserve"> </w:t>
      </w:r>
    </w:p>
    <w:tbl>
      <w:tblPr>
        <w:tblStyle w:val="Tablaconcuadrcula"/>
        <w:tblW w:w="9039" w:type="dxa"/>
        <w:tblLook w:val="04A0" w:firstRow="1" w:lastRow="0" w:firstColumn="1" w:lastColumn="0" w:noHBand="0" w:noVBand="1"/>
      </w:tblPr>
      <w:tblGrid>
        <w:gridCol w:w="3227"/>
        <w:gridCol w:w="5812"/>
      </w:tblGrid>
      <w:tr w:rsidR="007A78E9" w:rsidRPr="007A78E9" w:rsidTr="007A78E9">
        <w:tc>
          <w:tcPr>
            <w:tcW w:w="3227" w:type="dxa"/>
            <w:shd w:val="clear" w:color="auto" w:fill="FF66FF"/>
            <w:vAlign w:val="center"/>
          </w:tcPr>
          <w:p w:rsidR="007A78E9" w:rsidRPr="007A78E9" w:rsidRDefault="00C63B12" w:rsidP="007A78E9">
            <w:pPr>
              <w:spacing w:line="360" w:lineRule="auto"/>
              <w:jc w:val="center"/>
              <w:rPr>
                <w:rFonts w:ascii="Arial" w:eastAsia="Calibri" w:hAnsi="Arial" w:cs="Arial"/>
                <w:b/>
                <w:bCs/>
                <w:sz w:val="24"/>
                <w:szCs w:val="24"/>
              </w:rPr>
            </w:pPr>
            <w:r w:rsidRPr="007A78E9">
              <w:rPr>
                <w:rFonts w:ascii="Arial" w:eastAsia="Calibri" w:hAnsi="Arial" w:cs="Arial"/>
                <w:b/>
                <w:bCs/>
                <w:sz w:val="24"/>
                <w:szCs w:val="24"/>
              </w:rPr>
              <w:t>Términos</w:t>
            </w:r>
          </w:p>
        </w:tc>
        <w:tc>
          <w:tcPr>
            <w:tcW w:w="5812" w:type="dxa"/>
            <w:shd w:val="clear" w:color="auto" w:fill="FF66FF"/>
            <w:vAlign w:val="center"/>
          </w:tcPr>
          <w:p w:rsidR="007A78E9" w:rsidRPr="007A78E9" w:rsidRDefault="00C63B12" w:rsidP="007A78E9">
            <w:pPr>
              <w:spacing w:line="360" w:lineRule="auto"/>
              <w:jc w:val="center"/>
              <w:rPr>
                <w:rFonts w:ascii="Arial" w:eastAsia="Calibri" w:hAnsi="Arial" w:cs="Arial"/>
                <w:b/>
                <w:bCs/>
                <w:sz w:val="24"/>
                <w:szCs w:val="24"/>
              </w:rPr>
            </w:pPr>
            <w:r w:rsidRPr="007A78E9">
              <w:rPr>
                <w:rFonts w:ascii="Arial" w:eastAsia="Calibri" w:hAnsi="Arial" w:cs="Arial"/>
                <w:b/>
                <w:bCs/>
                <w:sz w:val="24"/>
                <w:szCs w:val="24"/>
              </w:rPr>
              <w:t>Definiciones</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Pr>
                <w:rFonts w:ascii="Arial" w:eastAsia="Calibri" w:hAnsi="Arial" w:cs="Arial"/>
                <w:b/>
                <w:bCs/>
                <w:sz w:val="24"/>
                <w:szCs w:val="24"/>
              </w:rPr>
              <w:t>Archivo de C</w:t>
            </w:r>
            <w:r w:rsidRPr="007A78E9">
              <w:rPr>
                <w:rFonts w:ascii="Arial" w:eastAsia="Calibri" w:hAnsi="Arial" w:cs="Arial"/>
                <w:b/>
                <w:bCs/>
                <w:sz w:val="24"/>
                <w:szCs w:val="24"/>
              </w:rPr>
              <w:t>oncentración</w:t>
            </w:r>
          </w:p>
        </w:tc>
        <w:tc>
          <w:tcPr>
            <w:tcW w:w="5812" w:type="dxa"/>
          </w:tcPr>
          <w:p w:rsidR="007A78E9" w:rsidRPr="007A78E9" w:rsidRDefault="007A78E9" w:rsidP="007A78E9">
            <w:pPr>
              <w:spacing w:line="360" w:lineRule="auto"/>
              <w:jc w:val="both"/>
              <w:rPr>
                <w:rFonts w:ascii="Arial" w:eastAsia="Calibri" w:hAnsi="Arial" w:cs="Arial"/>
                <w:b/>
                <w:bCs/>
                <w:sz w:val="24"/>
                <w:szCs w:val="24"/>
              </w:rPr>
            </w:pPr>
            <w:r w:rsidRPr="007A78E9">
              <w:rPr>
                <w:rFonts w:ascii="Arial" w:eastAsia="Calibri" w:hAnsi="Arial" w:cs="Arial"/>
                <w:bCs/>
                <w:sz w:val="24"/>
                <w:szCs w:val="24"/>
              </w:rPr>
              <w:t>Unidad responsable de la administración de documentos cuya consulta es esporádica por parte de las unidades administrativas de las dependencias y entidades, y que permanecen en él hasta su destino final.</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Pr>
                <w:rFonts w:ascii="Arial" w:eastAsia="Calibri" w:hAnsi="Arial" w:cs="Arial"/>
                <w:b/>
                <w:bCs/>
                <w:sz w:val="24"/>
                <w:szCs w:val="24"/>
              </w:rPr>
              <w:t>Archivo de T</w:t>
            </w:r>
            <w:r w:rsidRPr="007A78E9">
              <w:rPr>
                <w:rFonts w:ascii="Arial" w:eastAsia="Calibri" w:hAnsi="Arial" w:cs="Arial"/>
                <w:b/>
                <w:bCs/>
                <w:sz w:val="24"/>
                <w:szCs w:val="24"/>
              </w:rPr>
              <w:t>rámite</w:t>
            </w:r>
          </w:p>
        </w:tc>
        <w:tc>
          <w:tcPr>
            <w:tcW w:w="5812" w:type="dxa"/>
          </w:tcPr>
          <w:p w:rsidR="007A78E9" w:rsidRPr="007A78E9" w:rsidRDefault="007A78E9" w:rsidP="007A78E9">
            <w:pPr>
              <w:spacing w:line="360" w:lineRule="auto"/>
              <w:jc w:val="both"/>
              <w:rPr>
                <w:rFonts w:ascii="Arial" w:eastAsia="Calibri" w:hAnsi="Arial" w:cs="Arial"/>
                <w:b/>
                <w:bCs/>
                <w:sz w:val="24"/>
                <w:szCs w:val="24"/>
              </w:rPr>
            </w:pPr>
            <w:r w:rsidRPr="007A78E9">
              <w:rPr>
                <w:rFonts w:ascii="Arial" w:eastAsia="Calibri" w:hAnsi="Arial" w:cs="Arial"/>
                <w:bCs/>
                <w:sz w:val="24"/>
                <w:szCs w:val="24"/>
              </w:rPr>
              <w:t>Unidad responsable de la administración de documentos de uso cotidiano y necesario para el ejercicio de las atribuciones de una unidad administrativa.</w:t>
            </w:r>
          </w:p>
        </w:tc>
      </w:tr>
      <w:tr w:rsidR="007A78E9" w:rsidRPr="007A78E9" w:rsidTr="00F90A5A">
        <w:trPr>
          <w:trHeight w:val="787"/>
        </w:trPr>
        <w:tc>
          <w:tcPr>
            <w:tcW w:w="3227" w:type="dxa"/>
            <w:vAlign w:val="center"/>
          </w:tcPr>
          <w:p w:rsidR="007A78E9" w:rsidRPr="007A78E9" w:rsidRDefault="00C63B12" w:rsidP="007A78E9">
            <w:pPr>
              <w:spacing w:line="360" w:lineRule="auto"/>
              <w:rPr>
                <w:rFonts w:ascii="Arial" w:eastAsia="Calibri" w:hAnsi="Arial" w:cs="Arial"/>
                <w:b/>
                <w:bCs/>
                <w:sz w:val="24"/>
                <w:szCs w:val="24"/>
              </w:rPr>
            </w:pPr>
            <w:r>
              <w:rPr>
                <w:rFonts w:ascii="Arial" w:eastAsia="Calibri" w:hAnsi="Arial" w:cs="Arial"/>
                <w:b/>
                <w:bCs/>
                <w:sz w:val="24"/>
                <w:szCs w:val="24"/>
              </w:rPr>
              <w:t>Archivo H</w:t>
            </w:r>
            <w:r w:rsidRPr="007A78E9">
              <w:rPr>
                <w:rFonts w:ascii="Arial" w:eastAsia="Calibri" w:hAnsi="Arial" w:cs="Arial"/>
                <w:b/>
                <w:bCs/>
                <w:sz w:val="24"/>
                <w:szCs w:val="24"/>
              </w:rPr>
              <w:t>istórico</w:t>
            </w:r>
          </w:p>
        </w:tc>
        <w:tc>
          <w:tcPr>
            <w:tcW w:w="5812" w:type="dxa"/>
          </w:tcPr>
          <w:p w:rsidR="007A78E9" w:rsidRPr="007A78E9" w:rsidRDefault="007A78E9" w:rsidP="007A78E9">
            <w:pPr>
              <w:spacing w:line="360" w:lineRule="auto"/>
              <w:jc w:val="both"/>
              <w:rPr>
                <w:rFonts w:ascii="Arial" w:eastAsia="Calibri" w:hAnsi="Arial" w:cs="Arial"/>
                <w:b/>
                <w:bCs/>
                <w:sz w:val="24"/>
                <w:szCs w:val="24"/>
              </w:rPr>
            </w:pPr>
            <w:r w:rsidRPr="007A78E9">
              <w:rPr>
                <w:rFonts w:ascii="Arial" w:eastAsia="Calibri" w:hAnsi="Arial" w:cs="Arial"/>
                <w:bCs/>
                <w:sz w:val="24"/>
                <w:szCs w:val="24"/>
              </w:rPr>
              <w:t>Unidad responsable de organizar, conservar, administrar, describir y divulgar la memoria documental institucional.</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Pr>
                <w:rFonts w:ascii="Arial" w:eastAsia="Calibri" w:hAnsi="Arial" w:cs="Arial"/>
                <w:b/>
                <w:bCs/>
                <w:sz w:val="24"/>
                <w:szCs w:val="24"/>
              </w:rPr>
              <w:t>Catálogo de Disposición D</w:t>
            </w:r>
            <w:r w:rsidRPr="007A78E9">
              <w:rPr>
                <w:rFonts w:ascii="Arial" w:eastAsia="Calibri" w:hAnsi="Arial" w:cs="Arial"/>
                <w:b/>
                <w:bCs/>
                <w:sz w:val="24"/>
                <w:szCs w:val="24"/>
              </w:rPr>
              <w:t>ocumental</w:t>
            </w:r>
          </w:p>
        </w:tc>
        <w:tc>
          <w:tcPr>
            <w:tcW w:w="5812" w:type="dxa"/>
          </w:tcPr>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Registro general y sistemático que establece los valores documentales, plazos de conservación, vigencia documental, clasificación y destino final.</w:t>
            </w:r>
          </w:p>
        </w:tc>
      </w:tr>
      <w:tr w:rsidR="007A78E9" w:rsidRPr="007A78E9" w:rsidTr="00F90A5A">
        <w:tc>
          <w:tcPr>
            <w:tcW w:w="3227" w:type="dxa"/>
            <w:vAlign w:val="center"/>
          </w:tcPr>
          <w:p w:rsidR="007A78E9" w:rsidRPr="007A78E9" w:rsidRDefault="00C63B12" w:rsidP="00C63B12">
            <w:pPr>
              <w:spacing w:line="360" w:lineRule="auto"/>
              <w:rPr>
                <w:rFonts w:ascii="Arial" w:eastAsia="Calibri" w:hAnsi="Arial" w:cs="Arial"/>
                <w:b/>
                <w:bCs/>
                <w:sz w:val="24"/>
                <w:szCs w:val="24"/>
              </w:rPr>
            </w:pPr>
            <w:r>
              <w:rPr>
                <w:rFonts w:ascii="Arial" w:eastAsia="Calibri" w:hAnsi="Arial" w:cs="Arial"/>
                <w:b/>
                <w:bCs/>
                <w:sz w:val="24"/>
                <w:szCs w:val="24"/>
              </w:rPr>
              <w:t>Cuadro General de C</w:t>
            </w:r>
            <w:r w:rsidRPr="007A78E9">
              <w:rPr>
                <w:rFonts w:ascii="Arial" w:eastAsia="Calibri" w:hAnsi="Arial" w:cs="Arial"/>
                <w:b/>
                <w:bCs/>
                <w:sz w:val="24"/>
                <w:szCs w:val="24"/>
              </w:rPr>
              <w:t xml:space="preserve">lasificación </w:t>
            </w:r>
            <w:r>
              <w:rPr>
                <w:rFonts w:ascii="Arial" w:eastAsia="Calibri" w:hAnsi="Arial" w:cs="Arial"/>
                <w:b/>
                <w:bCs/>
                <w:sz w:val="24"/>
                <w:szCs w:val="24"/>
              </w:rPr>
              <w:t>A</w:t>
            </w:r>
            <w:r w:rsidRPr="007A78E9">
              <w:rPr>
                <w:rFonts w:ascii="Arial" w:eastAsia="Calibri" w:hAnsi="Arial" w:cs="Arial"/>
                <w:b/>
                <w:bCs/>
                <w:sz w:val="24"/>
                <w:szCs w:val="24"/>
              </w:rPr>
              <w:t>rchivística</w:t>
            </w:r>
          </w:p>
        </w:tc>
        <w:tc>
          <w:tcPr>
            <w:tcW w:w="5812" w:type="dxa"/>
          </w:tcPr>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Instrumento técnico que refleja la estructura de un archivo con base a las atribuciones y funciones del H. Ayuntamiento Constitucional de San Pedro Tlaquepaque, Jalisco.</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sidRPr="007A78E9">
              <w:rPr>
                <w:rFonts w:ascii="Arial" w:eastAsia="Calibri" w:hAnsi="Arial" w:cs="Arial"/>
                <w:b/>
                <w:bCs/>
                <w:sz w:val="24"/>
                <w:szCs w:val="24"/>
              </w:rPr>
              <w:t>Documento</w:t>
            </w:r>
          </w:p>
        </w:tc>
        <w:tc>
          <w:tcPr>
            <w:tcW w:w="5812" w:type="dxa"/>
          </w:tcPr>
          <w:p w:rsidR="007A78E9" w:rsidRPr="007A78E9" w:rsidRDefault="007A78E9" w:rsidP="007A78E9">
            <w:pPr>
              <w:spacing w:line="360" w:lineRule="auto"/>
              <w:jc w:val="both"/>
              <w:rPr>
                <w:rFonts w:ascii="Arial" w:eastAsia="Calibri" w:hAnsi="Arial" w:cs="Arial"/>
                <w:b/>
                <w:bCs/>
                <w:sz w:val="24"/>
                <w:szCs w:val="24"/>
              </w:rPr>
            </w:pPr>
            <w:r w:rsidRPr="007A78E9">
              <w:rPr>
                <w:rFonts w:ascii="Arial" w:eastAsia="Calibri" w:hAnsi="Arial" w:cs="Arial"/>
                <w:bCs/>
                <w:sz w:val="24"/>
                <w:szCs w:val="24"/>
              </w:rPr>
              <w:t>Información que ha quedado registrada de alguna forma</w:t>
            </w:r>
            <w:r w:rsidR="00214DE1">
              <w:rPr>
                <w:rFonts w:ascii="Arial" w:eastAsia="Calibri" w:hAnsi="Arial" w:cs="Arial"/>
                <w:bCs/>
                <w:sz w:val="24"/>
                <w:szCs w:val="24"/>
              </w:rPr>
              <w:t>,</w:t>
            </w:r>
            <w:r w:rsidRPr="007A78E9">
              <w:rPr>
                <w:rFonts w:ascii="Arial" w:eastAsia="Calibri" w:hAnsi="Arial" w:cs="Arial"/>
                <w:bCs/>
                <w:sz w:val="24"/>
                <w:szCs w:val="24"/>
              </w:rPr>
              <w:t xml:space="preserve"> con independencia de </w:t>
            </w:r>
            <w:r w:rsidR="00214DE1">
              <w:rPr>
                <w:rFonts w:ascii="Arial" w:eastAsia="Calibri" w:hAnsi="Arial" w:cs="Arial"/>
                <w:bCs/>
                <w:sz w:val="24"/>
                <w:szCs w:val="24"/>
              </w:rPr>
              <w:t>su soporte y tipo documental;</w:t>
            </w:r>
            <w:r w:rsidRPr="007A78E9">
              <w:rPr>
                <w:rFonts w:ascii="Arial" w:eastAsia="Calibri" w:hAnsi="Arial" w:cs="Arial"/>
                <w:bCs/>
                <w:sz w:val="24"/>
                <w:szCs w:val="24"/>
              </w:rPr>
              <w:t xml:space="preserve"> producida, recibida y conservada por cualquier organización o persona en el ejercicio de sus competencias o en el desarrollo de su actividad.</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sidRPr="007A78E9">
              <w:rPr>
                <w:rFonts w:ascii="Arial" w:eastAsia="Calibri" w:hAnsi="Arial" w:cs="Arial"/>
                <w:b/>
                <w:bCs/>
                <w:sz w:val="24"/>
                <w:szCs w:val="24"/>
              </w:rPr>
              <w:t>Expediente</w:t>
            </w:r>
          </w:p>
        </w:tc>
        <w:tc>
          <w:tcPr>
            <w:tcW w:w="5812" w:type="dxa"/>
          </w:tcPr>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Unidad organizada de documentos reunidos por el productor para su uso corriente, durante el proceso d</w:t>
            </w:r>
            <w:r w:rsidR="00613090">
              <w:rPr>
                <w:rFonts w:ascii="Arial" w:eastAsia="Calibri" w:hAnsi="Arial" w:cs="Arial"/>
                <w:bCs/>
                <w:sz w:val="24"/>
                <w:szCs w:val="24"/>
              </w:rPr>
              <w:t xml:space="preserve">e organización archivística, </w:t>
            </w:r>
            <w:r w:rsidRPr="007A78E9">
              <w:rPr>
                <w:rFonts w:ascii="Arial" w:eastAsia="Calibri" w:hAnsi="Arial" w:cs="Arial"/>
                <w:bCs/>
                <w:sz w:val="24"/>
                <w:szCs w:val="24"/>
              </w:rPr>
              <w:t>que se refieren al mismo tema, actividad o asunto.</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sidRPr="007A78E9">
              <w:rPr>
                <w:rFonts w:ascii="Arial" w:eastAsia="Calibri" w:hAnsi="Arial" w:cs="Arial"/>
                <w:b/>
                <w:bCs/>
                <w:sz w:val="24"/>
                <w:szCs w:val="24"/>
              </w:rPr>
              <w:t>Fondo</w:t>
            </w:r>
          </w:p>
        </w:tc>
        <w:tc>
          <w:tcPr>
            <w:tcW w:w="5812" w:type="dxa"/>
          </w:tcPr>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Es el conjunto de documentos producidos orgánicamente por una dependencia o entidad con cuyo nombre se identifica.</w:t>
            </w:r>
          </w:p>
        </w:tc>
      </w:tr>
      <w:tr w:rsidR="007A78E9" w:rsidRPr="007A78E9" w:rsidTr="00F90A5A">
        <w:tc>
          <w:tcPr>
            <w:tcW w:w="3227" w:type="dxa"/>
            <w:vAlign w:val="center"/>
          </w:tcPr>
          <w:p w:rsidR="007A78E9" w:rsidRPr="007A78E9" w:rsidRDefault="00C63B12" w:rsidP="00613090">
            <w:pPr>
              <w:spacing w:line="360" w:lineRule="auto"/>
              <w:rPr>
                <w:rFonts w:ascii="Arial" w:eastAsia="Calibri" w:hAnsi="Arial" w:cs="Arial"/>
                <w:b/>
                <w:bCs/>
                <w:sz w:val="24"/>
                <w:szCs w:val="24"/>
              </w:rPr>
            </w:pPr>
            <w:r w:rsidRPr="007A78E9">
              <w:rPr>
                <w:rFonts w:ascii="Arial" w:eastAsia="Calibri" w:hAnsi="Arial" w:cs="Arial"/>
                <w:b/>
                <w:bCs/>
                <w:sz w:val="24"/>
                <w:szCs w:val="24"/>
              </w:rPr>
              <w:t>Sección y sub-</w:t>
            </w:r>
            <w:r>
              <w:rPr>
                <w:rFonts w:ascii="Arial" w:eastAsia="Calibri" w:hAnsi="Arial" w:cs="Arial"/>
                <w:b/>
                <w:bCs/>
                <w:sz w:val="24"/>
                <w:szCs w:val="24"/>
              </w:rPr>
              <w:t>s</w:t>
            </w:r>
            <w:r w:rsidRPr="007A78E9">
              <w:rPr>
                <w:rFonts w:ascii="Arial" w:eastAsia="Calibri" w:hAnsi="Arial" w:cs="Arial"/>
                <w:b/>
                <w:bCs/>
                <w:sz w:val="24"/>
                <w:szCs w:val="24"/>
              </w:rPr>
              <w:t>ección</w:t>
            </w:r>
          </w:p>
        </w:tc>
        <w:tc>
          <w:tcPr>
            <w:tcW w:w="5812" w:type="dxa"/>
          </w:tcPr>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Es cada una de las divisiones del fondo, basada en las atribuciones de cada dependencia o entidad de conformidad con las disposiciones legales aplicables.</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sidRPr="007A78E9">
              <w:rPr>
                <w:rFonts w:ascii="Arial" w:eastAsia="Calibri" w:hAnsi="Arial" w:cs="Arial"/>
                <w:b/>
                <w:bCs/>
                <w:sz w:val="24"/>
                <w:szCs w:val="24"/>
              </w:rPr>
              <w:t>Serie</w:t>
            </w:r>
            <w:r w:rsidR="00613090">
              <w:rPr>
                <w:rFonts w:ascii="Arial" w:eastAsia="Calibri" w:hAnsi="Arial" w:cs="Arial"/>
                <w:b/>
                <w:bCs/>
                <w:sz w:val="24"/>
                <w:szCs w:val="24"/>
              </w:rPr>
              <w:t xml:space="preserve"> </w:t>
            </w:r>
            <w:r>
              <w:rPr>
                <w:rFonts w:ascii="Arial" w:eastAsia="Calibri" w:hAnsi="Arial" w:cs="Arial"/>
                <w:b/>
                <w:bCs/>
                <w:sz w:val="24"/>
                <w:szCs w:val="24"/>
              </w:rPr>
              <w:t>y</w:t>
            </w:r>
            <w:r w:rsidR="00613090">
              <w:rPr>
                <w:rFonts w:ascii="Arial" w:eastAsia="Calibri" w:hAnsi="Arial" w:cs="Arial"/>
                <w:b/>
                <w:bCs/>
                <w:sz w:val="24"/>
                <w:szCs w:val="24"/>
              </w:rPr>
              <w:t xml:space="preserve"> </w:t>
            </w:r>
            <w:r>
              <w:rPr>
                <w:rFonts w:ascii="Arial" w:eastAsia="Calibri" w:hAnsi="Arial" w:cs="Arial"/>
                <w:b/>
                <w:bCs/>
                <w:sz w:val="24"/>
                <w:szCs w:val="24"/>
              </w:rPr>
              <w:t>sub</w:t>
            </w:r>
            <w:r w:rsidR="00613090">
              <w:rPr>
                <w:rFonts w:ascii="Arial" w:eastAsia="Calibri" w:hAnsi="Arial" w:cs="Arial"/>
                <w:b/>
                <w:bCs/>
                <w:sz w:val="24"/>
                <w:szCs w:val="24"/>
              </w:rPr>
              <w:t>-</w:t>
            </w:r>
            <w:r>
              <w:rPr>
                <w:rFonts w:ascii="Arial" w:eastAsia="Calibri" w:hAnsi="Arial" w:cs="Arial"/>
                <w:b/>
                <w:bCs/>
                <w:sz w:val="24"/>
                <w:szCs w:val="24"/>
              </w:rPr>
              <w:t>serie</w:t>
            </w:r>
          </w:p>
        </w:tc>
        <w:tc>
          <w:tcPr>
            <w:tcW w:w="5812" w:type="dxa"/>
          </w:tcPr>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Es la división de una sección</w:t>
            </w:r>
            <w:r w:rsidR="00613090">
              <w:rPr>
                <w:rFonts w:ascii="Arial" w:eastAsia="Calibri" w:hAnsi="Arial" w:cs="Arial"/>
                <w:bCs/>
                <w:sz w:val="24"/>
                <w:szCs w:val="24"/>
              </w:rPr>
              <w:t>,</w:t>
            </w:r>
            <w:r w:rsidRPr="007A78E9">
              <w:rPr>
                <w:rFonts w:ascii="Arial" w:eastAsia="Calibri" w:hAnsi="Arial" w:cs="Arial"/>
                <w:bCs/>
                <w:sz w:val="24"/>
                <w:szCs w:val="24"/>
              </w:rPr>
              <w:t xml:space="preserve"> corresponde al conjunto de documentos producidos en el desarrollo de una misma atribución general y que versan sobre una materia o asunto específico.</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sidRPr="007A78E9">
              <w:rPr>
                <w:rFonts w:ascii="Arial" w:eastAsia="Calibri" w:hAnsi="Arial" w:cs="Arial"/>
                <w:b/>
                <w:bCs/>
                <w:sz w:val="24"/>
                <w:szCs w:val="24"/>
              </w:rPr>
              <w:t>Transferencia</w:t>
            </w:r>
          </w:p>
        </w:tc>
        <w:tc>
          <w:tcPr>
            <w:tcW w:w="5812" w:type="dxa"/>
          </w:tcPr>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Traslado controlado y sistemático de expedientes de consulta esporádica de un archivo de trámite al archivo de concentración (transferencia primaria) y de expedientes que deben conservarse de manera permanente, del archivo de concentración al archivo histórico (transferencia secundaria).</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sidRPr="007A78E9">
              <w:rPr>
                <w:rFonts w:ascii="Arial" w:eastAsia="Calibri" w:hAnsi="Arial" w:cs="Arial"/>
                <w:b/>
                <w:bCs/>
                <w:sz w:val="24"/>
                <w:szCs w:val="24"/>
              </w:rPr>
              <w:t>Valor documental</w:t>
            </w:r>
          </w:p>
        </w:tc>
        <w:tc>
          <w:tcPr>
            <w:tcW w:w="5812" w:type="dxa"/>
          </w:tcPr>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Condición de los documentos que les confiere características administrativas, legales, fiscales o contables en los archivos de trámite o concentración (valores primarios); o bien, evidenciales, testimoniales e informativos en los archivos históricos (valores secundarios).</w:t>
            </w:r>
          </w:p>
        </w:tc>
      </w:tr>
      <w:tr w:rsidR="007A78E9" w:rsidRPr="007A78E9" w:rsidTr="00F90A5A">
        <w:tc>
          <w:tcPr>
            <w:tcW w:w="3227" w:type="dxa"/>
            <w:vAlign w:val="center"/>
          </w:tcPr>
          <w:p w:rsidR="007A78E9" w:rsidRPr="007A78E9" w:rsidRDefault="00C63B12" w:rsidP="007A78E9">
            <w:pPr>
              <w:spacing w:line="360" w:lineRule="auto"/>
              <w:rPr>
                <w:rFonts w:ascii="Arial" w:eastAsia="Calibri" w:hAnsi="Arial" w:cs="Arial"/>
                <w:b/>
                <w:bCs/>
                <w:sz w:val="24"/>
                <w:szCs w:val="24"/>
              </w:rPr>
            </w:pPr>
            <w:r w:rsidRPr="007A78E9">
              <w:rPr>
                <w:rFonts w:ascii="Arial" w:eastAsia="Calibri" w:hAnsi="Arial" w:cs="Arial"/>
                <w:b/>
                <w:bCs/>
                <w:sz w:val="24"/>
                <w:szCs w:val="24"/>
              </w:rPr>
              <w:t>Vigencia documental</w:t>
            </w:r>
          </w:p>
        </w:tc>
        <w:tc>
          <w:tcPr>
            <w:tcW w:w="5812" w:type="dxa"/>
          </w:tcPr>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Determinación del calendario de conservación de los documentos de archivo.</w:t>
            </w:r>
          </w:p>
          <w:p w:rsidR="007A78E9" w:rsidRPr="007A78E9" w:rsidRDefault="007A78E9" w:rsidP="007A78E9">
            <w:pPr>
              <w:spacing w:line="360" w:lineRule="auto"/>
              <w:jc w:val="both"/>
              <w:rPr>
                <w:rFonts w:ascii="Arial" w:eastAsia="Calibri" w:hAnsi="Arial" w:cs="Arial"/>
                <w:bCs/>
                <w:sz w:val="24"/>
                <w:szCs w:val="24"/>
              </w:rPr>
            </w:pPr>
            <w:r w:rsidRPr="007A78E9">
              <w:rPr>
                <w:rFonts w:ascii="Arial" w:eastAsia="Calibri" w:hAnsi="Arial" w:cs="Arial"/>
                <w:bCs/>
                <w:sz w:val="24"/>
                <w:szCs w:val="24"/>
              </w:rPr>
              <w:t>Cuando un documento está cumpliendo con el objetivo para el que fue creado, que se encuentra en vigor y tiene funciones actuales, se dice que está en vigencia.</w:t>
            </w:r>
          </w:p>
        </w:tc>
      </w:tr>
    </w:tbl>
    <w:p w:rsidR="00455F4D" w:rsidRDefault="00455F4D" w:rsidP="007A78E9">
      <w:pPr>
        <w:spacing w:after="0" w:line="360" w:lineRule="auto"/>
        <w:jc w:val="both"/>
        <w:rPr>
          <w:rFonts w:ascii="Arial" w:eastAsia="Calibri" w:hAnsi="Arial" w:cs="Arial"/>
          <w:bCs/>
          <w:sz w:val="24"/>
          <w:szCs w:val="24"/>
        </w:rPr>
      </w:pPr>
    </w:p>
    <w:p w:rsidR="007A78E9" w:rsidRDefault="007A78E9" w:rsidP="00EF5886">
      <w:pPr>
        <w:spacing w:line="360" w:lineRule="auto"/>
        <w:jc w:val="both"/>
        <w:rPr>
          <w:rFonts w:ascii="Arial" w:eastAsia="Calibri" w:hAnsi="Arial" w:cs="Arial"/>
          <w:bCs/>
          <w:sz w:val="24"/>
          <w:szCs w:val="24"/>
        </w:rPr>
      </w:pPr>
    </w:p>
    <w:p w:rsidR="00023D3A" w:rsidRDefault="00023D3A" w:rsidP="00491599">
      <w:pPr>
        <w:pStyle w:val="Ttulo1"/>
        <w:rPr>
          <w:rFonts w:ascii="Arial" w:eastAsia="Calibri" w:hAnsi="Arial"/>
          <w:sz w:val="24"/>
        </w:rPr>
      </w:pPr>
      <w:bookmarkStart w:id="5" w:name="_Toc74571873"/>
      <w:r>
        <w:rPr>
          <w:rFonts w:eastAsia="Calibri"/>
        </w:rPr>
        <w:t>Cuadro General de Clasificación Archivística</w:t>
      </w:r>
      <w:bookmarkEnd w:id="5"/>
      <w:r>
        <w:rPr>
          <w:rFonts w:eastAsia="Calibri"/>
        </w:rPr>
        <w:t xml:space="preserve">  </w:t>
      </w:r>
    </w:p>
    <w:p w:rsidR="00793758" w:rsidRDefault="00793758" w:rsidP="00491599">
      <w:pPr>
        <w:pStyle w:val="Ttulo2"/>
        <w:rPr>
          <w:rFonts w:eastAsia="Calibri"/>
          <w:lang w:val="es-ES"/>
        </w:rPr>
      </w:pPr>
      <w:bookmarkStart w:id="6" w:name="_Toc74571874"/>
      <w:r>
        <w:rPr>
          <w:rFonts w:eastAsia="Calibri"/>
          <w:lang w:val="es-ES"/>
        </w:rPr>
        <w:t>Objetivo</w:t>
      </w:r>
      <w:bookmarkEnd w:id="6"/>
      <w:r>
        <w:rPr>
          <w:rFonts w:eastAsia="Calibri"/>
          <w:lang w:val="es-ES"/>
        </w:rPr>
        <w:t xml:space="preserve"> </w:t>
      </w:r>
    </w:p>
    <w:p w:rsidR="00023D3A" w:rsidRDefault="00BF7B50" w:rsidP="00023D3A">
      <w:pPr>
        <w:spacing w:line="360" w:lineRule="auto"/>
        <w:jc w:val="both"/>
        <w:rPr>
          <w:rFonts w:ascii="Arial" w:eastAsia="Calibri" w:hAnsi="Arial" w:cs="Arial"/>
          <w:bCs/>
          <w:sz w:val="24"/>
          <w:szCs w:val="24"/>
          <w:lang w:val="es-ES"/>
        </w:rPr>
      </w:pPr>
      <w:r>
        <w:rPr>
          <w:rFonts w:ascii="Arial" w:eastAsia="Calibri" w:hAnsi="Arial" w:cs="Arial"/>
          <w:bCs/>
          <w:sz w:val="24"/>
          <w:szCs w:val="24"/>
          <w:lang w:val="es-ES"/>
        </w:rPr>
        <w:t xml:space="preserve">El Cuadro General de Clasificación Archivística del Ayuntamiento Constitucional de  San Pedro Tlaquepaque, permite la adecuada organización de los archivos, a fin de garantizar la localización expedita de los documentos. </w:t>
      </w:r>
    </w:p>
    <w:p w:rsidR="00BF7B50" w:rsidRDefault="00BF7B50" w:rsidP="00491599">
      <w:pPr>
        <w:pStyle w:val="Ttulo2"/>
        <w:rPr>
          <w:rFonts w:eastAsia="Calibri"/>
        </w:rPr>
      </w:pPr>
      <w:bookmarkStart w:id="7" w:name="_Toc74571875"/>
      <w:r>
        <w:rPr>
          <w:rFonts w:eastAsia="Calibri"/>
        </w:rPr>
        <w:t>Alcance</w:t>
      </w:r>
      <w:bookmarkEnd w:id="7"/>
      <w:r>
        <w:rPr>
          <w:rFonts w:eastAsia="Calibri"/>
        </w:rPr>
        <w:t xml:space="preserve"> </w:t>
      </w:r>
    </w:p>
    <w:p w:rsidR="00BF7B50" w:rsidRDefault="00BF7B50" w:rsidP="00023D3A">
      <w:pPr>
        <w:spacing w:line="360" w:lineRule="auto"/>
        <w:jc w:val="both"/>
        <w:rPr>
          <w:rFonts w:ascii="Arial" w:eastAsia="Calibri" w:hAnsi="Arial" w:cs="Arial"/>
          <w:bCs/>
          <w:sz w:val="24"/>
          <w:szCs w:val="24"/>
        </w:rPr>
      </w:pPr>
      <w:r w:rsidRPr="00BF7B50">
        <w:rPr>
          <w:rFonts w:ascii="Arial" w:eastAsia="Calibri" w:hAnsi="Arial" w:cs="Arial"/>
          <w:bCs/>
          <w:sz w:val="24"/>
          <w:szCs w:val="24"/>
        </w:rPr>
        <w:t>Este documento es aplicable a los Servidores Públicos y a los Responsables de los Archivos de Trámite de las distintas oficinas, áreas, departamentos, direcciones y coordinaciones que integran este H. Ayuntamiento Constitucional de San Pedro Tlaquepaque, Jalisco; como responsable de su observación, se</w:t>
      </w:r>
      <w:r>
        <w:rPr>
          <w:rFonts w:ascii="Arial" w:eastAsia="Calibri" w:hAnsi="Arial" w:cs="Arial"/>
          <w:bCs/>
          <w:sz w:val="24"/>
          <w:szCs w:val="24"/>
        </w:rPr>
        <w:t xml:space="preserve">rá el Archivo General Municipal. </w:t>
      </w:r>
    </w:p>
    <w:p w:rsidR="00BF7B50" w:rsidRDefault="00BF7B50" w:rsidP="00702AEB">
      <w:pPr>
        <w:pStyle w:val="Ttulo2"/>
        <w:rPr>
          <w:rFonts w:eastAsia="Calibri"/>
        </w:rPr>
      </w:pPr>
      <w:bookmarkStart w:id="8" w:name="_Toc74571876"/>
      <w:r>
        <w:rPr>
          <w:rFonts w:eastAsia="Calibri"/>
        </w:rPr>
        <w:t>Políticas</w:t>
      </w:r>
      <w:bookmarkEnd w:id="8"/>
      <w:r>
        <w:rPr>
          <w:rFonts w:eastAsia="Calibri"/>
        </w:rPr>
        <w:t xml:space="preserve"> </w:t>
      </w:r>
    </w:p>
    <w:p w:rsidR="00BF7B50" w:rsidRDefault="00BF7B50" w:rsidP="00BF7B50">
      <w:pPr>
        <w:pStyle w:val="Prrafodelista"/>
        <w:numPr>
          <w:ilvl w:val="0"/>
          <w:numId w:val="19"/>
        </w:numPr>
        <w:spacing w:line="360" w:lineRule="auto"/>
        <w:jc w:val="both"/>
        <w:rPr>
          <w:rFonts w:ascii="Arial" w:eastAsia="Calibri" w:hAnsi="Arial" w:cs="Arial"/>
          <w:bCs/>
          <w:sz w:val="24"/>
          <w:szCs w:val="24"/>
        </w:rPr>
      </w:pPr>
      <w:r>
        <w:rPr>
          <w:rFonts w:ascii="Arial" w:eastAsia="Calibri" w:hAnsi="Arial" w:cs="Arial"/>
          <w:bCs/>
          <w:sz w:val="24"/>
          <w:szCs w:val="24"/>
        </w:rPr>
        <w:t xml:space="preserve">Para los casos no previstos en este documento, la Dirección de Archivo General Municipal, será la instancia autorizada para proponer los criterios que se deben aplicar en cada caso en particular. </w:t>
      </w:r>
    </w:p>
    <w:p w:rsidR="00BF7B50" w:rsidRDefault="00BF7B50" w:rsidP="00BF7B50">
      <w:pPr>
        <w:pStyle w:val="Prrafodelista"/>
        <w:numPr>
          <w:ilvl w:val="0"/>
          <w:numId w:val="19"/>
        </w:numPr>
        <w:spacing w:line="360" w:lineRule="auto"/>
        <w:jc w:val="both"/>
        <w:rPr>
          <w:rFonts w:ascii="Arial" w:eastAsia="Calibri" w:hAnsi="Arial" w:cs="Arial"/>
          <w:bCs/>
          <w:sz w:val="24"/>
          <w:szCs w:val="24"/>
        </w:rPr>
      </w:pPr>
      <w:r>
        <w:rPr>
          <w:rFonts w:ascii="Arial" w:eastAsia="Calibri" w:hAnsi="Arial" w:cs="Arial"/>
          <w:bCs/>
          <w:sz w:val="24"/>
          <w:szCs w:val="24"/>
        </w:rPr>
        <w:t xml:space="preserve">Cuando se requieran modificaciones a la estructura de las secciones o series documentales, las áreas generadoras de la documentación serán las responsables de presentar las propuestas necesarias a la Dirección de Archivo General Municipal. </w:t>
      </w:r>
    </w:p>
    <w:p w:rsidR="00BF7B50" w:rsidRDefault="00BF7B50" w:rsidP="00BF7B50">
      <w:pPr>
        <w:pStyle w:val="Prrafodelista"/>
        <w:numPr>
          <w:ilvl w:val="0"/>
          <w:numId w:val="19"/>
        </w:numPr>
        <w:spacing w:line="360" w:lineRule="auto"/>
        <w:jc w:val="both"/>
        <w:rPr>
          <w:rFonts w:ascii="Arial" w:eastAsia="Calibri" w:hAnsi="Arial" w:cs="Arial"/>
          <w:bCs/>
          <w:sz w:val="24"/>
          <w:szCs w:val="24"/>
        </w:rPr>
      </w:pPr>
      <w:r>
        <w:rPr>
          <w:rFonts w:ascii="Arial" w:eastAsia="Calibri" w:hAnsi="Arial" w:cs="Arial"/>
          <w:bCs/>
          <w:sz w:val="24"/>
          <w:szCs w:val="24"/>
        </w:rPr>
        <w:t xml:space="preserve">Es responsabilidad de la Dirección de Archivo General Municipal, analizar y presentar las propuestas de modificación ante el Comité de Valoración y Disposición Documental </w:t>
      </w:r>
      <w:r w:rsidR="002E20D8">
        <w:rPr>
          <w:rFonts w:ascii="Arial" w:eastAsia="Calibri" w:hAnsi="Arial" w:cs="Arial"/>
          <w:bCs/>
          <w:sz w:val="24"/>
          <w:szCs w:val="24"/>
        </w:rPr>
        <w:t xml:space="preserve">(Grupo Interdisciplinario) del Ayuntamiento de San Pedro Tlaquepaque. </w:t>
      </w:r>
    </w:p>
    <w:p w:rsidR="00D56F40" w:rsidRPr="00BF7B50" w:rsidRDefault="00D56F40" w:rsidP="00BF7B50">
      <w:pPr>
        <w:pStyle w:val="Prrafodelista"/>
        <w:numPr>
          <w:ilvl w:val="0"/>
          <w:numId w:val="19"/>
        </w:numPr>
        <w:spacing w:line="360" w:lineRule="auto"/>
        <w:jc w:val="both"/>
        <w:rPr>
          <w:rFonts w:ascii="Arial" w:eastAsia="Calibri" w:hAnsi="Arial" w:cs="Arial"/>
          <w:bCs/>
          <w:sz w:val="24"/>
          <w:szCs w:val="24"/>
        </w:rPr>
      </w:pPr>
      <w:r>
        <w:rPr>
          <w:rFonts w:ascii="Arial" w:eastAsia="Calibri" w:hAnsi="Arial" w:cs="Arial"/>
          <w:bCs/>
          <w:sz w:val="24"/>
          <w:szCs w:val="24"/>
        </w:rPr>
        <w:t xml:space="preserve">Las disposiciones para el manejo y organización de los archivos, transferencia primaria y secundaria, así como el procedimiento para el destino final de la documentación, se establecen en el Manual para la Administración de Documentos del Gobierno Municipal de San Pedro Tlaquepaque. </w:t>
      </w:r>
    </w:p>
    <w:p w:rsidR="007A78E9" w:rsidRDefault="00F90A5A" w:rsidP="00491599">
      <w:pPr>
        <w:pStyle w:val="Ttulo2"/>
        <w:rPr>
          <w:rFonts w:eastAsia="Calibri"/>
        </w:rPr>
      </w:pPr>
      <w:bookmarkStart w:id="9" w:name="_Toc74571877"/>
      <w:r>
        <w:rPr>
          <w:rFonts w:eastAsia="Calibri"/>
        </w:rPr>
        <w:t>Implementación</w:t>
      </w:r>
      <w:bookmarkEnd w:id="9"/>
      <w:r>
        <w:rPr>
          <w:rFonts w:eastAsia="Calibri"/>
        </w:rPr>
        <w:t xml:space="preserve"> </w:t>
      </w:r>
      <w:r w:rsidR="00851E5F">
        <w:rPr>
          <w:rFonts w:eastAsia="Calibri"/>
        </w:rPr>
        <w:t xml:space="preserve"> </w:t>
      </w:r>
    </w:p>
    <w:p w:rsidR="00D56F40" w:rsidRDefault="00D56F40" w:rsidP="00EF5886">
      <w:pPr>
        <w:spacing w:line="360" w:lineRule="auto"/>
        <w:jc w:val="both"/>
        <w:rPr>
          <w:rFonts w:ascii="Arial" w:eastAsia="Calibri" w:hAnsi="Arial" w:cs="Arial"/>
          <w:bCs/>
          <w:sz w:val="24"/>
          <w:szCs w:val="24"/>
        </w:rPr>
      </w:pPr>
      <w:r w:rsidRPr="008915A3">
        <w:rPr>
          <w:rFonts w:ascii="Arial" w:eastAsia="Calibri" w:hAnsi="Arial" w:cs="Arial"/>
          <w:b/>
          <w:bCs/>
          <w:sz w:val="24"/>
          <w:szCs w:val="24"/>
        </w:rPr>
        <w:t>1.</w:t>
      </w:r>
      <w:r>
        <w:rPr>
          <w:rFonts w:ascii="Arial" w:eastAsia="Calibri" w:hAnsi="Arial" w:cs="Arial"/>
          <w:bCs/>
          <w:sz w:val="24"/>
          <w:szCs w:val="24"/>
        </w:rPr>
        <w:t xml:space="preserve"> </w:t>
      </w:r>
      <w:r w:rsidR="00851E5F">
        <w:rPr>
          <w:rFonts w:ascii="Arial" w:eastAsia="Calibri" w:hAnsi="Arial" w:cs="Arial"/>
          <w:bCs/>
          <w:sz w:val="24"/>
          <w:szCs w:val="24"/>
        </w:rPr>
        <w:t xml:space="preserve">Para clasificar archivísticamente un expediente o documentos, se debe revisar el contenido, y de acuerdo con la(s) función(es) (sustantivas o comunes) que se realizan, elegir alguna de las secciones siguientes: </w:t>
      </w:r>
    </w:p>
    <w:p w:rsidR="00851E5F" w:rsidRDefault="00851E5F" w:rsidP="00491599">
      <w:pPr>
        <w:pStyle w:val="Ttulo3"/>
        <w:rPr>
          <w:rFonts w:eastAsia="Calibri"/>
        </w:rPr>
      </w:pPr>
      <w:bookmarkStart w:id="10" w:name="_Toc74571878"/>
      <w:r>
        <w:rPr>
          <w:rFonts w:eastAsia="Calibri"/>
        </w:rPr>
        <w:t>Secciones</w:t>
      </w:r>
      <w:bookmarkEnd w:id="10"/>
      <w:r>
        <w:rPr>
          <w:rFonts w:eastAsia="Calibri"/>
        </w:rPr>
        <w:t xml:space="preserve"> </w:t>
      </w:r>
    </w:p>
    <w:p w:rsidR="00851E5F" w:rsidRPr="00851E5F" w:rsidRDefault="00B22127" w:rsidP="00851E5F">
      <w:pPr>
        <w:spacing w:after="0" w:line="360" w:lineRule="auto"/>
        <w:jc w:val="center"/>
        <w:rPr>
          <w:rFonts w:ascii="Arial" w:eastAsia="Calibri" w:hAnsi="Arial" w:cs="Arial"/>
          <w:b/>
          <w:bCs/>
          <w:sz w:val="24"/>
          <w:szCs w:val="24"/>
        </w:rPr>
      </w:pPr>
      <w:r>
        <w:rPr>
          <w:rFonts w:ascii="Arial" w:eastAsia="Calibri" w:hAnsi="Arial" w:cs="Arial"/>
          <w:b/>
          <w:bCs/>
          <w:sz w:val="24"/>
          <w:szCs w:val="24"/>
        </w:rPr>
        <w:t>Funciones Sustantivas</w:t>
      </w:r>
    </w:p>
    <w:tbl>
      <w:tblPr>
        <w:tblStyle w:val="Tablaconcuadrcula"/>
        <w:tblW w:w="0" w:type="auto"/>
        <w:tblLook w:val="04A0" w:firstRow="1" w:lastRow="0" w:firstColumn="1" w:lastColumn="0" w:noHBand="0" w:noVBand="1"/>
      </w:tblPr>
      <w:tblGrid>
        <w:gridCol w:w="2235"/>
        <w:gridCol w:w="6743"/>
      </w:tblGrid>
      <w:tr w:rsidR="00851E5F" w:rsidRPr="00851E5F" w:rsidTr="0043663D">
        <w:tc>
          <w:tcPr>
            <w:tcW w:w="2235" w:type="dxa"/>
            <w:shd w:val="clear" w:color="auto" w:fill="A6A6A6" w:themeFill="background1" w:themeFillShade="A6"/>
          </w:tcPr>
          <w:p w:rsidR="00851E5F" w:rsidRPr="00B22127" w:rsidRDefault="00851E5F" w:rsidP="00B22127">
            <w:pPr>
              <w:spacing w:before="240" w:line="360" w:lineRule="auto"/>
              <w:jc w:val="center"/>
              <w:rPr>
                <w:rFonts w:ascii="Arial" w:eastAsia="Calibri" w:hAnsi="Arial" w:cs="Arial"/>
                <w:b/>
                <w:bCs/>
                <w:color w:val="FFFFFF" w:themeColor="background1"/>
                <w:sz w:val="24"/>
                <w:szCs w:val="24"/>
              </w:rPr>
            </w:pPr>
            <w:r w:rsidRPr="00B22127">
              <w:rPr>
                <w:rFonts w:ascii="Arial" w:eastAsia="Calibri" w:hAnsi="Arial" w:cs="Arial"/>
                <w:b/>
                <w:bCs/>
                <w:color w:val="FFFFFF" w:themeColor="background1"/>
                <w:sz w:val="24"/>
                <w:szCs w:val="24"/>
              </w:rPr>
              <w:t>CÓDIGO</w:t>
            </w:r>
          </w:p>
        </w:tc>
        <w:tc>
          <w:tcPr>
            <w:tcW w:w="6743" w:type="dxa"/>
            <w:shd w:val="clear" w:color="auto" w:fill="A6A6A6" w:themeFill="background1" w:themeFillShade="A6"/>
          </w:tcPr>
          <w:p w:rsidR="00851E5F" w:rsidRPr="00B22127" w:rsidRDefault="00851E5F" w:rsidP="00B22127">
            <w:pPr>
              <w:spacing w:before="240" w:line="360" w:lineRule="auto"/>
              <w:jc w:val="center"/>
              <w:rPr>
                <w:rFonts w:ascii="Arial" w:eastAsia="Calibri" w:hAnsi="Arial" w:cs="Arial"/>
                <w:b/>
                <w:bCs/>
                <w:color w:val="FFFFFF" w:themeColor="background1"/>
                <w:sz w:val="24"/>
                <w:szCs w:val="24"/>
              </w:rPr>
            </w:pPr>
            <w:r w:rsidRPr="00B22127">
              <w:rPr>
                <w:rFonts w:ascii="Arial" w:eastAsia="Calibri" w:hAnsi="Arial" w:cs="Arial"/>
                <w:b/>
                <w:bCs/>
                <w:color w:val="FFFFFF" w:themeColor="background1"/>
                <w:sz w:val="24"/>
                <w:szCs w:val="24"/>
              </w:rPr>
              <w:t>SECCIÓN</w:t>
            </w:r>
          </w:p>
        </w:tc>
      </w:tr>
      <w:tr w:rsidR="00851E5F" w:rsidRPr="00851E5F" w:rsidTr="00943AF9">
        <w:tc>
          <w:tcPr>
            <w:tcW w:w="2235" w:type="dxa"/>
            <w:vAlign w:val="center"/>
          </w:tcPr>
          <w:p w:rsidR="00851E5F" w:rsidRPr="00851E5F" w:rsidRDefault="00851E5F" w:rsidP="00943AF9">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1S</w:t>
            </w:r>
          </w:p>
        </w:tc>
        <w:tc>
          <w:tcPr>
            <w:tcW w:w="6743" w:type="dxa"/>
            <w:vAlign w:val="center"/>
          </w:tcPr>
          <w:p w:rsidR="00851E5F" w:rsidRPr="00851E5F" w:rsidRDefault="00851E5F" w:rsidP="00943AF9">
            <w:pPr>
              <w:spacing w:line="360" w:lineRule="auto"/>
              <w:rPr>
                <w:rFonts w:ascii="Arial" w:eastAsia="Calibri" w:hAnsi="Arial" w:cs="Arial"/>
                <w:b/>
                <w:bCs/>
                <w:sz w:val="24"/>
                <w:szCs w:val="24"/>
              </w:rPr>
            </w:pPr>
            <w:r w:rsidRPr="00851E5F">
              <w:rPr>
                <w:rFonts w:ascii="Arial" w:eastAsia="Calibri" w:hAnsi="Arial" w:cs="Arial"/>
                <w:b/>
                <w:bCs/>
                <w:sz w:val="24"/>
                <w:szCs w:val="24"/>
              </w:rPr>
              <w:t>SERVICIOS PÚBLICOS</w:t>
            </w:r>
          </w:p>
        </w:tc>
      </w:tr>
      <w:tr w:rsidR="00851E5F" w:rsidRPr="00851E5F" w:rsidTr="00943AF9">
        <w:tc>
          <w:tcPr>
            <w:tcW w:w="2235" w:type="dxa"/>
            <w:vAlign w:val="center"/>
          </w:tcPr>
          <w:p w:rsidR="00851E5F" w:rsidRPr="00851E5F" w:rsidRDefault="00851E5F" w:rsidP="00943AF9">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2S</w:t>
            </w:r>
          </w:p>
        </w:tc>
        <w:tc>
          <w:tcPr>
            <w:tcW w:w="6743" w:type="dxa"/>
            <w:vAlign w:val="center"/>
          </w:tcPr>
          <w:p w:rsidR="00851E5F" w:rsidRPr="00851E5F" w:rsidRDefault="00851E5F" w:rsidP="00943AF9">
            <w:pPr>
              <w:spacing w:line="360" w:lineRule="auto"/>
              <w:rPr>
                <w:rFonts w:ascii="Arial" w:eastAsia="Calibri" w:hAnsi="Arial" w:cs="Arial"/>
                <w:b/>
                <w:bCs/>
                <w:sz w:val="24"/>
                <w:szCs w:val="24"/>
              </w:rPr>
            </w:pPr>
            <w:r w:rsidRPr="00851E5F">
              <w:rPr>
                <w:rFonts w:ascii="Arial" w:eastAsia="Calibri" w:hAnsi="Arial" w:cs="Arial"/>
                <w:b/>
                <w:bCs/>
                <w:sz w:val="24"/>
                <w:szCs w:val="24"/>
              </w:rPr>
              <w:t>OBRAS PÚBLICAS E IMPACTO AMBIENTAL</w:t>
            </w:r>
          </w:p>
        </w:tc>
      </w:tr>
      <w:tr w:rsidR="00851E5F" w:rsidRPr="00851E5F" w:rsidTr="00943AF9">
        <w:tc>
          <w:tcPr>
            <w:tcW w:w="2235" w:type="dxa"/>
            <w:vAlign w:val="center"/>
          </w:tcPr>
          <w:p w:rsidR="00851E5F" w:rsidRPr="00851E5F" w:rsidRDefault="00851E5F" w:rsidP="00943AF9">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3S</w:t>
            </w:r>
          </w:p>
        </w:tc>
        <w:tc>
          <w:tcPr>
            <w:tcW w:w="6743" w:type="dxa"/>
            <w:vAlign w:val="center"/>
          </w:tcPr>
          <w:p w:rsidR="00851E5F" w:rsidRPr="00851E5F" w:rsidRDefault="00851E5F" w:rsidP="00943AF9">
            <w:pPr>
              <w:spacing w:line="360" w:lineRule="auto"/>
              <w:rPr>
                <w:rFonts w:ascii="Arial" w:eastAsia="Calibri" w:hAnsi="Arial" w:cs="Arial"/>
                <w:b/>
                <w:bCs/>
                <w:sz w:val="24"/>
                <w:szCs w:val="24"/>
              </w:rPr>
            </w:pPr>
            <w:r w:rsidRPr="00851E5F">
              <w:rPr>
                <w:rFonts w:ascii="Arial" w:eastAsia="Calibri" w:hAnsi="Arial" w:cs="Arial"/>
                <w:b/>
                <w:bCs/>
                <w:sz w:val="24"/>
                <w:szCs w:val="24"/>
              </w:rPr>
              <w:t>REGISTRO CIVIL</w:t>
            </w:r>
          </w:p>
        </w:tc>
      </w:tr>
      <w:tr w:rsidR="00851E5F" w:rsidRPr="00851E5F" w:rsidTr="00943AF9">
        <w:tc>
          <w:tcPr>
            <w:tcW w:w="2235" w:type="dxa"/>
            <w:vAlign w:val="center"/>
          </w:tcPr>
          <w:p w:rsidR="00851E5F" w:rsidRPr="00851E5F" w:rsidRDefault="00851E5F" w:rsidP="00943AF9">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4S</w:t>
            </w:r>
          </w:p>
        </w:tc>
        <w:tc>
          <w:tcPr>
            <w:tcW w:w="6743" w:type="dxa"/>
            <w:vAlign w:val="center"/>
          </w:tcPr>
          <w:p w:rsidR="00851E5F" w:rsidRPr="00851E5F" w:rsidRDefault="00851E5F" w:rsidP="00943AF9">
            <w:pPr>
              <w:spacing w:line="360" w:lineRule="auto"/>
              <w:rPr>
                <w:rFonts w:ascii="Arial" w:eastAsia="Calibri" w:hAnsi="Arial" w:cs="Arial"/>
                <w:b/>
                <w:bCs/>
                <w:sz w:val="24"/>
                <w:szCs w:val="24"/>
              </w:rPr>
            </w:pPr>
            <w:r w:rsidRPr="00851E5F">
              <w:rPr>
                <w:rFonts w:ascii="Arial" w:eastAsia="Calibri" w:hAnsi="Arial" w:cs="Arial"/>
                <w:b/>
                <w:bCs/>
                <w:sz w:val="24"/>
                <w:szCs w:val="24"/>
              </w:rPr>
              <w:t>PROMOCIÓN ECONÓMICA Y TURISMO</w:t>
            </w:r>
          </w:p>
        </w:tc>
      </w:tr>
      <w:tr w:rsidR="00851E5F" w:rsidRPr="00851E5F" w:rsidTr="00943AF9">
        <w:tc>
          <w:tcPr>
            <w:tcW w:w="2235" w:type="dxa"/>
            <w:vAlign w:val="center"/>
          </w:tcPr>
          <w:p w:rsidR="00851E5F" w:rsidRPr="00851E5F" w:rsidRDefault="00851E5F" w:rsidP="00943AF9">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5S</w:t>
            </w:r>
          </w:p>
        </w:tc>
        <w:tc>
          <w:tcPr>
            <w:tcW w:w="6743" w:type="dxa"/>
            <w:vAlign w:val="center"/>
          </w:tcPr>
          <w:p w:rsidR="00851E5F" w:rsidRPr="00851E5F" w:rsidRDefault="00851E5F" w:rsidP="00943AF9">
            <w:pPr>
              <w:spacing w:line="360" w:lineRule="auto"/>
              <w:rPr>
                <w:rFonts w:ascii="Arial" w:eastAsia="Calibri" w:hAnsi="Arial" w:cs="Arial"/>
                <w:b/>
                <w:bCs/>
                <w:sz w:val="24"/>
                <w:szCs w:val="24"/>
              </w:rPr>
            </w:pPr>
            <w:r w:rsidRPr="00851E5F">
              <w:rPr>
                <w:rFonts w:ascii="Arial" w:eastAsia="Calibri" w:hAnsi="Arial" w:cs="Arial"/>
                <w:b/>
                <w:bCs/>
                <w:sz w:val="24"/>
                <w:szCs w:val="24"/>
              </w:rPr>
              <w:t>CATASTRO MUNICIPAL</w:t>
            </w:r>
          </w:p>
        </w:tc>
      </w:tr>
    </w:tbl>
    <w:p w:rsidR="00851E5F" w:rsidRDefault="00851E5F" w:rsidP="00943AF9">
      <w:pPr>
        <w:spacing w:line="360" w:lineRule="auto"/>
        <w:jc w:val="center"/>
        <w:rPr>
          <w:rFonts w:ascii="Arial" w:eastAsia="Calibri" w:hAnsi="Arial" w:cs="Arial"/>
          <w:b/>
          <w:bCs/>
          <w:sz w:val="24"/>
          <w:szCs w:val="24"/>
        </w:rPr>
      </w:pPr>
    </w:p>
    <w:p w:rsidR="00851E5F" w:rsidRPr="00851E5F" w:rsidRDefault="00B22127" w:rsidP="00851E5F">
      <w:pPr>
        <w:spacing w:after="0" w:line="360" w:lineRule="auto"/>
        <w:jc w:val="center"/>
        <w:rPr>
          <w:rFonts w:ascii="Arial" w:eastAsia="Calibri" w:hAnsi="Arial" w:cs="Arial"/>
          <w:b/>
          <w:bCs/>
          <w:sz w:val="24"/>
          <w:szCs w:val="24"/>
        </w:rPr>
      </w:pPr>
      <w:r>
        <w:rPr>
          <w:rFonts w:ascii="Arial" w:eastAsia="Calibri" w:hAnsi="Arial" w:cs="Arial"/>
          <w:b/>
          <w:bCs/>
          <w:sz w:val="24"/>
          <w:szCs w:val="24"/>
        </w:rPr>
        <w:t xml:space="preserve">Funciones Comunes </w:t>
      </w:r>
    </w:p>
    <w:tbl>
      <w:tblPr>
        <w:tblStyle w:val="Tablaconcuadrcula"/>
        <w:tblW w:w="0" w:type="auto"/>
        <w:tblLook w:val="04A0" w:firstRow="1" w:lastRow="0" w:firstColumn="1" w:lastColumn="0" w:noHBand="0" w:noVBand="1"/>
      </w:tblPr>
      <w:tblGrid>
        <w:gridCol w:w="1809"/>
        <w:gridCol w:w="7169"/>
      </w:tblGrid>
      <w:tr w:rsidR="00851E5F" w:rsidRPr="00851E5F" w:rsidTr="0043663D">
        <w:tc>
          <w:tcPr>
            <w:tcW w:w="1809" w:type="dxa"/>
            <w:shd w:val="clear" w:color="auto" w:fill="A6A6A6" w:themeFill="background1" w:themeFillShade="A6"/>
          </w:tcPr>
          <w:p w:rsidR="00851E5F" w:rsidRPr="00B22127" w:rsidRDefault="00851E5F" w:rsidP="00B22127">
            <w:pPr>
              <w:spacing w:before="240" w:line="360" w:lineRule="auto"/>
              <w:jc w:val="center"/>
              <w:rPr>
                <w:rFonts w:ascii="Arial" w:eastAsia="Calibri" w:hAnsi="Arial" w:cs="Arial"/>
                <w:b/>
                <w:bCs/>
                <w:color w:val="FFFFFF" w:themeColor="background1"/>
                <w:sz w:val="24"/>
                <w:szCs w:val="24"/>
              </w:rPr>
            </w:pPr>
            <w:r w:rsidRPr="00B22127">
              <w:rPr>
                <w:rFonts w:ascii="Arial" w:eastAsia="Calibri" w:hAnsi="Arial" w:cs="Arial"/>
                <w:b/>
                <w:bCs/>
                <w:color w:val="FFFFFF" w:themeColor="background1"/>
                <w:sz w:val="24"/>
                <w:szCs w:val="24"/>
              </w:rPr>
              <w:t>CÓDIGO</w:t>
            </w:r>
          </w:p>
        </w:tc>
        <w:tc>
          <w:tcPr>
            <w:tcW w:w="7169" w:type="dxa"/>
            <w:shd w:val="clear" w:color="auto" w:fill="A6A6A6" w:themeFill="background1" w:themeFillShade="A6"/>
          </w:tcPr>
          <w:p w:rsidR="00851E5F" w:rsidRPr="00B22127" w:rsidRDefault="00851E5F" w:rsidP="00B22127">
            <w:pPr>
              <w:spacing w:before="240" w:line="360" w:lineRule="auto"/>
              <w:jc w:val="center"/>
              <w:rPr>
                <w:rFonts w:ascii="Arial" w:eastAsia="Calibri" w:hAnsi="Arial" w:cs="Arial"/>
                <w:b/>
                <w:bCs/>
                <w:color w:val="FFFFFF" w:themeColor="background1"/>
                <w:sz w:val="24"/>
                <w:szCs w:val="24"/>
              </w:rPr>
            </w:pPr>
            <w:r w:rsidRPr="00B22127">
              <w:rPr>
                <w:rFonts w:ascii="Arial" w:eastAsia="Calibri" w:hAnsi="Arial" w:cs="Arial"/>
                <w:b/>
                <w:bCs/>
                <w:color w:val="FFFFFF" w:themeColor="background1"/>
                <w:sz w:val="24"/>
                <w:szCs w:val="24"/>
              </w:rPr>
              <w:t>SECCIÓN</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LEGISLACIÓN</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2C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ASUNTOS JURÍDICOS</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3C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ORGANIZACIÓN</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4C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RECURSOS HUMANOS</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5C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RECURSOS FINANCIEROS</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6C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RECURSOS MATERIALES</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7C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SERVICIOS GENERALES</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8C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TECNOLOGÍA Y SERVICIOS DE LA INFORMACIÓN</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9C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COMUNICACIÓN SOCIAL Y RELACIONES INSTITUCIONALES</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10C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 xml:space="preserve">ANÁLISIS Y SEGUIMIENTO </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11C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PLANEACIÓN, INFORMACIÓN, EVALUACIÓN Y POLÍTICAS</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12C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TRANSPARENCIA Y ACCESO A LA INFORMACIÓN</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13C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FORMACIÓN Y CAPACITACIÓN</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14C</w:t>
            </w:r>
          </w:p>
        </w:tc>
        <w:tc>
          <w:tcPr>
            <w:tcW w:w="7169" w:type="dxa"/>
            <w:vAlign w:val="center"/>
          </w:tcPr>
          <w:p w:rsidR="00851E5F" w:rsidRPr="00851E5F" w:rsidRDefault="00861217" w:rsidP="008915A3">
            <w:pPr>
              <w:spacing w:line="360" w:lineRule="auto"/>
              <w:rPr>
                <w:rFonts w:ascii="Arial" w:eastAsia="Calibri" w:hAnsi="Arial" w:cs="Arial"/>
                <w:b/>
                <w:bCs/>
                <w:sz w:val="24"/>
                <w:szCs w:val="24"/>
              </w:rPr>
            </w:pPr>
            <w:r>
              <w:rPr>
                <w:rFonts w:ascii="Arial" w:eastAsia="Calibri" w:hAnsi="Arial" w:cs="Arial"/>
                <w:b/>
                <w:bCs/>
                <w:sz w:val="24"/>
                <w:szCs w:val="24"/>
              </w:rPr>
              <w:t>EDUCACIÓN Y</w:t>
            </w:r>
            <w:r w:rsidR="00851E5F" w:rsidRPr="00851E5F">
              <w:rPr>
                <w:rFonts w:ascii="Arial" w:eastAsia="Calibri" w:hAnsi="Arial" w:cs="Arial"/>
                <w:b/>
                <w:bCs/>
                <w:sz w:val="24"/>
                <w:szCs w:val="24"/>
              </w:rPr>
              <w:t xml:space="preserve"> CULTURA </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15C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SERVICIOS MÉDICOS, ESPECIALIZADOS Y DE EMERGENCIA</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16C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FISCALIZACIÓN</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17C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PROTECCIÓN CIVIL Y BOMBEROS</w:t>
            </w:r>
          </w:p>
        </w:tc>
      </w:tr>
      <w:tr w:rsidR="00851E5F" w:rsidRPr="00851E5F" w:rsidTr="008915A3">
        <w:tc>
          <w:tcPr>
            <w:tcW w:w="1809" w:type="dxa"/>
            <w:vAlign w:val="center"/>
          </w:tcPr>
          <w:p w:rsidR="00851E5F" w:rsidRPr="00851E5F" w:rsidRDefault="00851E5F" w:rsidP="008915A3">
            <w:pPr>
              <w:spacing w:line="360" w:lineRule="auto"/>
              <w:jc w:val="center"/>
              <w:rPr>
                <w:rFonts w:ascii="Arial" w:eastAsia="Calibri" w:hAnsi="Arial" w:cs="Arial"/>
                <w:b/>
                <w:bCs/>
                <w:sz w:val="24"/>
                <w:szCs w:val="24"/>
              </w:rPr>
            </w:pPr>
            <w:r w:rsidRPr="00851E5F">
              <w:rPr>
                <w:rFonts w:ascii="Arial" w:eastAsia="Calibri" w:hAnsi="Arial" w:cs="Arial"/>
                <w:b/>
                <w:bCs/>
                <w:sz w:val="24"/>
                <w:szCs w:val="24"/>
              </w:rPr>
              <w:t>18C</w:t>
            </w:r>
          </w:p>
        </w:tc>
        <w:tc>
          <w:tcPr>
            <w:tcW w:w="7169" w:type="dxa"/>
            <w:vAlign w:val="center"/>
          </w:tcPr>
          <w:p w:rsidR="00851E5F" w:rsidRPr="00851E5F" w:rsidRDefault="00851E5F" w:rsidP="008915A3">
            <w:pPr>
              <w:spacing w:line="360" w:lineRule="auto"/>
              <w:rPr>
                <w:rFonts w:ascii="Arial" w:eastAsia="Calibri" w:hAnsi="Arial" w:cs="Arial"/>
                <w:b/>
                <w:bCs/>
                <w:sz w:val="24"/>
                <w:szCs w:val="24"/>
              </w:rPr>
            </w:pPr>
            <w:r w:rsidRPr="00851E5F">
              <w:rPr>
                <w:rFonts w:ascii="Arial" w:eastAsia="Calibri" w:hAnsi="Arial" w:cs="Arial"/>
                <w:b/>
                <w:bCs/>
                <w:sz w:val="24"/>
                <w:szCs w:val="24"/>
              </w:rPr>
              <w:t>ORGANISMOS PÚBLICOS DESCENTRALIZADOS</w:t>
            </w:r>
          </w:p>
        </w:tc>
      </w:tr>
    </w:tbl>
    <w:p w:rsidR="00851E5F" w:rsidRDefault="00851E5F" w:rsidP="00851E5F">
      <w:pPr>
        <w:spacing w:after="0" w:line="360" w:lineRule="auto"/>
        <w:jc w:val="both"/>
        <w:rPr>
          <w:rFonts w:ascii="Arial" w:eastAsia="Calibri" w:hAnsi="Arial" w:cs="Arial"/>
          <w:bCs/>
          <w:sz w:val="24"/>
          <w:szCs w:val="24"/>
        </w:rPr>
      </w:pPr>
    </w:p>
    <w:p w:rsidR="00455F4D" w:rsidRDefault="002818BF" w:rsidP="00EF5886">
      <w:pPr>
        <w:spacing w:line="360" w:lineRule="auto"/>
        <w:jc w:val="both"/>
        <w:rPr>
          <w:rFonts w:ascii="Arial" w:eastAsia="Calibri" w:hAnsi="Arial" w:cs="Arial"/>
          <w:bCs/>
          <w:sz w:val="24"/>
          <w:szCs w:val="24"/>
        </w:rPr>
      </w:pPr>
      <w:r w:rsidRPr="008915A3">
        <w:rPr>
          <w:rFonts w:ascii="Arial" w:eastAsia="Calibri" w:hAnsi="Arial" w:cs="Arial"/>
          <w:b/>
          <w:bCs/>
          <w:sz w:val="24"/>
          <w:szCs w:val="24"/>
        </w:rPr>
        <w:t>2.</w:t>
      </w:r>
      <w:r>
        <w:rPr>
          <w:rFonts w:ascii="Arial" w:eastAsia="Calibri" w:hAnsi="Arial" w:cs="Arial"/>
          <w:bCs/>
          <w:sz w:val="24"/>
          <w:szCs w:val="24"/>
        </w:rPr>
        <w:t xml:space="preserve"> Posteriormente, conforme al asunto que se trata en dicho expediente o documento, se debe identificar alguna de las series siguientes (que pertenezcan a la </w:t>
      </w:r>
      <w:r w:rsidR="008915A3">
        <w:rPr>
          <w:rFonts w:ascii="Arial" w:eastAsia="Calibri" w:hAnsi="Arial" w:cs="Arial"/>
          <w:bCs/>
          <w:sz w:val="24"/>
          <w:szCs w:val="24"/>
        </w:rPr>
        <w:t>sección elegida anteriormente):</w:t>
      </w:r>
    </w:p>
    <w:p w:rsidR="002818BF" w:rsidRDefault="006561C6" w:rsidP="00491599">
      <w:pPr>
        <w:pStyle w:val="Ttulo3"/>
        <w:rPr>
          <w:rFonts w:eastAsia="Calibri"/>
        </w:rPr>
      </w:pPr>
      <w:bookmarkStart w:id="11" w:name="_Toc74571879"/>
      <w:r>
        <w:rPr>
          <w:rFonts w:eastAsia="Calibri"/>
        </w:rPr>
        <w:t>Sub-secciones, s</w:t>
      </w:r>
      <w:r w:rsidR="002818BF">
        <w:rPr>
          <w:rFonts w:eastAsia="Calibri"/>
        </w:rPr>
        <w:t xml:space="preserve">eries </w:t>
      </w:r>
      <w:r>
        <w:rPr>
          <w:rFonts w:eastAsia="Calibri"/>
        </w:rPr>
        <w:t xml:space="preserve">y sub-series </w:t>
      </w:r>
      <w:r w:rsidR="002818BF">
        <w:rPr>
          <w:rFonts w:eastAsia="Calibri"/>
        </w:rPr>
        <w:t>documentales</w:t>
      </w:r>
      <w:bookmarkEnd w:id="11"/>
      <w:r w:rsidR="002818BF">
        <w:rPr>
          <w:rFonts w:eastAsia="Calibri"/>
        </w:rPr>
        <w:t xml:space="preserve"> </w:t>
      </w:r>
    </w:p>
    <w:p w:rsidR="00943AF9" w:rsidRDefault="00943AF9" w:rsidP="00943AF9">
      <w:pPr>
        <w:jc w:val="center"/>
        <w:rPr>
          <w:rFonts w:ascii="Arial" w:hAnsi="Arial" w:cs="Arial"/>
          <w:b/>
          <w:bCs/>
          <w:color w:val="984806" w:themeColor="accent6" w:themeShade="80"/>
          <w:sz w:val="28"/>
          <w:szCs w:val="32"/>
        </w:rPr>
      </w:pPr>
    </w:p>
    <w:p w:rsidR="00491599" w:rsidRPr="00491599" w:rsidRDefault="00943AF9" w:rsidP="00943AF9">
      <w:pPr>
        <w:jc w:val="center"/>
      </w:pPr>
      <w:r w:rsidRPr="00943AF9">
        <w:rPr>
          <w:rFonts w:ascii="Arial" w:hAnsi="Arial" w:cs="Arial"/>
          <w:b/>
          <w:bCs/>
          <w:color w:val="984806" w:themeColor="accent6" w:themeShade="80"/>
          <w:sz w:val="28"/>
          <w:szCs w:val="32"/>
        </w:rPr>
        <w:t xml:space="preserve">FUNCIONES </w:t>
      </w:r>
      <w:r>
        <w:rPr>
          <w:rFonts w:ascii="Arial" w:hAnsi="Arial" w:cs="Arial"/>
          <w:b/>
          <w:bCs/>
          <w:color w:val="984806" w:themeColor="accent6" w:themeShade="80"/>
          <w:sz w:val="28"/>
          <w:szCs w:val="32"/>
        </w:rPr>
        <w:t>SUSTANTIVAS</w:t>
      </w:r>
    </w:p>
    <w:tbl>
      <w:tblPr>
        <w:tblW w:w="9214" w:type="dxa"/>
        <w:tblInd w:w="70" w:type="dxa"/>
        <w:tblLayout w:type="fixed"/>
        <w:tblCellMar>
          <w:left w:w="70" w:type="dxa"/>
          <w:right w:w="70" w:type="dxa"/>
        </w:tblCellMar>
        <w:tblLook w:val="04A0" w:firstRow="1" w:lastRow="0" w:firstColumn="1" w:lastColumn="0" w:noHBand="0" w:noVBand="1"/>
      </w:tblPr>
      <w:tblGrid>
        <w:gridCol w:w="1276"/>
        <w:gridCol w:w="7938"/>
      </w:tblGrid>
      <w:tr w:rsidR="002818BF" w:rsidRPr="008A4957" w:rsidTr="00DE1409">
        <w:trPr>
          <w:trHeight w:val="57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2818BF" w:rsidRPr="00943AF9" w:rsidRDefault="002818BF" w:rsidP="003D6AD2">
            <w:pPr>
              <w:spacing w:after="0" w:line="240" w:lineRule="auto"/>
              <w:jc w:val="center"/>
              <w:rPr>
                <w:rFonts w:ascii="Arial" w:eastAsia="Times New Roman" w:hAnsi="Arial" w:cs="Arial"/>
                <w:b/>
                <w:bCs/>
                <w:color w:val="000000"/>
                <w:sz w:val="28"/>
                <w:szCs w:val="28"/>
                <w:lang w:eastAsia="es-MX"/>
              </w:rPr>
            </w:pPr>
            <w:r w:rsidRPr="00943AF9">
              <w:rPr>
                <w:rFonts w:ascii="Arial" w:eastAsia="Times New Roman" w:hAnsi="Arial" w:cs="Arial"/>
                <w:b/>
                <w:bCs/>
                <w:color w:val="000000"/>
                <w:sz w:val="28"/>
                <w:szCs w:val="28"/>
                <w:lang w:eastAsia="es-MX"/>
              </w:rPr>
              <w:t>1S. SERVICIOS PÚBLICOS</w:t>
            </w:r>
          </w:p>
        </w:tc>
      </w:tr>
      <w:tr w:rsidR="002818BF" w:rsidRPr="008A4957" w:rsidTr="00DE1409">
        <w:trPr>
          <w:trHeight w:val="613"/>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2818BF" w:rsidRPr="00943AF9" w:rsidRDefault="002818BF" w:rsidP="003D6AD2">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1S.I. AGUA POTABLE, DRENAJE, ALCANTARILLADO, TRATAMIENTO Y DISPOSICIÓN DE SUS AGUAS RESIDUALES</w:t>
            </w:r>
          </w:p>
        </w:tc>
      </w:tr>
      <w:tr w:rsidR="002818BF" w:rsidRPr="008A4957" w:rsidTr="00DE140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2818BF" w:rsidRPr="00943AF9" w:rsidRDefault="002818BF"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2818BF" w:rsidRPr="00943AF9" w:rsidRDefault="002818BF"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CALIDAD DEL AGUA</w:t>
            </w:r>
          </w:p>
        </w:tc>
      </w:tr>
      <w:tr w:rsidR="0009053A"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BITÁCORA FUENTES DE ABASTO (POZOS</w:t>
            </w:r>
          </w:p>
        </w:tc>
      </w:tr>
      <w:tr w:rsidR="0009053A"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MONITOREO DE CLORO RESIDUAL</w:t>
            </w:r>
          </w:p>
        </w:tc>
      </w:tr>
      <w:tr w:rsidR="0009053A"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LECTURAS DE SUBMONITOR</w:t>
            </w:r>
          </w:p>
        </w:tc>
      </w:tr>
      <w:tr w:rsidR="0009053A"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CONSUMO DE AGUA Y CLORO</w:t>
            </w:r>
          </w:p>
        </w:tc>
      </w:tr>
      <w:tr w:rsidR="0009053A"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1S.I.1.</w:t>
            </w:r>
            <w:r w:rsidR="008E1C81" w:rsidRPr="00943AF9">
              <w:rPr>
                <w:rFonts w:ascii="Arial" w:eastAsia="Times New Roman" w:hAnsi="Arial" w:cs="Arial"/>
                <w:bCs/>
                <w:i/>
                <w:color w:val="000000"/>
                <w:lang w:eastAsia="es-MX"/>
              </w:rPr>
              <w:t>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9053A" w:rsidRPr="00943AF9" w:rsidRDefault="008E1C81"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REPORTES DE NIVELES DINÁMICOS</w:t>
            </w:r>
          </w:p>
        </w:tc>
      </w:tr>
      <w:tr w:rsidR="0009053A"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1S.I.1.</w:t>
            </w:r>
            <w:r w:rsidR="008E1C81" w:rsidRPr="00943AF9">
              <w:rPr>
                <w:rFonts w:ascii="Arial" w:eastAsia="Times New Roman" w:hAnsi="Arial" w:cs="Arial"/>
                <w:bCs/>
                <w:i/>
                <w:color w:val="000000"/>
                <w:lang w:eastAsia="es-MX"/>
              </w:rPr>
              <w:t>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9053A" w:rsidRPr="00943AF9" w:rsidRDefault="008E1C81"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LECTURAS DEL MEDIDOR DE FLUJO</w:t>
            </w:r>
          </w:p>
        </w:tc>
      </w:tr>
      <w:tr w:rsidR="0009053A"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09053A" w:rsidRPr="00943AF9" w:rsidRDefault="0009053A"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1S.I.1.</w:t>
            </w:r>
            <w:r w:rsidR="008E1C81" w:rsidRPr="00943AF9">
              <w:rPr>
                <w:rFonts w:ascii="Arial" w:eastAsia="Times New Roman" w:hAnsi="Arial" w:cs="Arial"/>
                <w:bCs/>
                <w:i/>
                <w:color w:val="000000"/>
                <w:lang w:eastAsia="es-MX"/>
              </w:rPr>
              <w:t>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9053A" w:rsidRPr="00943AF9" w:rsidRDefault="008E1C81"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ÓRDENES DE TRABAJO</w:t>
            </w:r>
          </w:p>
        </w:tc>
      </w:tr>
      <w:tr w:rsidR="002818BF" w:rsidRPr="008A4957" w:rsidTr="00DE140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2818BF" w:rsidRPr="00943AF9" w:rsidRDefault="002818BF"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2818BF" w:rsidRPr="00943AF9" w:rsidRDefault="002818BF"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MANTENIMIENTO A LÍNEAS DE REDES</w:t>
            </w:r>
          </w:p>
        </w:tc>
      </w:tr>
      <w:tr w:rsidR="009E7A96"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1S.I.2.1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AGUA POTABLE</w:t>
            </w:r>
          </w:p>
        </w:tc>
      </w:tr>
      <w:tr w:rsidR="009E7A96"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1S.I.2.2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ALCANTARILLADO</w:t>
            </w:r>
          </w:p>
        </w:tc>
      </w:tr>
      <w:tr w:rsidR="009E7A96" w:rsidRPr="008A4957" w:rsidTr="00943AF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1S.I.2.3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PLUVIAL</w:t>
            </w:r>
          </w:p>
        </w:tc>
      </w:tr>
      <w:tr w:rsidR="009E7A96" w:rsidRPr="008A4957" w:rsidTr="00DE140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REGISTRO ÚNICO DE USUARIO (Padrón por Cuentas)</w:t>
            </w:r>
          </w:p>
        </w:tc>
      </w:tr>
      <w:tr w:rsidR="009E7A96" w:rsidRPr="008A4957" w:rsidTr="00DE140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FACTIBILIDAD</w:t>
            </w:r>
          </w:p>
        </w:tc>
      </w:tr>
      <w:tr w:rsidR="009E7A96" w:rsidRPr="008A4957" w:rsidTr="00DE1409">
        <w:trPr>
          <w:trHeight w:val="37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TRANSPORTACIÓN DE AGUA POTABLE EN PIPAS</w:t>
            </w:r>
          </w:p>
        </w:tc>
      </w:tr>
      <w:tr w:rsidR="009E7A96"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r>
      <w:tr w:rsidR="009E7A96" w:rsidRPr="008A4957" w:rsidTr="00DE1409">
        <w:trPr>
          <w:trHeight w:val="31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9E7A96" w:rsidRPr="00943AF9" w:rsidRDefault="009E7A96" w:rsidP="003D6AD2">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1S.II. ALUMBRADO PÚBLICO</w:t>
            </w:r>
          </w:p>
        </w:tc>
      </w:tr>
      <w:tr w:rsidR="009E7A96" w:rsidRPr="008A4957" w:rsidTr="00DE1409">
        <w:trPr>
          <w:trHeight w:val="34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INSTALACIÓN DE LUMINARIAS</w:t>
            </w:r>
          </w:p>
        </w:tc>
      </w:tr>
      <w:tr w:rsidR="009E7A96" w:rsidRPr="008A4957" w:rsidTr="00DE1409">
        <w:trPr>
          <w:trHeight w:val="41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REPARACIÓN Y MANTENIMIENTO DE LUMINARIAS</w:t>
            </w:r>
          </w:p>
        </w:tc>
      </w:tr>
      <w:tr w:rsidR="009E7A96" w:rsidRPr="008A4957" w:rsidTr="00DE1409">
        <w:trPr>
          <w:trHeight w:val="41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VALORACIONES DE DAÑO A POSTES Y LUMINARIAS</w:t>
            </w:r>
          </w:p>
        </w:tc>
      </w:tr>
      <w:tr w:rsidR="009E7A96"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r>
      <w:tr w:rsidR="009E7A96" w:rsidRPr="008A4957" w:rsidTr="00DE1409">
        <w:trPr>
          <w:trHeight w:val="592"/>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9E7A96" w:rsidRPr="00943AF9" w:rsidRDefault="009E7A96" w:rsidP="003D6AD2">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1S.III. LIMPIA, RECOLECCIÓN, TRASLADO, TRATAMIENTO Y DISPOSICIÓN FINAL DE RESIDUOS</w:t>
            </w:r>
          </w:p>
        </w:tc>
      </w:tr>
      <w:tr w:rsidR="009E7A96" w:rsidRPr="008A4957" w:rsidTr="00DE1409">
        <w:trPr>
          <w:trHeight w:val="465"/>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ASEO CONTRATADO</w:t>
            </w:r>
          </w:p>
        </w:tc>
      </w:tr>
      <w:tr w:rsidR="009E7A96" w:rsidRPr="008A4957" w:rsidTr="00943AF9">
        <w:trPr>
          <w:trHeight w:val="46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BARRIDO MANUAL</w:t>
            </w:r>
          </w:p>
        </w:tc>
      </w:tr>
      <w:tr w:rsidR="009E7A96" w:rsidRPr="008A4957" w:rsidTr="00943AF9">
        <w:trPr>
          <w:trHeight w:val="46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DISPOSICIÓN FINAL DE RESIDUOS</w:t>
            </w:r>
          </w:p>
        </w:tc>
      </w:tr>
      <w:tr w:rsidR="009E7A96" w:rsidRPr="008A4957" w:rsidTr="00943AF9">
        <w:trPr>
          <w:trHeight w:val="46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1S.III.4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OPERATIVO DE LIMPIEZA</w:t>
            </w:r>
          </w:p>
        </w:tc>
      </w:tr>
      <w:tr w:rsidR="009E7A96" w:rsidRPr="008A4957" w:rsidTr="00943AF9">
        <w:trPr>
          <w:trHeight w:val="46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1S.III.5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RECOLECCIÓN DOMICILIARIA</w:t>
            </w:r>
          </w:p>
        </w:tc>
      </w:tr>
      <w:tr w:rsidR="009E7A96"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r>
      <w:tr w:rsidR="009E7A96" w:rsidRPr="008A4957" w:rsidTr="00DE1409">
        <w:trPr>
          <w:trHeight w:val="34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9E7A96" w:rsidRPr="00943AF9" w:rsidRDefault="009E7A96" w:rsidP="003D6AD2">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1S.IV. MERCADOS Y CENTRALES DE ABASTO</w:t>
            </w:r>
          </w:p>
        </w:tc>
      </w:tr>
      <w:tr w:rsidR="009E7A96" w:rsidRPr="008A4957" w:rsidTr="00DE1409">
        <w:trPr>
          <w:trHeight w:val="45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1S.IV.1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ADJUDICACIÓN</w:t>
            </w:r>
          </w:p>
        </w:tc>
      </w:tr>
      <w:tr w:rsidR="009E7A96" w:rsidRPr="008A4957" w:rsidTr="00DE1409">
        <w:trPr>
          <w:trHeight w:val="45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1S.IV.2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CAMBIO DE GIRO</w:t>
            </w:r>
          </w:p>
        </w:tc>
      </w:tr>
      <w:tr w:rsidR="009E7A96" w:rsidRPr="008A4957" w:rsidTr="00DE1409">
        <w:trPr>
          <w:trHeight w:val="54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1S.IV.3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EXPEDIENTE DE COMERCIANTE ESPACIOS ABIERTOS</w:t>
            </w:r>
          </w:p>
        </w:tc>
      </w:tr>
      <w:tr w:rsidR="009E7A96" w:rsidRPr="008A4957" w:rsidTr="00DE1409">
        <w:trPr>
          <w:trHeight w:val="45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1S.IV.</w:t>
            </w:r>
            <w:r w:rsidR="003D6AD2" w:rsidRPr="00943AF9">
              <w:rPr>
                <w:rFonts w:ascii="Arial" w:eastAsia="Times New Roman" w:hAnsi="Arial" w:cs="Arial"/>
                <w:b/>
                <w:bCs/>
                <w:color w:val="000000"/>
                <w:lang w:eastAsia="es-MX"/>
              </w:rPr>
              <w:t>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PADRÓN DE COMERCIANTE</w:t>
            </w:r>
          </w:p>
        </w:tc>
      </w:tr>
      <w:tr w:rsidR="009E7A96" w:rsidRPr="008A4957" w:rsidTr="00DE1409">
        <w:trPr>
          <w:trHeight w:val="45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1S.IV.</w:t>
            </w:r>
            <w:r w:rsidR="003D6AD2" w:rsidRPr="00943AF9">
              <w:rPr>
                <w:rFonts w:ascii="Arial" w:eastAsia="Times New Roman" w:hAnsi="Arial" w:cs="Arial"/>
                <w:b/>
                <w:bCs/>
                <w:color w:val="000000"/>
                <w:lang w:eastAsia="es-MX"/>
              </w:rPr>
              <w:t>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PERMISO DE AUSENCIA</w:t>
            </w:r>
          </w:p>
        </w:tc>
      </w:tr>
      <w:tr w:rsidR="009E7A96" w:rsidRPr="008A4957" w:rsidTr="00DE1409">
        <w:trPr>
          <w:trHeight w:val="45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1S.IV.</w:t>
            </w:r>
            <w:r w:rsidR="003D6AD2" w:rsidRPr="00943AF9">
              <w:rPr>
                <w:rFonts w:ascii="Arial" w:eastAsia="Times New Roman" w:hAnsi="Arial" w:cs="Arial"/>
                <w:b/>
                <w:bCs/>
                <w:color w:val="000000"/>
                <w:lang w:eastAsia="es-MX"/>
              </w:rPr>
              <w:t>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TRASPASO ENTRE PARTICULARES</w:t>
            </w:r>
          </w:p>
        </w:tc>
      </w:tr>
      <w:tr w:rsidR="009E7A96"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r>
      <w:tr w:rsidR="009E7A96" w:rsidRPr="008A4957" w:rsidTr="00DE1409">
        <w:trPr>
          <w:trHeight w:val="31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9E7A96" w:rsidRPr="00943AF9" w:rsidRDefault="009E7A96" w:rsidP="003D6AD2">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1S.V. PANTEONES</w:t>
            </w:r>
          </w:p>
        </w:tc>
      </w:tr>
      <w:tr w:rsidR="009E7A96" w:rsidRPr="008A4957" w:rsidTr="00DE1409">
        <w:trPr>
          <w:trHeight w:val="495"/>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EXHUMACIÓN</w:t>
            </w:r>
          </w:p>
        </w:tc>
      </w:tr>
      <w:tr w:rsidR="009E7A96" w:rsidRPr="008A4957" w:rsidTr="00DE1409">
        <w:trPr>
          <w:trHeight w:val="495"/>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EXPEDIENTE DE PROPIETARIO</w:t>
            </w:r>
          </w:p>
        </w:tc>
      </w:tr>
      <w:tr w:rsidR="009E7A96" w:rsidRPr="008A4957" w:rsidTr="00DE1409">
        <w:trPr>
          <w:trHeight w:val="495"/>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INHUMACIÓN</w:t>
            </w:r>
          </w:p>
        </w:tc>
      </w:tr>
      <w:tr w:rsidR="009E7A96" w:rsidRPr="008A4957" w:rsidTr="00DE1409">
        <w:trPr>
          <w:trHeight w:val="495"/>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CREMACIÓN</w:t>
            </w:r>
          </w:p>
        </w:tc>
      </w:tr>
      <w:tr w:rsidR="009E7A96" w:rsidRPr="008A4957" w:rsidTr="00943AF9">
        <w:trPr>
          <w:trHeight w:val="255"/>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sz w:val="20"/>
                <w:szCs w:val="20"/>
                <w:lang w:eastAsia="es-MX"/>
              </w:rPr>
            </w:pPr>
          </w:p>
        </w:tc>
      </w:tr>
      <w:tr w:rsidR="009E7A96" w:rsidRPr="008A4957" w:rsidTr="00DE1409">
        <w:trPr>
          <w:trHeight w:val="36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9E7A96" w:rsidRPr="00943AF9" w:rsidRDefault="009E7A96" w:rsidP="003D6AD2">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1S.VI. RASTRO</w:t>
            </w:r>
          </w:p>
        </w:tc>
      </w:tr>
      <w:tr w:rsidR="009E7A96" w:rsidRPr="008A4957" w:rsidTr="00DE1409">
        <w:trPr>
          <w:trHeight w:val="47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SACRIFICIO DE GANADO</w:t>
            </w:r>
          </w:p>
        </w:tc>
      </w:tr>
      <w:tr w:rsidR="009E7A96"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r>
      <w:tr w:rsidR="009E7A96" w:rsidRPr="008A4957" w:rsidTr="00DE1409">
        <w:trPr>
          <w:trHeight w:val="37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9E7A96" w:rsidRPr="00943AF9" w:rsidRDefault="003D6AD2" w:rsidP="003D6AD2">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1S.VII. CALLES, PARQUES,</w:t>
            </w:r>
            <w:r w:rsidR="009E7A96" w:rsidRPr="00943AF9">
              <w:rPr>
                <w:rFonts w:ascii="Arial" w:eastAsia="Times New Roman" w:hAnsi="Arial" w:cs="Arial"/>
                <w:b/>
                <w:bCs/>
                <w:color w:val="000000"/>
                <w:sz w:val="24"/>
                <w:szCs w:val="24"/>
                <w:lang w:eastAsia="es-MX"/>
              </w:rPr>
              <w:t xml:space="preserve"> JARDINES Y SU EQUIPAMIENTO</w:t>
            </w:r>
          </w:p>
        </w:tc>
      </w:tr>
      <w:tr w:rsidR="009E7A96" w:rsidRPr="008A4957" w:rsidTr="00DE1409">
        <w:trPr>
          <w:trHeight w:val="472"/>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ARREGLO DE CALLES DE TERRACERÍA</w:t>
            </w:r>
          </w:p>
        </w:tc>
      </w:tr>
      <w:tr w:rsidR="009E7A96" w:rsidRPr="008A4957" w:rsidTr="00252BAF">
        <w:trPr>
          <w:trHeight w:val="347"/>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BACHEO</w:t>
            </w:r>
          </w:p>
        </w:tc>
      </w:tr>
      <w:tr w:rsidR="009E7A96" w:rsidRPr="008A4957" w:rsidTr="00252BAF">
        <w:trPr>
          <w:trHeight w:val="43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DICTAMINACIÓN DE ARBOLADO</w:t>
            </w:r>
          </w:p>
        </w:tc>
      </w:tr>
      <w:tr w:rsidR="009E7A96" w:rsidRPr="008A4957" w:rsidTr="00252BAF">
        <w:trPr>
          <w:trHeight w:val="40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DONACIÓN DE ARBOLADO</w:t>
            </w:r>
          </w:p>
        </w:tc>
      </w:tr>
      <w:tr w:rsidR="009E7A96" w:rsidRPr="008A4957" w:rsidTr="00252BAF">
        <w:trPr>
          <w:trHeight w:val="406"/>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MANTENIMIENTO DE ÁREAS VERDES</w:t>
            </w:r>
          </w:p>
        </w:tc>
      </w:tr>
      <w:tr w:rsidR="009E7A96" w:rsidRPr="008A4957" w:rsidTr="00252BAF">
        <w:trPr>
          <w:trHeight w:val="427"/>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REFORESTACIÓN</w:t>
            </w:r>
          </w:p>
        </w:tc>
      </w:tr>
      <w:tr w:rsidR="009E7A96" w:rsidRPr="008A4957" w:rsidTr="00252BAF">
        <w:trPr>
          <w:trHeight w:val="41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REHABILITACIÓN DE BANQUETA</w:t>
            </w:r>
          </w:p>
        </w:tc>
      </w:tr>
      <w:tr w:rsidR="009E7A96" w:rsidRPr="008A4957" w:rsidTr="00252BAF">
        <w:trPr>
          <w:trHeight w:val="41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RIEGO</w:t>
            </w:r>
          </w:p>
        </w:tc>
      </w:tr>
      <w:tr w:rsidR="009E7A96" w:rsidRPr="008A4957" w:rsidTr="00252BAF">
        <w:trPr>
          <w:trHeight w:val="416"/>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SALIDA DE ALMACÉN</w:t>
            </w:r>
          </w:p>
        </w:tc>
      </w:tr>
      <w:tr w:rsidR="009E7A96" w:rsidRPr="008A4957" w:rsidTr="00252BAF">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1S.VII.10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SEÑALIZACIÓN</w:t>
            </w:r>
          </w:p>
        </w:tc>
      </w:tr>
      <w:tr w:rsidR="009E7A96"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r>
      <w:tr w:rsidR="009E7A96" w:rsidRPr="008A4957" w:rsidTr="00DE1409">
        <w:trPr>
          <w:trHeight w:val="37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9E7A96" w:rsidRPr="00943AF9" w:rsidRDefault="009E7A96" w:rsidP="003D6AD2">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1S.VIII. POLICÍA PREVENTIVA MUNICIPAL Y TRÁNSITO</w:t>
            </w:r>
          </w:p>
        </w:tc>
      </w:tr>
      <w:tr w:rsidR="009E7A96" w:rsidRPr="008A4957" w:rsidTr="00252BAF">
        <w:trPr>
          <w:trHeight w:val="467"/>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ARMERÍA</w:t>
            </w:r>
          </w:p>
        </w:tc>
      </w:tr>
      <w:tr w:rsidR="009E7A96" w:rsidRPr="008A4957" w:rsidTr="00252BAF">
        <w:trPr>
          <w:trHeight w:val="403"/>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ASIGNACIÓN DE ARMAS</w:t>
            </w:r>
          </w:p>
        </w:tc>
      </w:tr>
      <w:tr w:rsidR="009E7A96" w:rsidRPr="008A4957" w:rsidTr="00252BAF">
        <w:trPr>
          <w:trHeight w:val="422"/>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CREDENCIALIZACIÓN</w:t>
            </w:r>
          </w:p>
        </w:tc>
      </w:tr>
      <w:tr w:rsidR="009E7A96" w:rsidRPr="008A4957" w:rsidTr="00252BAF">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ESTADÍSTICAS</w:t>
            </w:r>
          </w:p>
        </w:tc>
      </w:tr>
      <w:tr w:rsidR="009E7A96" w:rsidRPr="008A4957" w:rsidTr="00252BAF">
        <w:trPr>
          <w:trHeight w:val="42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FATIGA DE SERVICIO</w:t>
            </w:r>
          </w:p>
        </w:tc>
      </w:tr>
      <w:tr w:rsidR="009E7A96" w:rsidRPr="008A4957" w:rsidTr="00252BAF">
        <w:trPr>
          <w:trHeight w:val="413"/>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HISTOGRAMA</w:t>
            </w:r>
          </w:p>
        </w:tc>
      </w:tr>
      <w:tr w:rsidR="009E7A96" w:rsidRPr="008A4957" w:rsidTr="00252BAF">
        <w:trPr>
          <w:trHeight w:val="41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LICENCIA COLECTIVA</w:t>
            </w:r>
          </w:p>
        </w:tc>
      </w:tr>
      <w:tr w:rsidR="009E7A96" w:rsidRPr="008A4957" w:rsidTr="00252BAF">
        <w:trPr>
          <w:trHeight w:val="41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MENORES RETENIDOS</w:t>
            </w:r>
          </w:p>
        </w:tc>
      </w:tr>
      <w:tr w:rsidR="009E7A96" w:rsidRPr="008A4957" w:rsidTr="00252BAF">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PARTE DE NOVEDADES</w:t>
            </w:r>
          </w:p>
        </w:tc>
      </w:tr>
      <w:tr w:rsidR="009E7A96" w:rsidRPr="008A4957" w:rsidTr="00252BAF">
        <w:trPr>
          <w:trHeight w:val="423"/>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1S.VIII.10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REVISIÓN DE SECTORES</w:t>
            </w:r>
          </w:p>
        </w:tc>
      </w:tr>
      <w:tr w:rsidR="009E7A96" w:rsidRPr="008A4957" w:rsidTr="00DE1409">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VIGILANCIA</w:t>
            </w:r>
          </w:p>
        </w:tc>
      </w:tr>
      <w:tr w:rsidR="009E7A96" w:rsidRPr="008A4957" w:rsidTr="00DE1409">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3D6AD2"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BÚ</w:t>
            </w:r>
            <w:r w:rsidR="009E7A96" w:rsidRPr="00943AF9">
              <w:rPr>
                <w:rFonts w:ascii="Arial" w:eastAsia="Times New Roman" w:hAnsi="Arial" w:cs="Arial"/>
                <w:b/>
                <w:bCs/>
                <w:color w:val="000000"/>
                <w:lang w:eastAsia="es-MX"/>
              </w:rPr>
              <w:t>SQUEDA DE PERSONAS DESAPARECIDAS</w:t>
            </w:r>
          </w:p>
        </w:tc>
      </w:tr>
      <w:tr w:rsidR="009E7A96" w:rsidRPr="008A4957" w:rsidTr="00DE1409">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1S.VIII.13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EVALUACIÓN Y CONTROL DE CONFIANZA</w:t>
            </w:r>
          </w:p>
        </w:tc>
      </w:tr>
      <w:tr w:rsidR="009E7A96" w:rsidRPr="008A4957" w:rsidTr="00252BAF">
        <w:trPr>
          <w:trHeight w:val="41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rPr>
                <w:rFonts w:ascii="Arial" w:hAnsi="Arial" w:cs="Arial"/>
              </w:rPr>
            </w:pPr>
            <w:r w:rsidRPr="00943AF9">
              <w:rPr>
                <w:rFonts w:ascii="Arial" w:eastAsia="Times New Roman" w:hAnsi="Arial" w:cs="Arial"/>
                <w:b/>
                <w:bCs/>
                <w:color w:val="000000"/>
                <w:lang w:eastAsia="es-MX"/>
              </w:rPr>
              <w:t>1S.VIII.14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BANDA DE GUERRA Y ESCOLTA</w:t>
            </w:r>
          </w:p>
        </w:tc>
      </w:tr>
      <w:tr w:rsidR="009E7A96" w:rsidRPr="008A4957" w:rsidTr="00252BAF">
        <w:trPr>
          <w:trHeight w:val="424"/>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rPr>
                <w:rFonts w:ascii="Arial" w:hAnsi="Arial" w:cs="Arial"/>
              </w:rPr>
            </w:pPr>
            <w:r w:rsidRPr="00943AF9">
              <w:rPr>
                <w:rFonts w:ascii="Arial" w:eastAsia="Times New Roman" w:hAnsi="Arial" w:cs="Arial"/>
                <w:b/>
                <w:bCs/>
                <w:color w:val="000000"/>
                <w:lang w:eastAsia="es-MX"/>
              </w:rPr>
              <w:t>1S.VIII.15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CABINA</w:t>
            </w:r>
          </w:p>
        </w:tc>
      </w:tr>
      <w:tr w:rsidR="009E7A96" w:rsidRPr="008A4957" w:rsidTr="00252BAF">
        <w:trPr>
          <w:trHeight w:val="416"/>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rPr>
                <w:rFonts w:ascii="Arial" w:hAnsi="Arial" w:cs="Arial"/>
              </w:rPr>
            </w:pPr>
            <w:r w:rsidRPr="00943AF9">
              <w:rPr>
                <w:rFonts w:ascii="Arial" w:eastAsia="Times New Roman" w:hAnsi="Arial" w:cs="Arial"/>
                <w:b/>
                <w:bCs/>
                <w:color w:val="000000"/>
                <w:lang w:eastAsia="es-MX"/>
              </w:rPr>
              <w:t>1S.VIII.16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4706F8"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ASCENSO</w:t>
            </w:r>
            <w:r w:rsidR="009E7A96" w:rsidRPr="00943AF9">
              <w:rPr>
                <w:rFonts w:ascii="Arial" w:eastAsia="Times New Roman" w:hAnsi="Arial" w:cs="Arial"/>
                <w:b/>
                <w:bCs/>
                <w:color w:val="000000"/>
                <w:lang w:eastAsia="es-MX"/>
              </w:rPr>
              <w:t xml:space="preserve"> POLICIAL</w:t>
            </w:r>
          </w:p>
        </w:tc>
      </w:tr>
      <w:tr w:rsidR="009E7A96"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r>
      <w:tr w:rsidR="009E7A96" w:rsidRPr="008A4957" w:rsidTr="00DE1409">
        <w:trPr>
          <w:trHeight w:val="39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9E7A96" w:rsidRPr="00943AF9" w:rsidRDefault="009E7A96" w:rsidP="006E2A77">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1S.IX. ESTACIONAMIENTO</w:t>
            </w:r>
          </w:p>
        </w:tc>
      </w:tr>
      <w:tr w:rsidR="009E7A96" w:rsidRPr="008A4957" w:rsidTr="00252BAF">
        <w:trPr>
          <w:trHeight w:val="446"/>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1S.IX.1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INFRACCIÓN</w:t>
            </w:r>
          </w:p>
        </w:tc>
      </w:tr>
      <w:tr w:rsidR="009E7A96" w:rsidRPr="008A4957" w:rsidTr="00DE1409">
        <w:trPr>
          <w:trHeight w:val="41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1S.IX.2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PERMISO</w:t>
            </w:r>
          </w:p>
        </w:tc>
      </w:tr>
      <w:tr w:rsidR="009E7A96"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9E7A96" w:rsidRPr="00943AF9" w:rsidRDefault="009E7A96" w:rsidP="003D6AD2">
            <w:pPr>
              <w:spacing w:after="0" w:line="240" w:lineRule="auto"/>
              <w:rPr>
                <w:rFonts w:ascii="Arial" w:eastAsia="Times New Roman" w:hAnsi="Arial" w:cs="Arial"/>
                <w:color w:val="FF0000"/>
                <w:sz w:val="20"/>
                <w:szCs w:val="20"/>
                <w:lang w:eastAsia="es-MX"/>
              </w:rPr>
            </w:pPr>
          </w:p>
        </w:tc>
      </w:tr>
      <w:tr w:rsidR="009E7A96" w:rsidRPr="008A4957" w:rsidTr="00DE1409">
        <w:trPr>
          <w:trHeight w:val="54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9E7A96" w:rsidRPr="00943AF9" w:rsidRDefault="009E7A96" w:rsidP="006E2A77">
            <w:pPr>
              <w:spacing w:after="0" w:line="240" w:lineRule="auto"/>
              <w:jc w:val="center"/>
              <w:rPr>
                <w:rFonts w:ascii="Arial" w:eastAsia="Times New Roman" w:hAnsi="Arial" w:cs="Arial"/>
                <w:b/>
                <w:bCs/>
                <w:color w:val="000000"/>
                <w:sz w:val="32"/>
                <w:szCs w:val="32"/>
                <w:lang w:eastAsia="es-MX"/>
              </w:rPr>
            </w:pPr>
            <w:r w:rsidRPr="00DE1409">
              <w:rPr>
                <w:rFonts w:ascii="Arial" w:eastAsia="Times New Roman" w:hAnsi="Arial" w:cs="Arial"/>
                <w:b/>
                <w:bCs/>
                <w:color w:val="000000"/>
                <w:sz w:val="28"/>
                <w:szCs w:val="32"/>
                <w:lang w:eastAsia="es-MX"/>
              </w:rPr>
              <w:t>2S. OBRAS PÚBLICAS E IMPACTO AMBIENTAL</w:t>
            </w:r>
          </w:p>
        </w:tc>
      </w:tr>
      <w:tr w:rsidR="006E2A77" w:rsidRPr="008A4957" w:rsidTr="00943AF9">
        <w:trPr>
          <w:trHeight w:val="348"/>
        </w:trPr>
        <w:tc>
          <w:tcPr>
            <w:tcW w:w="1276" w:type="dxa"/>
            <w:tcBorders>
              <w:top w:val="single" w:sz="4" w:space="0" w:color="A5A5A5"/>
              <w:left w:val="single" w:sz="4" w:space="0" w:color="A5A5A5"/>
              <w:bottom w:val="single" w:sz="4" w:space="0" w:color="A5A5A5"/>
              <w:right w:val="nil"/>
            </w:tcBorders>
            <w:shd w:val="clear" w:color="000000" w:fill="FFCCFF"/>
            <w:vAlign w:val="center"/>
            <w:hideMark/>
          </w:tcPr>
          <w:p w:rsidR="006E2A77" w:rsidRPr="00943AF9" w:rsidRDefault="00DE1409" w:rsidP="006E2A77">
            <w:pPr>
              <w:spacing w:after="0" w:line="240" w:lineRule="auto"/>
              <w:rPr>
                <w:rFonts w:ascii="Arial" w:eastAsia="Times New Roman" w:hAnsi="Arial" w:cs="Arial"/>
                <w:b/>
                <w:bCs/>
                <w:color w:val="000000"/>
                <w:lang w:eastAsia="es-MX"/>
              </w:rPr>
            </w:pPr>
            <w:r>
              <w:rPr>
                <w:rFonts w:ascii="Arial" w:eastAsia="Times New Roman" w:hAnsi="Arial" w:cs="Arial"/>
                <w:b/>
                <w:bCs/>
                <w:color w:val="000000"/>
                <w:lang w:eastAsia="es-MX"/>
              </w:rPr>
              <w:t>2S.1</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6E2A77" w:rsidRPr="00943AF9" w:rsidRDefault="006E2A77" w:rsidP="006E2A7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DICTAMINACIÓN</w:t>
            </w:r>
          </w:p>
        </w:tc>
      </w:tr>
      <w:tr w:rsidR="006E2A77" w:rsidRPr="008A4957" w:rsidTr="00252BAF">
        <w:trPr>
          <w:trHeight w:val="35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ADECUACIÓN DE VIALIDADES</w:t>
            </w:r>
          </w:p>
        </w:tc>
      </w:tr>
      <w:tr w:rsidR="006E2A77" w:rsidRPr="008A4957" w:rsidTr="00252BAF">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AMBIENTAL</w:t>
            </w:r>
          </w:p>
        </w:tc>
      </w:tr>
      <w:tr w:rsidR="006E2A77" w:rsidRPr="008A4957" w:rsidTr="00252BAF">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ANUNCIO</w:t>
            </w:r>
          </w:p>
        </w:tc>
      </w:tr>
      <w:tr w:rsidR="006E2A77" w:rsidRPr="008A4957" w:rsidTr="00252BAF">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CONDOMINIO</w:t>
            </w:r>
          </w:p>
        </w:tc>
      </w:tr>
      <w:tr w:rsidR="006E2A77" w:rsidRPr="008A4957" w:rsidTr="00252BAF">
        <w:trPr>
          <w:trHeight w:val="347"/>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EDIFICACIÓN</w:t>
            </w:r>
          </w:p>
        </w:tc>
      </w:tr>
      <w:tr w:rsidR="006E2A77" w:rsidRPr="008A4957" w:rsidTr="00252BAF">
        <w:trPr>
          <w:trHeight w:val="43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ESTACIONAMIENTOS</w:t>
            </w:r>
          </w:p>
        </w:tc>
      </w:tr>
      <w:tr w:rsidR="006E2A77" w:rsidRPr="008A4957" w:rsidTr="00252BAF">
        <w:trPr>
          <w:trHeight w:val="40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FICHA TÉCNICA</w:t>
            </w:r>
          </w:p>
        </w:tc>
      </w:tr>
      <w:tr w:rsidR="006E2A77" w:rsidRPr="008A4957" w:rsidTr="00252BAF">
        <w:trPr>
          <w:trHeight w:val="406"/>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IMPACTO AMBIENTAL</w:t>
            </w:r>
          </w:p>
        </w:tc>
      </w:tr>
      <w:tr w:rsidR="006E2A77" w:rsidRPr="008A4957" w:rsidTr="00252BAF">
        <w:trPr>
          <w:trHeight w:val="427"/>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IMPACTO VIAL</w:t>
            </w:r>
          </w:p>
        </w:tc>
      </w:tr>
      <w:tr w:rsidR="006E2A77" w:rsidRPr="008A4957" w:rsidTr="00252BAF">
        <w:trPr>
          <w:trHeight w:val="41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2S.1.10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INVASIÓN A SERVIDUMBRE</w:t>
            </w:r>
          </w:p>
        </w:tc>
      </w:tr>
      <w:tr w:rsidR="006E2A77" w:rsidRPr="008A4957" w:rsidTr="00252BAF">
        <w:trPr>
          <w:trHeight w:val="411"/>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9B260E"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 xml:space="preserve">CONSTANCIA DE </w:t>
            </w:r>
            <w:r w:rsidR="006E2A77" w:rsidRPr="00DE1409">
              <w:rPr>
                <w:rFonts w:ascii="Arial" w:eastAsia="Times New Roman" w:hAnsi="Arial" w:cs="Arial"/>
                <w:i/>
                <w:iCs/>
                <w:color w:val="000000"/>
                <w:szCs w:val="20"/>
                <w:lang w:eastAsia="es-MX"/>
              </w:rPr>
              <w:t>NOMENCLATURA</w:t>
            </w:r>
          </w:p>
        </w:tc>
      </w:tr>
      <w:tr w:rsidR="006E2A77" w:rsidRPr="008A4957" w:rsidTr="00252BAF">
        <w:trPr>
          <w:trHeight w:val="416"/>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OPINIÓN TÉCNICA</w:t>
            </w:r>
          </w:p>
        </w:tc>
      </w:tr>
      <w:tr w:rsidR="006E2A77" w:rsidRPr="008A4957" w:rsidTr="00252BAF">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SUBDIVISIÓN</w:t>
            </w:r>
          </w:p>
        </w:tc>
      </w:tr>
      <w:tr w:rsidR="006E2A77" w:rsidRPr="008A4957" w:rsidTr="00252BAF">
        <w:trPr>
          <w:trHeight w:val="42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URBANIZACIÓN</w:t>
            </w:r>
          </w:p>
        </w:tc>
      </w:tr>
      <w:tr w:rsidR="006E2A77" w:rsidRPr="008A4957" w:rsidTr="00252BAF">
        <w:trPr>
          <w:trHeight w:val="407"/>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2S.1.15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USO DE SUELO</w:t>
            </w:r>
          </w:p>
        </w:tc>
      </w:tr>
      <w:tr w:rsidR="006E2A77" w:rsidRPr="008A4957" w:rsidTr="00252BAF">
        <w:trPr>
          <w:trHeight w:val="41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2S.1.16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BANCO DE MATERIALES</w:t>
            </w:r>
          </w:p>
        </w:tc>
      </w:tr>
      <w:tr w:rsidR="006E2A77" w:rsidRPr="008A4957" w:rsidTr="00943AF9">
        <w:trPr>
          <w:trHeight w:val="390"/>
        </w:trPr>
        <w:tc>
          <w:tcPr>
            <w:tcW w:w="1276" w:type="dxa"/>
            <w:tcBorders>
              <w:top w:val="single" w:sz="4" w:space="0" w:color="A5A5A5"/>
              <w:left w:val="single" w:sz="4" w:space="0" w:color="A5A5A5"/>
              <w:bottom w:val="single" w:sz="4" w:space="0" w:color="A5A5A5"/>
              <w:right w:val="nil"/>
            </w:tcBorders>
            <w:shd w:val="clear" w:color="auto" w:fill="auto"/>
            <w:vAlign w:val="center"/>
            <w:hideMark/>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2S.1.17</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6E2A77" w:rsidRPr="00DE1409" w:rsidRDefault="006E2A77" w:rsidP="006E2A77">
            <w:pPr>
              <w:spacing w:after="0" w:line="240" w:lineRule="auto"/>
              <w:rPr>
                <w:rFonts w:ascii="Arial" w:eastAsia="Times New Roman" w:hAnsi="Arial" w:cs="Arial"/>
                <w:i/>
                <w:iCs/>
                <w:color w:val="000000"/>
                <w:szCs w:val="20"/>
                <w:lang w:eastAsia="es-MX"/>
              </w:rPr>
            </w:pPr>
            <w:r w:rsidRPr="00DE1409">
              <w:rPr>
                <w:rFonts w:ascii="Arial" w:eastAsia="Times New Roman" w:hAnsi="Arial" w:cs="Arial"/>
                <w:i/>
                <w:iCs/>
                <w:color w:val="000000"/>
                <w:szCs w:val="20"/>
                <w:lang w:eastAsia="es-MX"/>
              </w:rPr>
              <w:t xml:space="preserve">RESTRICCIONES </w:t>
            </w:r>
          </w:p>
        </w:tc>
      </w:tr>
      <w:tr w:rsidR="006E2A77" w:rsidRPr="008A4957" w:rsidTr="00943AF9">
        <w:trPr>
          <w:trHeight w:val="271"/>
        </w:trPr>
        <w:tc>
          <w:tcPr>
            <w:tcW w:w="1276" w:type="dxa"/>
            <w:tcBorders>
              <w:top w:val="single" w:sz="4" w:space="0" w:color="A5A5A5"/>
              <w:left w:val="single" w:sz="4" w:space="0" w:color="A5A5A5"/>
              <w:bottom w:val="single" w:sz="4" w:space="0" w:color="A5A5A5"/>
              <w:right w:val="nil"/>
            </w:tcBorders>
            <w:shd w:val="clear" w:color="auto" w:fill="auto"/>
            <w:vAlign w:val="center"/>
            <w:hideMark/>
          </w:tcPr>
          <w:p w:rsidR="006E2A77" w:rsidRPr="00943AF9" w:rsidRDefault="006E2A77" w:rsidP="006E2A77">
            <w:pPr>
              <w:spacing w:after="0" w:line="240" w:lineRule="auto"/>
              <w:jc w:val="center"/>
              <w:rPr>
                <w:rFonts w:ascii="Arial" w:eastAsia="Times New Roman" w:hAnsi="Arial" w:cs="Arial"/>
                <w:b/>
                <w:bCs/>
                <w:color w:val="000000"/>
                <w:sz w:val="24"/>
                <w:szCs w:val="24"/>
                <w:lang w:eastAsia="es-MX"/>
              </w:rPr>
            </w:pP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6E2A77" w:rsidRPr="00943AF9" w:rsidRDefault="006E2A77" w:rsidP="006E2A77">
            <w:pPr>
              <w:spacing w:after="0" w:line="240" w:lineRule="auto"/>
              <w:jc w:val="center"/>
              <w:rPr>
                <w:rFonts w:ascii="Arial" w:eastAsia="Times New Roman" w:hAnsi="Arial" w:cs="Arial"/>
                <w:b/>
                <w:bCs/>
                <w:color w:val="000000"/>
                <w:sz w:val="24"/>
                <w:szCs w:val="24"/>
                <w:lang w:eastAsia="es-MX"/>
              </w:rPr>
            </w:pPr>
          </w:p>
        </w:tc>
      </w:tr>
      <w:tr w:rsidR="006E2A77" w:rsidRPr="008A4957" w:rsidTr="00DE1409">
        <w:trPr>
          <w:trHeight w:val="39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6E2A77">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2S.I. EDUCACIÓN AMBIENTAL</w:t>
            </w:r>
          </w:p>
        </w:tc>
      </w:tr>
      <w:tr w:rsidR="006E2A77" w:rsidRPr="008A4957" w:rsidTr="00943AF9">
        <w:trPr>
          <w:trHeight w:val="39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PROGRAMA AMBIENTAL ESTATAL</w:t>
            </w:r>
          </w:p>
        </w:tc>
      </w:tr>
      <w:tr w:rsidR="006E2A77" w:rsidRPr="008A4957" w:rsidTr="00252BAF">
        <w:trPr>
          <w:trHeight w:val="490"/>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PROGRAMA AMBIENTAL MUNICIPAL</w:t>
            </w:r>
          </w:p>
        </w:tc>
      </w:tr>
      <w:tr w:rsidR="006E2A77" w:rsidRPr="008A4957" w:rsidTr="00943AF9">
        <w:trPr>
          <w:trHeight w:val="285"/>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r>
      <w:tr w:rsidR="006E2A77" w:rsidRPr="008A4957" w:rsidTr="00DE1409">
        <w:trPr>
          <w:trHeight w:val="42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6E2A77">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2S.II. ESPACIO PÚBLICO</w:t>
            </w:r>
          </w:p>
        </w:tc>
      </w:tr>
      <w:tr w:rsidR="006E2A77" w:rsidRPr="008A4957" w:rsidTr="00DE1409">
        <w:trPr>
          <w:trHeight w:val="39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PROYECTOS</w:t>
            </w:r>
          </w:p>
        </w:tc>
      </w:tr>
      <w:tr w:rsidR="006E2A77" w:rsidRPr="008A4957" w:rsidTr="00DE1409">
        <w:trPr>
          <w:trHeight w:val="41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ELIMINACIÓN DE CONTAMINACIÓN VISUAL</w:t>
            </w:r>
          </w:p>
        </w:tc>
      </w:tr>
      <w:tr w:rsidR="006E2A77"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sz w:val="20"/>
                <w:szCs w:val="20"/>
                <w:lang w:eastAsia="es-MX"/>
              </w:rPr>
            </w:pPr>
          </w:p>
        </w:tc>
      </w:tr>
      <w:tr w:rsidR="006E2A77" w:rsidRPr="008A4957" w:rsidTr="00252BAF">
        <w:trPr>
          <w:trHeight w:val="41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A445FD">
            <w:pPr>
              <w:spacing w:after="0" w:line="240" w:lineRule="auto"/>
              <w:jc w:val="center"/>
              <w:rPr>
                <w:rFonts w:ascii="Arial" w:eastAsia="Times New Roman" w:hAnsi="Arial" w:cs="Arial"/>
                <w:b/>
                <w:bCs/>
                <w:color w:val="000000"/>
                <w:lang w:eastAsia="es-MX"/>
              </w:rPr>
            </w:pPr>
            <w:r w:rsidRPr="00943AF9">
              <w:rPr>
                <w:rFonts w:ascii="Arial" w:eastAsia="Times New Roman" w:hAnsi="Arial" w:cs="Arial"/>
                <w:b/>
                <w:bCs/>
                <w:color w:val="000000"/>
                <w:sz w:val="24"/>
                <w:szCs w:val="24"/>
                <w:lang w:eastAsia="es-MX"/>
              </w:rPr>
              <w:t>2S.II</w:t>
            </w:r>
            <w:r w:rsidR="00A445FD" w:rsidRPr="00943AF9">
              <w:rPr>
                <w:rFonts w:ascii="Arial" w:eastAsia="Times New Roman" w:hAnsi="Arial" w:cs="Arial"/>
                <w:b/>
                <w:bCs/>
                <w:color w:val="000000"/>
                <w:sz w:val="24"/>
                <w:szCs w:val="24"/>
                <w:lang w:eastAsia="es-MX"/>
              </w:rPr>
              <w:t xml:space="preserve">I. </w:t>
            </w:r>
            <w:r w:rsidRPr="00943AF9">
              <w:rPr>
                <w:rFonts w:ascii="Arial" w:eastAsia="Times New Roman" w:hAnsi="Arial" w:cs="Arial"/>
                <w:b/>
                <w:bCs/>
                <w:color w:val="000000"/>
                <w:sz w:val="24"/>
                <w:szCs w:val="24"/>
                <w:lang w:eastAsia="es-MX"/>
              </w:rPr>
              <w:t>OBRA PRIVADA</w:t>
            </w:r>
          </w:p>
        </w:tc>
      </w:tr>
      <w:tr w:rsidR="006E2A77" w:rsidRPr="008A4957"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hAnsi="Arial" w:cs="Arial"/>
              </w:rPr>
            </w:pPr>
            <w:r w:rsidRPr="00943AF9">
              <w:rPr>
                <w:rFonts w:ascii="Arial" w:eastAsia="Times New Roman" w:hAnsi="Arial" w:cs="Arial"/>
                <w:b/>
                <w:bCs/>
                <w:color w:val="000000"/>
                <w:lang w:eastAsia="es-MX"/>
              </w:rPr>
              <w:t>2S.III.1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hAnsi="Arial" w:cs="Arial"/>
              </w:rPr>
            </w:pPr>
            <w:r w:rsidRPr="00943AF9">
              <w:rPr>
                <w:rFonts w:ascii="Arial" w:eastAsia="Times New Roman" w:hAnsi="Arial" w:cs="Arial"/>
                <w:b/>
                <w:bCs/>
                <w:color w:val="000000"/>
                <w:lang w:eastAsia="es-MX"/>
              </w:rPr>
              <w:t>CONTROL DE EDIFICACIÓN</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ALINEAMIENTO Y NÚMERO OFICIAL</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REMODELACIÓN</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ANDAMIOS</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HABITABILIDAD</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AMPLIACIÓN MAYOR O MENOR</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BARDEO</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CONSTRUCCIÓN OBRA MAYOR O MENOR</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DEMOLICIÓN</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RUPTURA DE AGUA Y DRENAJE (TOMAS DOMICILIARES)</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2S.III.1.10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MOVIMIENTO DE TIERRA</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RUPTURA, INFRAESTRUCTURA Y OTROS USOS</w:t>
            </w:r>
          </w:p>
        </w:tc>
      </w:tr>
      <w:tr w:rsidR="006E2A7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PERGOLADOS</w:t>
            </w:r>
          </w:p>
        </w:tc>
      </w:tr>
      <w:tr w:rsidR="00BE224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BE2247" w:rsidRPr="00943AF9" w:rsidRDefault="00BE224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BE224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 xml:space="preserve">ADAPTACIÓN </w:t>
            </w:r>
          </w:p>
        </w:tc>
      </w:tr>
      <w:tr w:rsidR="00BE2247" w:rsidRPr="005C6C6E" w:rsidTr="00943AF9">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BE2247" w:rsidRPr="00943AF9" w:rsidRDefault="00BE2247" w:rsidP="00BE2247">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2S.III.1.14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BE2247" w:rsidRPr="00943AF9" w:rsidRDefault="00B54CC9" w:rsidP="00BE2247">
            <w:pPr>
              <w:spacing w:after="0"/>
              <w:rPr>
                <w:rFonts w:ascii="Arial" w:eastAsia="Times New Roman" w:hAnsi="Arial" w:cs="Arial"/>
                <w:bCs/>
                <w:i/>
                <w:color w:val="000000"/>
                <w:lang w:eastAsia="es-MX"/>
              </w:rPr>
            </w:pPr>
            <w:r w:rsidRPr="00943AF9">
              <w:rPr>
                <w:rFonts w:ascii="Arial" w:eastAsia="Times New Roman" w:hAnsi="Arial" w:cs="Arial"/>
                <w:bCs/>
                <w:i/>
                <w:color w:val="000000"/>
                <w:lang w:eastAsia="es-MX"/>
              </w:rPr>
              <w:t xml:space="preserve">URBANIZACIÓN </w:t>
            </w:r>
          </w:p>
        </w:tc>
      </w:tr>
      <w:tr w:rsidR="006E2A77" w:rsidRPr="005C6C6E" w:rsidTr="00252BAF">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lang w:eastAsia="es-MX"/>
              </w:rPr>
            </w:pPr>
            <w:r w:rsidRPr="00943AF9">
              <w:rPr>
                <w:rFonts w:ascii="Arial" w:eastAsia="Times New Roman" w:hAnsi="Arial" w:cs="Arial"/>
                <w:b/>
                <w:bCs/>
                <w:color w:val="000000"/>
                <w:lang w:eastAsia="es-MX"/>
              </w:rPr>
              <w:t>CAMBIO DE DIRECTOR RESPONSABLE</w:t>
            </w:r>
          </w:p>
        </w:tc>
      </w:tr>
      <w:tr w:rsidR="006E2A77" w:rsidRPr="005C6C6E" w:rsidTr="00252BAF">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lang w:eastAsia="es-MX"/>
              </w:rPr>
            </w:pPr>
            <w:r w:rsidRPr="00943AF9">
              <w:rPr>
                <w:rFonts w:ascii="Arial" w:eastAsia="Times New Roman" w:hAnsi="Arial" w:cs="Arial"/>
                <w:b/>
                <w:bCs/>
                <w:color w:val="000000"/>
                <w:lang w:eastAsia="es-MX"/>
              </w:rPr>
              <w:t>CERTIFICACIÓN DE FINCA</w:t>
            </w:r>
          </w:p>
        </w:tc>
      </w:tr>
      <w:tr w:rsidR="006E2A77" w:rsidRPr="005C6C6E" w:rsidTr="00252BAF">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lang w:eastAsia="es-MX"/>
              </w:rPr>
            </w:pPr>
            <w:r w:rsidRPr="00943AF9">
              <w:rPr>
                <w:rFonts w:ascii="Arial" w:eastAsia="Times New Roman" w:hAnsi="Arial" w:cs="Arial"/>
                <w:b/>
                <w:bCs/>
                <w:color w:val="000000"/>
                <w:lang w:eastAsia="es-MX"/>
              </w:rPr>
              <w:t>CONSTANCIA DE NÚMERO OFICIAL</w:t>
            </w:r>
          </w:p>
        </w:tc>
      </w:tr>
      <w:tr w:rsidR="006E2A77" w:rsidRPr="005C6C6E" w:rsidTr="00252BAF">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lang w:eastAsia="es-MX"/>
              </w:rPr>
            </w:pPr>
            <w:r w:rsidRPr="00943AF9">
              <w:rPr>
                <w:rFonts w:ascii="Arial" w:eastAsia="Times New Roman" w:hAnsi="Arial" w:cs="Arial"/>
                <w:b/>
                <w:bCs/>
                <w:color w:val="000000"/>
                <w:lang w:eastAsia="es-MX"/>
              </w:rPr>
              <w:t>CONSTANCIA DE TECHOS VERDES</w:t>
            </w:r>
          </w:p>
        </w:tc>
      </w:tr>
      <w:tr w:rsidR="006E2A77" w:rsidRPr="005C6C6E" w:rsidTr="00252BAF">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2S.III.6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lang w:eastAsia="es-MX"/>
              </w:rPr>
            </w:pPr>
            <w:r w:rsidRPr="00943AF9">
              <w:rPr>
                <w:rFonts w:ascii="Arial" w:eastAsia="Times New Roman" w:hAnsi="Arial" w:cs="Arial"/>
                <w:b/>
                <w:bCs/>
                <w:color w:val="000000"/>
                <w:lang w:eastAsia="es-MX"/>
              </w:rPr>
              <w:t>DESIGNACIÓN DE NÚMERO OFICIAL</w:t>
            </w:r>
          </w:p>
        </w:tc>
      </w:tr>
      <w:tr w:rsidR="006E2A77" w:rsidRPr="005C6C6E" w:rsidTr="00252BAF">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2S.III.7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lang w:eastAsia="es-MX"/>
              </w:rPr>
            </w:pPr>
            <w:r w:rsidRPr="00943AF9">
              <w:rPr>
                <w:rFonts w:ascii="Arial" w:eastAsia="Times New Roman" w:hAnsi="Arial" w:cs="Arial"/>
                <w:b/>
                <w:bCs/>
                <w:color w:val="000000"/>
                <w:lang w:eastAsia="es-MX"/>
              </w:rPr>
              <w:t>LICENCIA PARA ESTRUCTURAS Y ANTENAS</w:t>
            </w:r>
          </w:p>
        </w:tc>
      </w:tr>
      <w:tr w:rsidR="006E2A77" w:rsidRPr="005C6C6E" w:rsidTr="00252BAF">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2S.III.8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lang w:eastAsia="es-MX"/>
              </w:rPr>
            </w:pPr>
            <w:r w:rsidRPr="00943AF9">
              <w:rPr>
                <w:rFonts w:ascii="Arial" w:eastAsia="Times New Roman" w:hAnsi="Arial" w:cs="Arial"/>
                <w:b/>
                <w:bCs/>
                <w:color w:val="000000"/>
                <w:lang w:eastAsia="es-MX"/>
              </w:rPr>
              <w:t>LIMPIEZA Y DESPALME</w:t>
            </w:r>
          </w:p>
        </w:tc>
      </w:tr>
      <w:tr w:rsidR="006E2A77" w:rsidRPr="005C6C6E" w:rsidTr="00252BAF">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2S.III.9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lang w:eastAsia="es-MX"/>
              </w:rPr>
            </w:pPr>
            <w:r w:rsidRPr="00943AF9">
              <w:rPr>
                <w:rFonts w:ascii="Arial" w:eastAsia="Times New Roman" w:hAnsi="Arial" w:cs="Arial"/>
                <w:b/>
                <w:bCs/>
                <w:color w:val="000000"/>
                <w:lang w:eastAsia="es-MX"/>
              </w:rPr>
              <w:t>PERMISOS PARA CONSTRUCCIONES PROVISIONALES</w:t>
            </w:r>
          </w:p>
        </w:tc>
      </w:tr>
      <w:tr w:rsidR="006E2A77" w:rsidRPr="005C6C6E" w:rsidTr="00252BAF">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BE224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2S.III.10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lang w:eastAsia="es-MX"/>
              </w:rPr>
            </w:pPr>
            <w:r w:rsidRPr="00943AF9">
              <w:rPr>
                <w:rFonts w:ascii="Arial" w:eastAsia="Times New Roman" w:hAnsi="Arial" w:cs="Arial"/>
                <w:b/>
                <w:bCs/>
                <w:color w:val="000000"/>
                <w:lang w:eastAsia="es-MX"/>
              </w:rPr>
              <w:t>TAPIALES</w:t>
            </w:r>
          </w:p>
        </w:tc>
      </w:tr>
      <w:tr w:rsidR="006E2A77"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BE2247">
            <w:pPr>
              <w:spacing w:after="0"/>
              <w:rPr>
                <w:rFonts w:ascii="Arial" w:eastAsia="Times New Roman" w:hAnsi="Arial" w:cs="Arial"/>
                <w:b/>
                <w:bCs/>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sz w:val="20"/>
                <w:szCs w:val="20"/>
                <w:lang w:eastAsia="es-MX"/>
              </w:rPr>
            </w:pPr>
          </w:p>
        </w:tc>
      </w:tr>
      <w:tr w:rsidR="00252BAF" w:rsidRPr="008A4957" w:rsidTr="00252BAF">
        <w:trPr>
          <w:trHeight w:val="383"/>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252BAF" w:rsidRPr="00943AF9" w:rsidRDefault="00252BAF" w:rsidP="00252BAF">
            <w:pPr>
              <w:spacing w:after="0" w:line="240" w:lineRule="auto"/>
              <w:jc w:val="center"/>
              <w:rPr>
                <w:rFonts w:ascii="Arial" w:eastAsia="Times New Roman" w:hAnsi="Arial" w:cs="Arial"/>
                <w:b/>
                <w:bCs/>
                <w:color w:val="000000"/>
                <w:sz w:val="20"/>
                <w:szCs w:val="20"/>
                <w:lang w:eastAsia="es-MX"/>
              </w:rPr>
            </w:pPr>
            <w:r w:rsidRPr="00943AF9">
              <w:rPr>
                <w:rFonts w:ascii="Arial" w:eastAsia="Times New Roman" w:hAnsi="Arial" w:cs="Arial"/>
                <w:b/>
                <w:bCs/>
                <w:color w:val="000000"/>
                <w:sz w:val="24"/>
                <w:szCs w:val="24"/>
                <w:lang w:eastAsia="es-MX"/>
              </w:rPr>
              <w:t>2S.IV</w:t>
            </w:r>
            <w:r>
              <w:rPr>
                <w:rFonts w:ascii="Arial" w:eastAsia="Times New Roman" w:hAnsi="Arial" w:cs="Arial"/>
                <w:b/>
                <w:bCs/>
                <w:color w:val="000000"/>
                <w:sz w:val="20"/>
                <w:szCs w:val="20"/>
                <w:lang w:eastAsia="es-MX"/>
              </w:rPr>
              <w:t xml:space="preserve"> </w:t>
            </w:r>
            <w:r w:rsidRPr="00943AF9">
              <w:rPr>
                <w:rFonts w:ascii="Arial" w:eastAsia="Times New Roman" w:hAnsi="Arial" w:cs="Arial"/>
                <w:b/>
                <w:bCs/>
                <w:color w:val="000000"/>
                <w:sz w:val="24"/>
                <w:szCs w:val="24"/>
                <w:lang w:eastAsia="es-MX"/>
              </w:rPr>
              <w:t>OBRA PÚBLICA</w:t>
            </w:r>
          </w:p>
        </w:tc>
      </w:tr>
      <w:tr w:rsidR="00252BAF" w:rsidRPr="008A4957" w:rsidTr="00252BAF">
        <w:trPr>
          <w:trHeight w:val="403"/>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252BAF" w:rsidRPr="00943AF9" w:rsidRDefault="00252BAF" w:rsidP="00252BAF">
            <w:pPr>
              <w:spacing w:after="0" w:line="240" w:lineRule="auto"/>
              <w:rPr>
                <w:rFonts w:ascii="Arial" w:eastAsia="Times New Roman" w:hAnsi="Arial" w:cs="Arial"/>
                <w:b/>
                <w:bCs/>
                <w:color w:val="000000"/>
                <w:lang w:eastAsia="es-MX"/>
              </w:rPr>
            </w:pPr>
            <w:r>
              <w:rPr>
                <w:rFonts w:ascii="Arial" w:eastAsia="Times New Roman" w:hAnsi="Arial" w:cs="Arial"/>
                <w:b/>
                <w:bCs/>
                <w:color w:val="000000"/>
                <w:lang w:eastAsia="es-MX"/>
              </w:rPr>
              <w:t xml:space="preserve">2S.IV.1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252BAF" w:rsidRPr="00943AF9" w:rsidRDefault="00252BAF"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CONTRATACIÓN DE OBRA</w:t>
            </w:r>
          </w:p>
        </w:tc>
      </w:tr>
      <w:tr w:rsidR="006E2A77" w:rsidRPr="008A4957" w:rsidTr="00252BAF">
        <w:trPr>
          <w:trHeight w:val="42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252BAF" w:rsidRDefault="00D868B9"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2S.IV</w:t>
            </w:r>
            <w:r w:rsidR="006E2A77" w:rsidRPr="00252BAF">
              <w:rPr>
                <w:rFonts w:ascii="Arial" w:eastAsia="Times New Roman" w:hAnsi="Arial" w:cs="Arial"/>
                <w:i/>
                <w:iCs/>
                <w:color w:val="000000"/>
                <w:szCs w:val="20"/>
                <w:lang w:eastAsia="es-MX"/>
              </w:rPr>
              <w:t>.1</w:t>
            </w:r>
            <w:r w:rsidRPr="00252BAF">
              <w:rPr>
                <w:rFonts w:ascii="Arial" w:eastAsia="Times New Roman" w:hAnsi="Arial" w:cs="Arial"/>
                <w:i/>
                <w:iCs/>
                <w:color w:val="000000"/>
                <w:szCs w:val="20"/>
                <w:lang w:eastAsia="es-MX"/>
              </w:rPr>
              <w:t>.1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PROCEDIMIENTOS DE CONTRATACIÓN</w:t>
            </w:r>
          </w:p>
        </w:tc>
      </w:tr>
      <w:tr w:rsidR="006E2A77" w:rsidRPr="008A4957" w:rsidTr="00252BAF">
        <w:trPr>
          <w:trHeight w:val="415"/>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252BAF" w:rsidRDefault="00D868B9"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2S.IV</w:t>
            </w:r>
            <w:r w:rsidR="006E2A77" w:rsidRPr="00252BAF">
              <w:rPr>
                <w:rFonts w:ascii="Arial" w:eastAsia="Times New Roman" w:hAnsi="Arial" w:cs="Arial"/>
                <w:i/>
                <w:iCs/>
                <w:color w:val="000000"/>
                <w:szCs w:val="20"/>
                <w:lang w:eastAsia="es-MX"/>
              </w:rPr>
              <w:t>.</w:t>
            </w:r>
            <w:r w:rsidRPr="00252BAF">
              <w:rPr>
                <w:rFonts w:ascii="Arial" w:eastAsia="Times New Roman" w:hAnsi="Arial" w:cs="Arial"/>
                <w:i/>
                <w:iCs/>
                <w:color w:val="000000"/>
                <w:szCs w:val="20"/>
                <w:lang w:eastAsia="es-MX"/>
              </w:rPr>
              <w:t>1.</w:t>
            </w:r>
            <w:r w:rsidR="006E2A77" w:rsidRPr="00252BAF">
              <w:rPr>
                <w:rFonts w:ascii="Arial" w:eastAsia="Times New Roman" w:hAnsi="Arial" w:cs="Arial"/>
                <w:i/>
                <w:iCs/>
                <w:color w:val="000000"/>
                <w:szCs w:val="20"/>
                <w:lang w:eastAsia="es-MX"/>
              </w:rPr>
              <w:t>2</w:t>
            </w:r>
            <w:r w:rsidRPr="00252BAF">
              <w:rPr>
                <w:rFonts w:ascii="Arial" w:eastAsia="Times New Roman" w:hAnsi="Arial" w:cs="Arial"/>
                <w:i/>
                <w:iCs/>
                <w:color w:val="000000"/>
                <w:szCs w:val="20"/>
                <w:lang w:eastAsia="es-MX"/>
              </w:rPr>
              <w:t xml:space="preserve">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PROPUESTA DE ADJUDICATARIOS</w:t>
            </w:r>
          </w:p>
        </w:tc>
      </w:tr>
      <w:tr w:rsidR="006E2A77" w:rsidRPr="008A4957" w:rsidTr="00252BAF">
        <w:trPr>
          <w:trHeight w:val="42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2S.IV.2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EJECUCIÓN DE OBRA</w:t>
            </w:r>
          </w:p>
        </w:tc>
      </w:tr>
      <w:tr w:rsidR="006E2A77" w:rsidRPr="008A4957" w:rsidTr="00252BAF">
        <w:trPr>
          <w:trHeight w:val="413"/>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2S.IV.3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PADRÓN DE CONTRATISTAS</w:t>
            </w:r>
          </w:p>
        </w:tc>
      </w:tr>
      <w:tr w:rsidR="006E2A77"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sz w:val="20"/>
                <w:szCs w:val="20"/>
                <w:lang w:eastAsia="es-MX"/>
              </w:rPr>
            </w:pPr>
          </w:p>
        </w:tc>
      </w:tr>
      <w:tr w:rsidR="006E2A77" w:rsidRPr="008A4957" w:rsidTr="00B54CC9">
        <w:trPr>
          <w:trHeight w:val="40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D868B9">
            <w:pPr>
              <w:spacing w:after="0" w:line="240" w:lineRule="auto"/>
              <w:jc w:val="center"/>
              <w:rPr>
                <w:rFonts w:ascii="Arial" w:eastAsia="Times New Roman" w:hAnsi="Arial" w:cs="Arial"/>
                <w:b/>
                <w:bCs/>
                <w:color w:val="000000"/>
                <w:sz w:val="32"/>
                <w:szCs w:val="32"/>
                <w:lang w:eastAsia="es-MX"/>
              </w:rPr>
            </w:pPr>
            <w:r w:rsidRPr="00B54CC9">
              <w:rPr>
                <w:rFonts w:ascii="Arial" w:eastAsia="Times New Roman" w:hAnsi="Arial" w:cs="Arial"/>
                <w:b/>
                <w:bCs/>
                <w:color w:val="000000"/>
                <w:sz w:val="28"/>
                <w:szCs w:val="32"/>
                <w:lang w:eastAsia="es-MX"/>
              </w:rPr>
              <w:t>3S. REGISTRO CIVIL</w:t>
            </w:r>
          </w:p>
        </w:tc>
      </w:tr>
      <w:tr w:rsidR="00252BAF" w:rsidRPr="008A4957" w:rsidTr="00252BAF">
        <w:trPr>
          <w:trHeight w:val="39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252BAF" w:rsidRPr="00943AF9" w:rsidRDefault="00252BAF" w:rsidP="00252BAF">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3S.1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252BAF" w:rsidRPr="00943AF9" w:rsidRDefault="00252BAF"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ACTOS DE ESTADO CIVIL</w:t>
            </w:r>
          </w:p>
        </w:tc>
      </w:tr>
      <w:tr w:rsidR="006E2A77" w:rsidRPr="008A4957" w:rsidTr="00B54CC9">
        <w:trPr>
          <w:trHeight w:val="48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3S.1.1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DEFUNCIÓN</w:t>
            </w:r>
          </w:p>
        </w:tc>
      </w:tr>
      <w:tr w:rsidR="006E2A77" w:rsidRPr="008A4957" w:rsidTr="00B54CC9">
        <w:trPr>
          <w:trHeight w:val="425"/>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3S.1.2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DIVORCIO</w:t>
            </w:r>
          </w:p>
        </w:tc>
      </w:tr>
      <w:tr w:rsidR="006E2A77" w:rsidRPr="008A4957" w:rsidTr="00B54CC9">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3S.1.3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52BAF" w:rsidRDefault="00D868B9"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 xml:space="preserve">REGISTRO </w:t>
            </w:r>
            <w:r w:rsidR="006E2A77" w:rsidRPr="00252BAF">
              <w:rPr>
                <w:rFonts w:ascii="Arial" w:eastAsia="Times New Roman" w:hAnsi="Arial" w:cs="Arial"/>
                <w:i/>
                <w:iCs/>
                <w:color w:val="000000"/>
                <w:szCs w:val="20"/>
                <w:lang w:eastAsia="es-MX"/>
              </w:rPr>
              <w:t>EXTEMPORÁNEO</w:t>
            </w:r>
          </w:p>
        </w:tc>
      </w:tr>
      <w:tr w:rsidR="006E2A77" w:rsidRPr="008A4957" w:rsidTr="00B54CC9">
        <w:trPr>
          <w:trHeight w:val="42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3S.1.4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MATRIMONIO</w:t>
            </w:r>
          </w:p>
        </w:tc>
      </w:tr>
      <w:tr w:rsidR="006E2A77" w:rsidRPr="008A4957" w:rsidTr="00B54CC9">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3S.1.5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52BAF" w:rsidRDefault="006E2A77" w:rsidP="003D6AD2">
            <w:pPr>
              <w:spacing w:after="0" w:line="240" w:lineRule="auto"/>
              <w:rPr>
                <w:rFonts w:ascii="Arial" w:eastAsia="Times New Roman" w:hAnsi="Arial" w:cs="Arial"/>
                <w:i/>
                <w:iCs/>
                <w:color w:val="000000"/>
                <w:szCs w:val="20"/>
                <w:lang w:eastAsia="es-MX"/>
              </w:rPr>
            </w:pPr>
            <w:r w:rsidRPr="00252BAF">
              <w:rPr>
                <w:rFonts w:ascii="Arial" w:eastAsia="Times New Roman" w:hAnsi="Arial" w:cs="Arial"/>
                <w:i/>
                <w:iCs/>
                <w:color w:val="000000"/>
                <w:szCs w:val="20"/>
                <w:lang w:eastAsia="es-MX"/>
              </w:rPr>
              <w:t>NACIMIENTO Y RECONOCIMIENTO</w:t>
            </w:r>
          </w:p>
        </w:tc>
      </w:tr>
      <w:tr w:rsidR="00200E4E" w:rsidRPr="008A4957" w:rsidTr="00B54CC9">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200E4E" w:rsidRPr="00252BAF" w:rsidRDefault="00200E4E" w:rsidP="003D6AD2">
            <w:pPr>
              <w:spacing w:after="0" w:line="240" w:lineRule="auto"/>
              <w:rPr>
                <w:rFonts w:ascii="Arial" w:eastAsia="Times New Roman" w:hAnsi="Arial" w:cs="Arial"/>
                <w:i/>
                <w:iCs/>
                <w:color w:val="000000"/>
                <w:szCs w:val="20"/>
                <w:lang w:eastAsia="es-MX"/>
              </w:rPr>
            </w:pPr>
            <w:r>
              <w:rPr>
                <w:rFonts w:ascii="Arial" w:eastAsia="Times New Roman" w:hAnsi="Arial" w:cs="Arial"/>
                <w:i/>
                <w:iCs/>
                <w:color w:val="000000"/>
                <w:szCs w:val="20"/>
                <w:lang w:eastAsia="es-MX"/>
              </w:rPr>
              <w:t>3S.1.6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200E4E" w:rsidRPr="00252BAF" w:rsidRDefault="00200E4E" w:rsidP="003D6AD2">
            <w:pPr>
              <w:spacing w:after="0" w:line="240" w:lineRule="auto"/>
              <w:rPr>
                <w:rFonts w:ascii="Arial" w:eastAsia="Times New Roman" w:hAnsi="Arial" w:cs="Arial"/>
                <w:i/>
                <w:iCs/>
                <w:color w:val="000000"/>
                <w:szCs w:val="20"/>
                <w:lang w:eastAsia="es-MX"/>
              </w:rPr>
            </w:pPr>
            <w:r>
              <w:rPr>
                <w:rFonts w:ascii="Arial" w:eastAsia="Times New Roman" w:hAnsi="Arial" w:cs="Arial"/>
                <w:i/>
                <w:iCs/>
                <w:color w:val="000000"/>
                <w:szCs w:val="20"/>
                <w:lang w:eastAsia="es-MX"/>
              </w:rPr>
              <w:t xml:space="preserve">SEPARACIÓN DE BIENES </w:t>
            </w:r>
          </w:p>
        </w:tc>
      </w:tr>
      <w:tr w:rsidR="00B54CC9" w:rsidRPr="008A4957" w:rsidTr="00B54CC9">
        <w:trPr>
          <w:trHeight w:val="390"/>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B54CC9" w:rsidRPr="00943AF9" w:rsidRDefault="00B54CC9" w:rsidP="00B54CC9">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3S.2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B54CC9" w:rsidRPr="00943AF9" w:rsidRDefault="00B54CC9"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APÉNDICE</w:t>
            </w:r>
          </w:p>
        </w:tc>
      </w:tr>
      <w:tr w:rsidR="00B54CC9" w:rsidRPr="008A4957" w:rsidTr="00B54CC9">
        <w:trPr>
          <w:trHeight w:val="40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B54CC9" w:rsidRPr="00943AF9" w:rsidRDefault="00B54CC9" w:rsidP="00B54CC9">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3S.3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B54CC9" w:rsidRPr="00943AF9" w:rsidRDefault="00B54CC9"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ASUNTOS JURÍDICOS EN MATERIA DE REGISTRO CIVIL</w:t>
            </w:r>
          </w:p>
        </w:tc>
      </w:tr>
      <w:tr w:rsidR="006E2A77" w:rsidRPr="008A4957" w:rsidTr="00943AF9">
        <w:trPr>
          <w:trHeight w:val="30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sz w:val="20"/>
                <w:szCs w:val="20"/>
                <w:lang w:eastAsia="es-MX"/>
              </w:rPr>
            </w:pPr>
          </w:p>
        </w:tc>
      </w:tr>
      <w:tr w:rsidR="006E2A77" w:rsidRPr="008A4957" w:rsidTr="00B54CC9">
        <w:trPr>
          <w:trHeight w:val="36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D868B9">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3S.I. EXPEDICIÓN DE ACTAS</w:t>
            </w:r>
          </w:p>
        </w:tc>
      </w:tr>
      <w:tr w:rsidR="006E2A77" w:rsidRPr="008A4957" w:rsidTr="00943AF9">
        <w:trPr>
          <w:trHeight w:val="35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3S.I.1</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RELACIÓN DE FORMATOS</w:t>
            </w:r>
          </w:p>
        </w:tc>
      </w:tr>
      <w:tr w:rsidR="006E2A77" w:rsidRPr="008A4957" w:rsidTr="00943AF9">
        <w:trPr>
          <w:trHeight w:val="270"/>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r>
      <w:tr w:rsidR="006E2A77" w:rsidRPr="008A4957" w:rsidTr="00B54CC9">
        <w:trPr>
          <w:trHeight w:val="537"/>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D868B9">
            <w:pPr>
              <w:spacing w:after="0" w:line="240" w:lineRule="auto"/>
              <w:jc w:val="center"/>
              <w:rPr>
                <w:rFonts w:ascii="Arial" w:eastAsia="Times New Roman" w:hAnsi="Arial" w:cs="Arial"/>
                <w:b/>
                <w:bCs/>
                <w:color w:val="000000"/>
                <w:sz w:val="32"/>
                <w:szCs w:val="32"/>
                <w:lang w:eastAsia="es-MX"/>
              </w:rPr>
            </w:pPr>
            <w:r w:rsidRPr="00B54CC9">
              <w:rPr>
                <w:rFonts w:ascii="Arial" w:eastAsia="Times New Roman" w:hAnsi="Arial" w:cs="Arial"/>
                <w:b/>
                <w:bCs/>
                <w:color w:val="000000"/>
                <w:sz w:val="28"/>
                <w:szCs w:val="32"/>
                <w:lang w:eastAsia="es-MX"/>
              </w:rPr>
              <w:t>4S. PROMOCIÓN ECONÓMICA Y TURISMO</w:t>
            </w:r>
          </w:p>
        </w:tc>
      </w:tr>
      <w:tr w:rsidR="006E2A77" w:rsidRPr="008A4957" w:rsidTr="00B54CC9">
        <w:trPr>
          <w:trHeight w:val="417"/>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D868B9">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4S.I. CENTRO HISTÓRICO</w:t>
            </w:r>
          </w:p>
        </w:tc>
      </w:tr>
      <w:tr w:rsidR="006E2A77" w:rsidRPr="008A4957" w:rsidTr="00B54CC9">
        <w:trPr>
          <w:trHeight w:val="409"/>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COORDINACIÓN</w:t>
            </w:r>
          </w:p>
        </w:tc>
      </w:tr>
      <w:tr w:rsidR="006E2A77" w:rsidRPr="008A4957" w:rsidTr="00B54CC9">
        <w:trPr>
          <w:trHeight w:val="414"/>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ESPACIOS PÚBLICOS</w:t>
            </w:r>
          </w:p>
        </w:tc>
      </w:tr>
      <w:tr w:rsidR="006E2A77" w:rsidRPr="008A4957" w:rsidTr="00B54CC9">
        <w:trPr>
          <w:trHeight w:val="420"/>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VISTO BUENO PARA PERMISOS</w:t>
            </w:r>
          </w:p>
        </w:tc>
      </w:tr>
      <w:tr w:rsidR="006E2A77" w:rsidRPr="008A4957" w:rsidTr="00943AF9">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r>
      <w:tr w:rsidR="006E2A77" w:rsidRPr="008A4957" w:rsidTr="00B54CC9">
        <w:trPr>
          <w:trHeight w:val="474"/>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D868B9">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4S.II. PROMOCIÓN LABORAL</w:t>
            </w:r>
          </w:p>
        </w:tc>
      </w:tr>
      <w:tr w:rsidR="006E2A77" w:rsidRPr="008A4957" w:rsidTr="00B54CC9">
        <w:trPr>
          <w:trHeight w:val="394"/>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FERIA DEL EMPLEO</w:t>
            </w:r>
          </w:p>
        </w:tc>
      </w:tr>
      <w:tr w:rsidR="006E2A77" w:rsidRPr="008A4957" w:rsidTr="00B54CC9">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OFERTA DE VACANTES</w:t>
            </w:r>
          </w:p>
        </w:tc>
      </w:tr>
      <w:tr w:rsidR="006E2A77" w:rsidRPr="008A4957" w:rsidTr="00943AF9">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r>
      <w:tr w:rsidR="006E2A77" w:rsidRPr="008A4957" w:rsidTr="00B54CC9">
        <w:trPr>
          <w:trHeight w:val="512"/>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D868B9">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4S.III. FOMENTO ARTESANAL</w:t>
            </w:r>
          </w:p>
        </w:tc>
      </w:tr>
      <w:tr w:rsidR="006E2A77" w:rsidRPr="008A4957" w:rsidTr="00B54CC9">
        <w:trPr>
          <w:trHeight w:val="418"/>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PADRÓN DE ARTESANOS</w:t>
            </w:r>
          </w:p>
        </w:tc>
      </w:tr>
      <w:tr w:rsidR="006E2A77" w:rsidRPr="008A4957" w:rsidTr="00B54CC9">
        <w:trPr>
          <w:trHeight w:val="42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INVENTARIO DE PIEZAS EN EXHIBICIÓN</w:t>
            </w:r>
          </w:p>
        </w:tc>
      </w:tr>
      <w:tr w:rsidR="006E2A77" w:rsidRPr="008A4957" w:rsidTr="00B54CC9">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PROMOCIÓN Y DIFUSIÓN ARTESANAL</w:t>
            </w:r>
          </w:p>
        </w:tc>
      </w:tr>
      <w:tr w:rsidR="006E2A77" w:rsidRPr="008A4957" w:rsidTr="00943AF9">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sz w:val="20"/>
                <w:szCs w:val="20"/>
                <w:lang w:eastAsia="es-MX"/>
              </w:rPr>
            </w:pPr>
          </w:p>
        </w:tc>
      </w:tr>
      <w:tr w:rsidR="006E2A77" w:rsidRPr="008A4957" w:rsidTr="00B54CC9">
        <w:trPr>
          <w:trHeight w:val="471"/>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D868B9">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4S.IV. DIFUSIÓN, PROMOCIÓN Y FOMENTO AL DESARROLLO TURÍSTICO</w:t>
            </w:r>
          </w:p>
        </w:tc>
      </w:tr>
      <w:tr w:rsidR="006E2A77" w:rsidRPr="008A4957" w:rsidTr="00B54CC9">
        <w:trPr>
          <w:trHeight w:val="391"/>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4S.IV.1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INFORMACIÓN TURÍSTICA</w:t>
            </w:r>
          </w:p>
        </w:tc>
      </w:tr>
      <w:tr w:rsidR="006E2A77" w:rsidRPr="008A4957" w:rsidTr="00B54CC9">
        <w:trPr>
          <w:trHeight w:val="438"/>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4S.IV.2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PROYECTO DE PROMOCIÓN TURÍSTICA</w:t>
            </w:r>
          </w:p>
        </w:tc>
      </w:tr>
      <w:tr w:rsidR="006E2A77" w:rsidRPr="008A4957" w:rsidTr="00943AF9">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r>
      <w:tr w:rsidR="006E2A77" w:rsidRPr="008A4957" w:rsidTr="00B54CC9">
        <w:trPr>
          <w:trHeight w:val="494"/>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D868B9">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4S.V. UNIDAD DE INVERSIÓN Y EMPRENDIMIENTO</w:t>
            </w:r>
          </w:p>
        </w:tc>
      </w:tr>
      <w:tr w:rsidR="006E2A77" w:rsidRPr="008A4957" w:rsidTr="00B54CC9">
        <w:trPr>
          <w:trHeight w:val="48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DESARROLLO DE PROYECTOS</w:t>
            </w:r>
          </w:p>
        </w:tc>
      </w:tr>
      <w:tr w:rsidR="006E2A77" w:rsidRPr="008A4957" w:rsidTr="00B54CC9">
        <w:trPr>
          <w:trHeight w:val="425"/>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TRÁMITE DE INCENTIVOS FISCALES</w:t>
            </w:r>
          </w:p>
        </w:tc>
      </w:tr>
      <w:tr w:rsidR="006E2A77" w:rsidRPr="008A4957" w:rsidTr="00B54CC9">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FIDEICOMISO</w:t>
            </w:r>
          </w:p>
        </w:tc>
      </w:tr>
      <w:tr w:rsidR="006E2A77" w:rsidRPr="008A4957" w:rsidTr="00B54CC9">
        <w:trPr>
          <w:trHeight w:val="422"/>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APERTURA DE EMPRESA</w:t>
            </w:r>
          </w:p>
        </w:tc>
      </w:tr>
      <w:tr w:rsidR="006E2A77" w:rsidRPr="008A4957" w:rsidTr="00943AF9">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r>
      <w:tr w:rsidR="006E2A77" w:rsidRPr="008A4957" w:rsidTr="00B54CC9">
        <w:trPr>
          <w:trHeight w:val="477"/>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D868B9">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4S.VI. DESARROLLO AGROPECUARIO</w:t>
            </w:r>
          </w:p>
        </w:tc>
      </w:tr>
      <w:tr w:rsidR="006E2A77" w:rsidRPr="008A4957" w:rsidTr="00B54CC9">
        <w:trPr>
          <w:trHeight w:val="540"/>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DESAZOLVE DE DRENES PARCELARIOS Y PLUVIALES EN LAS ÁEAS RURALES</w:t>
            </w:r>
          </w:p>
        </w:tc>
      </w:tr>
      <w:tr w:rsidR="006E2A77" w:rsidRPr="008A4957" w:rsidTr="00B54CC9">
        <w:trPr>
          <w:trHeight w:val="43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DETECCIÓN DE BRUCELLA Y TUBERCULOSIS EN GANADO RUMIANTE</w:t>
            </w:r>
          </w:p>
        </w:tc>
      </w:tr>
      <w:tr w:rsidR="006E2A77" w:rsidRPr="008A4957" w:rsidTr="00B54CC9">
        <w:trPr>
          <w:trHeight w:val="399"/>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REHABILITACIÓN DE  VIALIDADES RURALES</w:t>
            </w:r>
          </w:p>
        </w:tc>
      </w:tr>
      <w:tr w:rsidR="006E2A77" w:rsidRPr="008A4957" w:rsidTr="00943AF9">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r>
      <w:tr w:rsidR="006E2A77" w:rsidRPr="008A4957" w:rsidTr="00B54CC9">
        <w:trPr>
          <w:trHeight w:val="49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vAlign w:val="center"/>
            <w:hideMark/>
          </w:tcPr>
          <w:p w:rsidR="006E2A77" w:rsidRPr="00943AF9" w:rsidRDefault="006E2A77" w:rsidP="005B4B9A">
            <w:pPr>
              <w:spacing w:after="0" w:line="240" w:lineRule="auto"/>
              <w:jc w:val="center"/>
              <w:rPr>
                <w:rFonts w:ascii="Arial" w:eastAsia="Times New Roman" w:hAnsi="Arial" w:cs="Arial"/>
                <w:b/>
                <w:bCs/>
                <w:color w:val="000000"/>
                <w:sz w:val="24"/>
                <w:szCs w:val="24"/>
                <w:lang w:eastAsia="es-MX"/>
              </w:rPr>
            </w:pPr>
            <w:r w:rsidRPr="00943AF9">
              <w:rPr>
                <w:rFonts w:ascii="Arial" w:eastAsia="Times New Roman" w:hAnsi="Arial" w:cs="Arial"/>
                <w:b/>
                <w:bCs/>
                <w:color w:val="000000"/>
                <w:sz w:val="24"/>
                <w:szCs w:val="24"/>
                <w:lang w:eastAsia="es-MX"/>
              </w:rPr>
              <w:t>4S.VII. PADRÓN Y LICENCIAS</w:t>
            </w:r>
          </w:p>
        </w:tc>
      </w:tr>
      <w:tr w:rsidR="006E2A77" w:rsidRPr="008A4957" w:rsidTr="00B54CC9">
        <w:trPr>
          <w:trHeight w:val="403"/>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ANUNCIO</w:t>
            </w:r>
          </w:p>
        </w:tc>
      </w:tr>
      <w:tr w:rsidR="006E2A77" w:rsidRPr="008A4957" w:rsidTr="00B54CC9">
        <w:trPr>
          <w:trHeight w:val="409"/>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GIRO GENERAL</w:t>
            </w:r>
          </w:p>
        </w:tc>
      </w:tr>
      <w:tr w:rsidR="006E2A77" w:rsidRPr="008A4957" w:rsidTr="00B54CC9">
        <w:trPr>
          <w:trHeight w:val="414"/>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GIRO RESTRINGIDO</w:t>
            </w:r>
          </w:p>
        </w:tc>
      </w:tr>
      <w:tr w:rsidR="006E2A77" w:rsidRPr="008A4957" w:rsidTr="00B54CC9">
        <w:trPr>
          <w:trHeight w:val="420"/>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4S.VII.4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MÓDULO SARE</w:t>
            </w:r>
          </w:p>
        </w:tc>
      </w:tr>
      <w:tr w:rsidR="006E2A77" w:rsidRPr="008A4957" w:rsidTr="00B54CC9">
        <w:trPr>
          <w:trHeight w:val="427"/>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4S.VII.5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PERMISO PROVISIONAL</w:t>
            </w:r>
          </w:p>
        </w:tc>
      </w:tr>
      <w:tr w:rsidR="006E2A77" w:rsidRPr="008A4957" w:rsidTr="00943AF9">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color w:val="000000"/>
                <w:sz w:val="20"/>
                <w:szCs w:val="20"/>
                <w:lang w:eastAsia="es-MX"/>
              </w:rPr>
            </w:pPr>
          </w:p>
        </w:tc>
      </w:tr>
      <w:tr w:rsidR="006E2A77" w:rsidRPr="008A4957" w:rsidTr="00223711">
        <w:trPr>
          <w:trHeight w:val="608"/>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5B4B9A">
            <w:pPr>
              <w:spacing w:after="0" w:line="240" w:lineRule="auto"/>
              <w:jc w:val="center"/>
              <w:rPr>
                <w:rFonts w:ascii="Arial" w:eastAsia="Times New Roman" w:hAnsi="Arial" w:cs="Arial"/>
                <w:b/>
                <w:bCs/>
                <w:color w:val="000000"/>
                <w:sz w:val="36"/>
                <w:szCs w:val="36"/>
                <w:lang w:eastAsia="es-MX"/>
              </w:rPr>
            </w:pPr>
            <w:r w:rsidRPr="00B54CC9">
              <w:rPr>
                <w:rFonts w:ascii="Arial" w:eastAsia="Times New Roman" w:hAnsi="Arial" w:cs="Arial"/>
                <w:b/>
                <w:bCs/>
                <w:color w:val="000000"/>
                <w:sz w:val="28"/>
                <w:szCs w:val="36"/>
                <w:lang w:eastAsia="es-MX"/>
              </w:rPr>
              <w:t>5S. CATASTRO MUNICIPAL</w:t>
            </w:r>
          </w:p>
        </w:tc>
      </w:tr>
      <w:tr w:rsidR="006E2A77" w:rsidRPr="008A4957" w:rsidTr="00223711">
        <w:trPr>
          <w:trHeight w:val="418"/>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5B4B9A"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5S.</w:t>
            </w:r>
            <w:r w:rsidR="006E2A77" w:rsidRPr="00943AF9">
              <w:rPr>
                <w:rFonts w:ascii="Arial" w:eastAsia="Times New Roman" w:hAnsi="Arial" w:cs="Arial"/>
                <w:b/>
                <w:bCs/>
                <w:color w:val="000000"/>
                <w:lang w:eastAsia="es-MX"/>
              </w:rPr>
              <w:t>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5B4B9A"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PADRÓN CATASTRAL </w:t>
            </w:r>
          </w:p>
        </w:tc>
      </w:tr>
      <w:tr w:rsidR="00B54CC9" w:rsidRPr="008A4957" w:rsidTr="00223711">
        <w:trPr>
          <w:trHeight w:val="424"/>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B54CC9" w:rsidRPr="00943AF9" w:rsidRDefault="00B54CC9" w:rsidP="00B54CC9">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5S.2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B54CC9" w:rsidRPr="00943AF9" w:rsidRDefault="00B54CC9"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CARTOGRAFÍA Y VALUACIÓN</w:t>
            </w:r>
          </w:p>
        </w:tc>
      </w:tr>
      <w:tr w:rsidR="006E2A77" w:rsidRPr="008A4957" w:rsidTr="00223711">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B54CC9" w:rsidRDefault="005B4B9A" w:rsidP="003D6AD2">
            <w:pPr>
              <w:spacing w:after="0" w:line="240" w:lineRule="auto"/>
              <w:rPr>
                <w:rFonts w:ascii="Arial" w:eastAsia="Times New Roman" w:hAnsi="Arial" w:cs="Arial"/>
                <w:i/>
                <w:iCs/>
                <w:color w:val="000000"/>
                <w:szCs w:val="20"/>
                <w:lang w:eastAsia="es-MX"/>
              </w:rPr>
            </w:pPr>
            <w:r w:rsidRPr="00B54CC9">
              <w:rPr>
                <w:rFonts w:ascii="Arial" w:eastAsia="Times New Roman" w:hAnsi="Arial" w:cs="Arial"/>
                <w:i/>
                <w:iCs/>
                <w:color w:val="000000"/>
                <w:szCs w:val="20"/>
                <w:lang w:eastAsia="es-MX"/>
              </w:rPr>
              <w:t>5S.2</w:t>
            </w:r>
            <w:r w:rsidR="006E2A77" w:rsidRPr="00B54CC9">
              <w:rPr>
                <w:rFonts w:ascii="Arial" w:eastAsia="Times New Roman" w:hAnsi="Arial" w:cs="Arial"/>
                <w:i/>
                <w:iCs/>
                <w:color w:val="000000"/>
                <w:szCs w:val="20"/>
                <w:lang w:eastAsia="es-MX"/>
              </w:rPr>
              <w:t>.1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B54CC9" w:rsidRDefault="005B4B9A" w:rsidP="003D6AD2">
            <w:pPr>
              <w:spacing w:after="0" w:line="240" w:lineRule="auto"/>
              <w:rPr>
                <w:rFonts w:ascii="Arial" w:eastAsia="Times New Roman" w:hAnsi="Arial" w:cs="Arial"/>
                <w:i/>
                <w:iCs/>
                <w:color w:val="000000"/>
                <w:szCs w:val="20"/>
                <w:lang w:eastAsia="es-MX"/>
              </w:rPr>
            </w:pPr>
            <w:r w:rsidRPr="00B54CC9">
              <w:rPr>
                <w:rFonts w:ascii="Arial" w:eastAsia="Times New Roman" w:hAnsi="Arial" w:cs="Arial"/>
                <w:i/>
                <w:iCs/>
                <w:color w:val="000000"/>
                <w:szCs w:val="20"/>
                <w:lang w:eastAsia="es-MX"/>
              </w:rPr>
              <w:t>AVALÚ</w:t>
            </w:r>
            <w:r w:rsidR="006E2A77" w:rsidRPr="00B54CC9">
              <w:rPr>
                <w:rFonts w:ascii="Arial" w:eastAsia="Times New Roman" w:hAnsi="Arial" w:cs="Arial"/>
                <w:i/>
                <w:iCs/>
                <w:color w:val="000000"/>
                <w:szCs w:val="20"/>
                <w:lang w:eastAsia="es-MX"/>
              </w:rPr>
              <w:t>O</w:t>
            </w:r>
          </w:p>
        </w:tc>
      </w:tr>
      <w:tr w:rsidR="006E2A77" w:rsidRPr="008A4957" w:rsidTr="00223711">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B54CC9" w:rsidRDefault="005B4B9A" w:rsidP="003D6AD2">
            <w:pPr>
              <w:spacing w:after="0" w:line="240" w:lineRule="auto"/>
              <w:rPr>
                <w:rFonts w:ascii="Arial" w:eastAsia="Times New Roman" w:hAnsi="Arial" w:cs="Arial"/>
                <w:i/>
                <w:iCs/>
                <w:color w:val="000000"/>
                <w:szCs w:val="20"/>
                <w:lang w:eastAsia="es-MX"/>
              </w:rPr>
            </w:pPr>
            <w:r w:rsidRPr="00B54CC9">
              <w:rPr>
                <w:rFonts w:ascii="Arial" w:eastAsia="Times New Roman" w:hAnsi="Arial" w:cs="Arial"/>
                <w:i/>
                <w:iCs/>
                <w:color w:val="000000"/>
                <w:szCs w:val="20"/>
                <w:lang w:eastAsia="es-MX"/>
              </w:rPr>
              <w:t>5S.</w:t>
            </w:r>
            <w:r w:rsidR="006E2A77" w:rsidRPr="00B54CC9">
              <w:rPr>
                <w:rFonts w:ascii="Arial" w:eastAsia="Times New Roman" w:hAnsi="Arial" w:cs="Arial"/>
                <w:i/>
                <w:iCs/>
                <w:color w:val="000000"/>
                <w:szCs w:val="20"/>
                <w:lang w:eastAsia="es-MX"/>
              </w:rPr>
              <w:t>2</w:t>
            </w:r>
            <w:r w:rsidRPr="00B54CC9">
              <w:rPr>
                <w:rFonts w:ascii="Arial" w:eastAsia="Times New Roman" w:hAnsi="Arial" w:cs="Arial"/>
                <w:i/>
                <w:iCs/>
                <w:color w:val="000000"/>
                <w:szCs w:val="20"/>
                <w:lang w:eastAsia="es-MX"/>
              </w:rPr>
              <w:t>.2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B54CC9" w:rsidRDefault="006E2A77" w:rsidP="003D6AD2">
            <w:pPr>
              <w:spacing w:after="0" w:line="240" w:lineRule="auto"/>
              <w:rPr>
                <w:rFonts w:ascii="Arial" w:eastAsia="Times New Roman" w:hAnsi="Arial" w:cs="Arial"/>
                <w:i/>
                <w:iCs/>
                <w:color w:val="000000"/>
                <w:szCs w:val="20"/>
                <w:lang w:eastAsia="es-MX"/>
              </w:rPr>
            </w:pPr>
            <w:r w:rsidRPr="00B54CC9">
              <w:rPr>
                <w:rFonts w:ascii="Arial" w:eastAsia="Times New Roman" w:hAnsi="Arial" w:cs="Arial"/>
                <w:i/>
                <w:iCs/>
                <w:color w:val="000000"/>
                <w:szCs w:val="20"/>
                <w:lang w:eastAsia="es-MX"/>
              </w:rPr>
              <w:t>CARTOGRAFÍA Y/O PLANO</w:t>
            </w:r>
          </w:p>
        </w:tc>
      </w:tr>
      <w:tr w:rsidR="00B54CC9" w:rsidRPr="008A4957" w:rsidTr="00223711">
        <w:trPr>
          <w:trHeight w:val="414"/>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B54CC9" w:rsidRPr="00943AF9" w:rsidRDefault="00B54CC9" w:rsidP="00B54CC9">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5S.3</w:t>
            </w:r>
            <w:r>
              <w:rPr>
                <w:rFonts w:ascii="Arial" w:eastAsia="Times New Roman" w:hAnsi="Arial" w:cs="Arial"/>
                <w:b/>
                <w:bCs/>
                <w:color w:val="000000"/>
                <w:lang w:eastAsia="es-MX"/>
              </w:rPr>
              <w:t xml:space="preserve">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B54CC9" w:rsidRPr="00943AF9" w:rsidRDefault="00B54CC9"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TRÁMITE Y REGISTRO</w:t>
            </w:r>
          </w:p>
        </w:tc>
      </w:tr>
      <w:tr w:rsidR="006E2A77" w:rsidRPr="008A4957" w:rsidTr="00223711">
        <w:trPr>
          <w:trHeight w:val="42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223711" w:rsidRDefault="005B4B9A" w:rsidP="003D6AD2">
            <w:pPr>
              <w:spacing w:after="0" w:line="240" w:lineRule="auto"/>
              <w:rPr>
                <w:rFonts w:ascii="Arial" w:eastAsia="Times New Roman" w:hAnsi="Arial" w:cs="Arial"/>
                <w:i/>
                <w:iCs/>
                <w:color w:val="000000"/>
                <w:szCs w:val="20"/>
                <w:lang w:eastAsia="es-MX"/>
              </w:rPr>
            </w:pPr>
            <w:r w:rsidRPr="00223711">
              <w:rPr>
                <w:rFonts w:ascii="Arial" w:eastAsia="Times New Roman" w:hAnsi="Arial" w:cs="Arial"/>
                <w:i/>
                <w:iCs/>
                <w:color w:val="000000"/>
                <w:szCs w:val="20"/>
                <w:lang w:eastAsia="es-MX"/>
              </w:rPr>
              <w:t>5S.3</w:t>
            </w:r>
            <w:r w:rsidR="006E2A77" w:rsidRPr="00223711">
              <w:rPr>
                <w:rFonts w:ascii="Arial" w:eastAsia="Times New Roman" w:hAnsi="Arial" w:cs="Arial"/>
                <w:i/>
                <w:iCs/>
                <w:color w:val="000000"/>
                <w:szCs w:val="20"/>
                <w:lang w:eastAsia="es-MX"/>
              </w:rPr>
              <w:t>.1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23711" w:rsidRDefault="005B4B9A" w:rsidP="005B4B9A">
            <w:pPr>
              <w:spacing w:after="0" w:line="240" w:lineRule="auto"/>
              <w:rPr>
                <w:rFonts w:ascii="Arial" w:eastAsia="Times New Roman" w:hAnsi="Arial" w:cs="Arial"/>
                <w:i/>
                <w:iCs/>
                <w:color w:val="000000"/>
                <w:szCs w:val="20"/>
                <w:lang w:eastAsia="es-MX"/>
              </w:rPr>
            </w:pPr>
            <w:r w:rsidRPr="00223711">
              <w:rPr>
                <w:rFonts w:ascii="Arial" w:eastAsia="Times New Roman" w:hAnsi="Arial" w:cs="Arial"/>
                <w:i/>
                <w:iCs/>
                <w:color w:val="000000"/>
                <w:szCs w:val="20"/>
                <w:lang w:eastAsia="es-MX"/>
              </w:rPr>
              <w:t xml:space="preserve">SERVICIOS CATASTRALES </w:t>
            </w:r>
          </w:p>
        </w:tc>
      </w:tr>
      <w:tr w:rsidR="006E2A77" w:rsidRPr="008A4957" w:rsidTr="00223711">
        <w:trPr>
          <w:trHeight w:val="413"/>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223711" w:rsidRDefault="005B4B9A" w:rsidP="003D6AD2">
            <w:pPr>
              <w:spacing w:after="0" w:line="240" w:lineRule="auto"/>
              <w:rPr>
                <w:rFonts w:ascii="Arial" w:eastAsia="Times New Roman" w:hAnsi="Arial" w:cs="Arial"/>
                <w:i/>
                <w:iCs/>
                <w:color w:val="000000"/>
                <w:szCs w:val="20"/>
                <w:lang w:eastAsia="es-MX"/>
              </w:rPr>
            </w:pPr>
            <w:r w:rsidRPr="00223711">
              <w:rPr>
                <w:rFonts w:ascii="Arial" w:eastAsia="Times New Roman" w:hAnsi="Arial" w:cs="Arial"/>
                <w:i/>
                <w:iCs/>
                <w:color w:val="000000"/>
                <w:szCs w:val="20"/>
                <w:lang w:eastAsia="es-MX"/>
              </w:rPr>
              <w:t>5S.3</w:t>
            </w:r>
            <w:r w:rsidR="006E2A77" w:rsidRPr="00223711">
              <w:rPr>
                <w:rFonts w:ascii="Arial" w:eastAsia="Times New Roman" w:hAnsi="Arial" w:cs="Arial"/>
                <w:i/>
                <w:iCs/>
                <w:color w:val="000000"/>
                <w:szCs w:val="20"/>
                <w:lang w:eastAsia="es-MX"/>
              </w:rPr>
              <w:t>.2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23711" w:rsidRDefault="005B4B9A" w:rsidP="003D6AD2">
            <w:pPr>
              <w:spacing w:after="0" w:line="240" w:lineRule="auto"/>
              <w:rPr>
                <w:rFonts w:ascii="Arial" w:eastAsia="Times New Roman" w:hAnsi="Arial" w:cs="Arial"/>
                <w:i/>
                <w:iCs/>
                <w:color w:val="000000"/>
                <w:szCs w:val="20"/>
                <w:lang w:eastAsia="es-MX"/>
              </w:rPr>
            </w:pPr>
            <w:r w:rsidRPr="00223711">
              <w:rPr>
                <w:rFonts w:ascii="Arial" w:eastAsia="Times New Roman" w:hAnsi="Arial" w:cs="Arial"/>
                <w:i/>
                <w:iCs/>
                <w:color w:val="000000"/>
                <w:szCs w:val="20"/>
                <w:lang w:eastAsia="es-MX"/>
              </w:rPr>
              <w:t xml:space="preserve">ANOTACIONES CATASTRALES </w:t>
            </w:r>
          </w:p>
        </w:tc>
      </w:tr>
      <w:tr w:rsidR="00223711" w:rsidRPr="008A4957" w:rsidTr="00223711">
        <w:trPr>
          <w:trHeight w:val="40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223711" w:rsidRPr="00943AF9" w:rsidRDefault="00223711" w:rsidP="00223711">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5S.4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223711" w:rsidRPr="00943AF9" w:rsidRDefault="00223711"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SUPERVISIÓN Y ESTUDIOS</w:t>
            </w:r>
          </w:p>
        </w:tc>
      </w:tr>
      <w:tr w:rsidR="006E2A77" w:rsidRPr="008A4957" w:rsidTr="00223711">
        <w:trPr>
          <w:trHeight w:val="41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5B4B9A" w:rsidP="003D6AD2">
            <w:pPr>
              <w:spacing w:after="0" w:line="240" w:lineRule="auto"/>
              <w:rPr>
                <w:rFonts w:ascii="Arial" w:eastAsia="Times New Roman" w:hAnsi="Arial" w:cs="Arial"/>
                <w:i/>
                <w:iCs/>
                <w:color w:val="000000"/>
                <w:sz w:val="20"/>
                <w:szCs w:val="20"/>
                <w:lang w:eastAsia="es-MX"/>
              </w:rPr>
            </w:pPr>
            <w:r w:rsidRPr="00943AF9">
              <w:rPr>
                <w:rFonts w:ascii="Arial" w:eastAsia="Times New Roman" w:hAnsi="Arial" w:cs="Arial"/>
                <w:i/>
                <w:iCs/>
                <w:color w:val="000000"/>
                <w:sz w:val="20"/>
                <w:szCs w:val="20"/>
                <w:lang w:eastAsia="es-MX"/>
              </w:rPr>
              <w:t>5S.4</w:t>
            </w:r>
            <w:r w:rsidR="006E2A77" w:rsidRPr="00943AF9">
              <w:rPr>
                <w:rFonts w:ascii="Arial" w:eastAsia="Times New Roman" w:hAnsi="Arial" w:cs="Arial"/>
                <w:i/>
                <w:iCs/>
                <w:color w:val="000000"/>
                <w:sz w:val="20"/>
                <w:szCs w:val="20"/>
                <w:lang w:eastAsia="es-MX"/>
              </w:rPr>
              <w:t>.1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i/>
                <w:iCs/>
                <w:color w:val="000000"/>
                <w:sz w:val="20"/>
                <w:szCs w:val="20"/>
                <w:lang w:eastAsia="es-MX"/>
              </w:rPr>
            </w:pPr>
            <w:r w:rsidRPr="00943AF9">
              <w:rPr>
                <w:rFonts w:ascii="Arial" w:eastAsia="Times New Roman" w:hAnsi="Arial" w:cs="Arial"/>
                <w:i/>
                <w:iCs/>
                <w:color w:val="000000"/>
                <w:sz w:val="20"/>
                <w:szCs w:val="20"/>
                <w:lang w:eastAsia="es-MX"/>
              </w:rPr>
              <w:t>TABLAS DE VALORES CATASTRALES</w:t>
            </w:r>
          </w:p>
        </w:tc>
      </w:tr>
      <w:tr w:rsidR="006E2A77" w:rsidTr="003D6AD2">
        <w:trPr>
          <w:trHeight w:val="435"/>
        </w:trPr>
        <w:tc>
          <w:tcPr>
            <w:tcW w:w="9214" w:type="dxa"/>
            <w:gridSpan w:val="2"/>
            <w:tcBorders>
              <w:right w:val="nil"/>
            </w:tcBorders>
            <w:shd w:val="clear" w:color="auto" w:fill="auto"/>
            <w:noWrap/>
            <w:vAlign w:val="center"/>
            <w:hideMark/>
          </w:tcPr>
          <w:p w:rsidR="006E2A77" w:rsidRDefault="006E2A77" w:rsidP="003D6AD2">
            <w:pPr>
              <w:rPr>
                <w:rFonts w:ascii="Arial" w:hAnsi="Arial" w:cs="Arial"/>
                <w:b/>
                <w:bCs/>
                <w:color w:val="000000"/>
                <w:sz w:val="32"/>
                <w:szCs w:val="32"/>
              </w:rPr>
            </w:pPr>
          </w:p>
          <w:p w:rsidR="008915A3" w:rsidRPr="00943AF9" w:rsidRDefault="008915A3" w:rsidP="003D6AD2">
            <w:pPr>
              <w:rPr>
                <w:rFonts w:ascii="Arial" w:hAnsi="Arial" w:cs="Arial"/>
                <w:b/>
                <w:bCs/>
                <w:color w:val="000000"/>
                <w:sz w:val="32"/>
                <w:szCs w:val="32"/>
              </w:rPr>
            </w:pPr>
          </w:p>
        </w:tc>
      </w:tr>
      <w:tr w:rsidR="006E2A77" w:rsidTr="00223711">
        <w:trPr>
          <w:trHeight w:val="435"/>
        </w:trPr>
        <w:tc>
          <w:tcPr>
            <w:tcW w:w="9214" w:type="dxa"/>
            <w:gridSpan w:val="2"/>
            <w:tcBorders>
              <w:bottom w:val="single" w:sz="4" w:space="0" w:color="A5A5A5"/>
              <w:right w:val="nil"/>
            </w:tcBorders>
            <w:shd w:val="clear" w:color="auto" w:fill="auto"/>
            <w:noWrap/>
            <w:vAlign w:val="center"/>
            <w:hideMark/>
          </w:tcPr>
          <w:p w:rsidR="006E2A77" w:rsidRPr="00943AF9" w:rsidRDefault="006E2A77" w:rsidP="00753B12">
            <w:pPr>
              <w:jc w:val="center"/>
              <w:rPr>
                <w:rFonts w:ascii="Arial" w:hAnsi="Arial" w:cs="Arial"/>
                <w:b/>
                <w:bCs/>
                <w:color w:val="984806" w:themeColor="accent6" w:themeShade="80"/>
                <w:sz w:val="32"/>
                <w:szCs w:val="32"/>
              </w:rPr>
            </w:pPr>
            <w:r w:rsidRPr="00943AF9">
              <w:rPr>
                <w:rFonts w:ascii="Arial" w:hAnsi="Arial" w:cs="Arial"/>
                <w:b/>
                <w:bCs/>
                <w:color w:val="984806" w:themeColor="accent6" w:themeShade="80"/>
                <w:sz w:val="28"/>
                <w:szCs w:val="32"/>
              </w:rPr>
              <w:t>FUNCIONES COMUNES</w:t>
            </w:r>
          </w:p>
        </w:tc>
      </w:tr>
      <w:tr w:rsidR="006E2A77" w:rsidTr="00223711">
        <w:trPr>
          <w:trHeight w:val="489"/>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223711">
            <w:pPr>
              <w:spacing w:after="0"/>
              <w:jc w:val="center"/>
              <w:rPr>
                <w:rFonts w:ascii="Arial" w:hAnsi="Arial" w:cs="Arial"/>
                <w:b/>
                <w:bCs/>
                <w:color w:val="000000"/>
                <w:sz w:val="32"/>
                <w:szCs w:val="32"/>
              </w:rPr>
            </w:pPr>
            <w:r w:rsidRPr="00223711">
              <w:rPr>
                <w:rFonts w:ascii="Arial" w:hAnsi="Arial" w:cs="Arial"/>
                <w:b/>
                <w:bCs/>
                <w:color w:val="000000"/>
                <w:sz w:val="28"/>
                <w:szCs w:val="32"/>
              </w:rPr>
              <w:t>1C. LEGISLACIÓN</w:t>
            </w:r>
          </w:p>
        </w:tc>
      </w:tr>
      <w:tr w:rsidR="006E2A77" w:rsidTr="00223711">
        <w:trPr>
          <w:trHeight w:val="427"/>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1C.1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REGLAMENTO</w:t>
            </w:r>
          </w:p>
        </w:tc>
      </w:tr>
      <w:tr w:rsidR="006E2A77" w:rsidTr="00223711">
        <w:trPr>
          <w:trHeight w:val="41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1C.2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ACUERDO DE CABILDO</w:t>
            </w:r>
          </w:p>
        </w:tc>
      </w:tr>
      <w:tr w:rsidR="006E2A77" w:rsidTr="00223711">
        <w:trPr>
          <w:trHeight w:val="41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1C.3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ACTAS DE SESIÓN DE CABILDO</w:t>
            </w:r>
          </w:p>
        </w:tc>
      </w:tr>
      <w:tr w:rsidR="006E2A77" w:rsidTr="00223711">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1C.4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INICIATIVA DE LEY DE INGRESOS</w:t>
            </w:r>
          </w:p>
        </w:tc>
      </w:tr>
      <w:tr w:rsidR="006E2A77" w:rsidTr="00223711">
        <w:trPr>
          <w:trHeight w:val="40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1C.5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INICIATIVA DE PRESUPUESTO DE EGRESOS</w:t>
            </w:r>
          </w:p>
        </w:tc>
      </w:tr>
      <w:tr w:rsidR="006E2A77" w:rsidTr="00223711">
        <w:trPr>
          <w:trHeight w:val="429"/>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1C.6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GACETA MUNICIPAL</w:t>
            </w:r>
          </w:p>
        </w:tc>
      </w:tr>
      <w:tr w:rsidR="006E2A77" w:rsidTr="00223711">
        <w:trPr>
          <w:trHeight w:val="407"/>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1C.7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INICIATIVAS (REGIDORES)</w:t>
            </w:r>
          </w:p>
        </w:tc>
      </w:tr>
      <w:tr w:rsidR="006E2A77" w:rsidTr="00223711">
        <w:trPr>
          <w:trHeight w:val="426"/>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1C.8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MESAS DE TRABAJO DE COMISIONES</w:t>
            </w:r>
          </w:p>
        </w:tc>
      </w:tr>
      <w:tr w:rsidR="006E2A77"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rPr>
                <w:rFonts w:ascii="Arial" w:hAnsi="Arial" w:cs="Arial"/>
                <w:color w:val="000000"/>
                <w:sz w:val="20"/>
                <w:szCs w:val="20"/>
              </w:rPr>
            </w:pP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943AF9" w:rsidRDefault="006E2A77" w:rsidP="003D6AD2">
            <w:pPr>
              <w:spacing w:after="0"/>
              <w:rPr>
                <w:rFonts w:ascii="Arial" w:hAnsi="Arial" w:cs="Arial"/>
                <w:color w:val="000000"/>
                <w:sz w:val="20"/>
                <w:szCs w:val="20"/>
              </w:rPr>
            </w:pPr>
          </w:p>
        </w:tc>
      </w:tr>
      <w:tr w:rsidR="006E2A77" w:rsidTr="00223711">
        <w:trPr>
          <w:trHeight w:val="466"/>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753B12">
            <w:pPr>
              <w:spacing w:after="0"/>
              <w:jc w:val="center"/>
              <w:rPr>
                <w:rFonts w:ascii="Arial" w:hAnsi="Arial" w:cs="Arial"/>
                <w:b/>
                <w:bCs/>
                <w:sz w:val="32"/>
                <w:szCs w:val="32"/>
              </w:rPr>
            </w:pPr>
            <w:r w:rsidRPr="00223711">
              <w:rPr>
                <w:rFonts w:ascii="Arial" w:hAnsi="Arial" w:cs="Arial"/>
                <w:b/>
                <w:bCs/>
                <w:sz w:val="28"/>
                <w:szCs w:val="32"/>
              </w:rPr>
              <w:t>2C. ASUNTOS JURÍDICOS</w:t>
            </w:r>
          </w:p>
        </w:tc>
      </w:tr>
      <w:tr w:rsidR="00223711" w:rsidTr="00223711">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223711" w:rsidRPr="00943AF9" w:rsidRDefault="00223711" w:rsidP="00223711">
            <w:pPr>
              <w:spacing w:after="0"/>
              <w:rPr>
                <w:rFonts w:ascii="Arial" w:hAnsi="Arial" w:cs="Arial"/>
                <w:b/>
                <w:bCs/>
              </w:rPr>
            </w:pPr>
            <w:r w:rsidRPr="00943AF9">
              <w:rPr>
                <w:rFonts w:ascii="Arial" w:hAnsi="Arial" w:cs="Arial"/>
                <w:b/>
                <w:bCs/>
              </w:rPr>
              <w:t xml:space="preserve">2C.1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223711" w:rsidRPr="00943AF9" w:rsidRDefault="00223711" w:rsidP="003D6AD2">
            <w:pPr>
              <w:spacing w:after="0"/>
              <w:rPr>
                <w:rFonts w:ascii="Arial" w:hAnsi="Arial" w:cs="Arial"/>
                <w:b/>
                <w:bCs/>
              </w:rPr>
            </w:pPr>
            <w:r w:rsidRPr="00943AF9">
              <w:rPr>
                <w:rFonts w:ascii="Arial" w:hAnsi="Arial" w:cs="Arial"/>
                <w:b/>
                <w:bCs/>
              </w:rPr>
              <w:t>ACTAS</w:t>
            </w:r>
          </w:p>
        </w:tc>
      </w:tr>
      <w:tr w:rsidR="006E2A77" w:rsidTr="00223711">
        <w:trPr>
          <w:trHeight w:val="476"/>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2C.1.1</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DE ENTREGA-RECEPCIÓN</w:t>
            </w:r>
          </w:p>
        </w:tc>
      </w:tr>
      <w:tr w:rsidR="006E2A77" w:rsidTr="00223711">
        <w:trPr>
          <w:trHeight w:val="426"/>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2C.1.2</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DE COMITÉ</w:t>
            </w:r>
          </w:p>
        </w:tc>
      </w:tr>
      <w:tr w:rsidR="006E2A77" w:rsidTr="00223711">
        <w:trPr>
          <w:trHeight w:val="419"/>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2C.1.3</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DE COMISIÓN</w:t>
            </w:r>
          </w:p>
        </w:tc>
      </w:tr>
      <w:tr w:rsidR="006E2A77" w:rsidTr="00223711">
        <w:trPr>
          <w:trHeight w:val="341"/>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2C.1.4</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DE CONSEJO</w:t>
            </w:r>
          </w:p>
        </w:tc>
      </w:tr>
      <w:tr w:rsidR="006E2A77" w:rsidTr="00223711">
        <w:trPr>
          <w:trHeight w:val="416"/>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2C.1.5</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DE DESTRUCCIÓN SELLOS</w:t>
            </w:r>
          </w:p>
        </w:tc>
      </w:tr>
      <w:tr w:rsidR="006E2A77" w:rsidTr="00223711">
        <w:trPr>
          <w:trHeight w:val="42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2C.1.6</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DE DESTRUCCIÓN DE DOCUMENTOS OFICIALES</w:t>
            </w:r>
          </w:p>
        </w:tc>
      </w:tr>
      <w:tr w:rsidR="006E2A77" w:rsidTr="00223711">
        <w:trPr>
          <w:trHeight w:val="401"/>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2C.1.7</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CIRCUNSTANCIADA DE HECHOS</w:t>
            </w:r>
          </w:p>
        </w:tc>
      </w:tr>
      <w:tr w:rsidR="006E2A77" w:rsidTr="00223711">
        <w:trPr>
          <w:trHeight w:val="420"/>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2C.1.8</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DE INFRACCIÓN</w:t>
            </w:r>
          </w:p>
        </w:tc>
      </w:tr>
      <w:tr w:rsidR="006E2A77" w:rsidTr="00223711">
        <w:trPr>
          <w:trHeight w:val="41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2C.1.9</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DE INSPECCIÓN</w:t>
            </w:r>
          </w:p>
        </w:tc>
      </w:tr>
      <w:tr w:rsidR="006E2A77" w:rsidTr="00223711">
        <w:trPr>
          <w:trHeight w:val="418"/>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2C.1.10</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ADMINISTRATIVA</w:t>
            </w:r>
          </w:p>
        </w:tc>
      </w:tr>
      <w:tr w:rsidR="006E2A77" w:rsidTr="00223711">
        <w:trPr>
          <w:trHeight w:val="411"/>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2C.1.11</w:t>
            </w:r>
          </w:p>
        </w:tc>
        <w:tc>
          <w:tcPr>
            <w:tcW w:w="7938" w:type="dxa"/>
            <w:tcBorders>
              <w:top w:val="single" w:sz="4" w:space="0" w:color="A5A5A5"/>
              <w:left w:val="nil"/>
              <w:bottom w:val="single" w:sz="4" w:space="0" w:color="A5A5A5"/>
              <w:right w:val="single" w:sz="4" w:space="0" w:color="A5A5A5"/>
            </w:tcBorders>
            <w:shd w:val="clear" w:color="auto" w:fill="auto"/>
            <w:noWrap/>
            <w:vAlign w:val="center"/>
            <w:hideMark/>
          </w:tcPr>
          <w:p w:rsidR="006E2A77" w:rsidRPr="00223711" w:rsidRDefault="006E2A77" w:rsidP="003D6AD2">
            <w:pPr>
              <w:spacing w:after="0"/>
              <w:rPr>
                <w:rFonts w:ascii="Arial" w:hAnsi="Arial" w:cs="Arial"/>
                <w:i/>
                <w:iCs/>
                <w:szCs w:val="20"/>
              </w:rPr>
            </w:pPr>
            <w:r w:rsidRPr="00223711">
              <w:rPr>
                <w:rFonts w:ascii="Arial" w:hAnsi="Arial" w:cs="Arial"/>
                <w:i/>
                <w:iCs/>
                <w:szCs w:val="20"/>
              </w:rPr>
              <w:t>ACTA CONSTITUTIVA</w:t>
            </w:r>
          </w:p>
        </w:tc>
      </w:tr>
      <w:tr w:rsidR="006E2A77" w:rsidTr="00223711">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ASESORIA JURÍDICA</w:t>
            </w:r>
          </w:p>
        </w:tc>
      </w:tr>
      <w:tr w:rsidR="006E2A77" w:rsidTr="00FB4397">
        <w:trPr>
          <w:trHeight w:val="422"/>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rPr>
            </w:pPr>
            <w:r w:rsidRPr="00943AF9">
              <w:rPr>
                <w:rFonts w:ascii="Arial" w:hAnsi="Arial" w:cs="Arial"/>
                <w:b/>
                <w:bCs/>
              </w:rPr>
              <w:t>BÚSQUEDA DE DOMICILIO</w:t>
            </w:r>
          </w:p>
        </w:tc>
      </w:tr>
      <w:tr w:rsidR="006E2A77" w:rsidTr="00FB4397">
        <w:trPr>
          <w:trHeight w:val="414"/>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CERTIFICACIÓN</w:t>
            </w:r>
          </w:p>
        </w:tc>
      </w:tr>
      <w:tr w:rsidR="006E2A77" w:rsidTr="00FB4397">
        <w:trPr>
          <w:trHeight w:val="421"/>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COMODATO</w:t>
            </w:r>
          </w:p>
        </w:tc>
      </w:tr>
      <w:tr w:rsidR="006E2A77" w:rsidTr="00FB4397">
        <w:trPr>
          <w:trHeight w:val="413"/>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CONTRATO</w:t>
            </w:r>
          </w:p>
        </w:tc>
      </w:tr>
      <w:tr w:rsidR="006E2A77" w:rsidTr="00FB4397">
        <w:trPr>
          <w:trHeight w:val="418"/>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CONVENIO</w:t>
            </w:r>
          </w:p>
        </w:tc>
      </w:tr>
      <w:tr w:rsidR="006E2A77" w:rsidTr="00FB4397">
        <w:trPr>
          <w:trHeight w:val="410"/>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DENUNCIA</w:t>
            </w:r>
          </w:p>
        </w:tc>
      </w:tr>
      <w:tr w:rsidR="006E2A77" w:rsidTr="00FB4397">
        <w:trPr>
          <w:trHeight w:val="403"/>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DESCUENTO</w:t>
            </w:r>
          </w:p>
        </w:tc>
      </w:tr>
      <w:tr w:rsidR="006E2A77" w:rsidTr="00FB4397">
        <w:trPr>
          <w:trHeight w:val="368"/>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2C.10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DETENCIÓN</w:t>
            </w:r>
          </w:p>
        </w:tc>
      </w:tr>
      <w:tr w:rsidR="006E2A77" w:rsidTr="00FB4397">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DEVOLUCIÓN DE OBJETOS Y VEHÍCULOS</w:t>
            </w:r>
          </w:p>
        </w:tc>
      </w:tr>
      <w:tr w:rsidR="006E2A77" w:rsidTr="00FB4397">
        <w:trPr>
          <w:trHeight w:val="406"/>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DONACIÓN</w:t>
            </w:r>
          </w:p>
        </w:tc>
      </w:tr>
      <w:tr w:rsidR="006E2A77" w:rsidTr="00FB4397">
        <w:trPr>
          <w:trHeight w:val="427"/>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EMBARGO</w:t>
            </w:r>
          </w:p>
        </w:tc>
      </w:tr>
      <w:tr w:rsidR="006E2A77" w:rsidTr="00FB4397">
        <w:trPr>
          <w:trHeight w:val="419"/>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EXPEDICIÓN DE CARTAS DE RESIDENCIA</w:t>
            </w:r>
          </w:p>
        </w:tc>
      </w:tr>
      <w:tr w:rsidR="006E2A77" w:rsidTr="00FB4397">
        <w:trPr>
          <w:trHeight w:val="411"/>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2C.15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FALTA ADMINISTRATIVA</w:t>
            </w:r>
          </w:p>
        </w:tc>
      </w:tr>
      <w:tr w:rsidR="006E2A77" w:rsidTr="00FB4397">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2C.16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INFORME HOMOLOGADO DE POLICÍA</w:t>
            </w:r>
          </w:p>
        </w:tc>
      </w:tr>
      <w:tr w:rsidR="00FB4397" w:rsidTr="00FB4397">
        <w:trPr>
          <w:trHeight w:val="408"/>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FB4397" w:rsidRPr="00943AF9" w:rsidRDefault="00FB4397" w:rsidP="00FB4397">
            <w:pPr>
              <w:spacing w:after="0"/>
              <w:rPr>
                <w:rFonts w:ascii="Arial" w:hAnsi="Arial" w:cs="Arial"/>
                <w:b/>
                <w:bCs/>
              </w:rPr>
            </w:pPr>
            <w:r w:rsidRPr="00943AF9">
              <w:rPr>
                <w:rFonts w:ascii="Arial" w:hAnsi="Arial" w:cs="Arial"/>
                <w:b/>
                <w:bCs/>
              </w:rPr>
              <w:t xml:space="preserve">2C.17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FB4397" w:rsidRPr="00943AF9" w:rsidRDefault="00FB4397" w:rsidP="003D6AD2">
            <w:pPr>
              <w:spacing w:after="0"/>
              <w:rPr>
                <w:rFonts w:ascii="Arial" w:hAnsi="Arial" w:cs="Arial"/>
                <w:b/>
                <w:bCs/>
              </w:rPr>
            </w:pPr>
            <w:r w:rsidRPr="00943AF9">
              <w:rPr>
                <w:rFonts w:ascii="Arial" w:hAnsi="Arial" w:cs="Arial"/>
                <w:b/>
                <w:bCs/>
              </w:rPr>
              <w:t>PROCESO JUDICIAL</w:t>
            </w:r>
          </w:p>
        </w:tc>
      </w:tr>
      <w:tr w:rsidR="006E2A77" w:rsidTr="00FB4397">
        <w:trPr>
          <w:trHeight w:val="42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2C.17.1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ADMINISTRATIVA</w:t>
            </w:r>
          </w:p>
        </w:tc>
      </w:tr>
      <w:tr w:rsidR="006E2A77" w:rsidTr="00FB4397">
        <w:trPr>
          <w:trHeight w:val="407"/>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2C.17.2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CIVIL</w:t>
            </w:r>
          </w:p>
        </w:tc>
      </w:tr>
      <w:tr w:rsidR="006E2A77" w:rsidTr="00FB4397">
        <w:trPr>
          <w:trHeight w:val="426"/>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2C.17.3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PENAL</w:t>
            </w:r>
          </w:p>
        </w:tc>
      </w:tr>
      <w:tr w:rsidR="006E2A77" w:rsidTr="00FB4397">
        <w:trPr>
          <w:trHeight w:val="40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2C.17.4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MERCANTIL</w:t>
            </w:r>
          </w:p>
        </w:tc>
      </w:tr>
      <w:tr w:rsidR="006E2A77" w:rsidTr="00FB4397">
        <w:trPr>
          <w:trHeight w:val="425"/>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2C.17.5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AGRARIO</w:t>
            </w:r>
          </w:p>
        </w:tc>
      </w:tr>
      <w:tr w:rsidR="006E2A77" w:rsidTr="00FB4397">
        <w:trPr>
          <w:trHeight w:val="403"/>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2C.17.6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FAMILIAR</w:t>
            </w:r>
          </w:p>
        </w:tc>
      </w:tr>
      <w:tr w:rsidR="006E2A77" w:rsidTr="00FB4397">
        <w:trPr>
          <w:trHeight w:val="40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2C.17.7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FB4397" w:rsidRDefault="006E2A77" w:rsidP="003D6AD2">
            <w:pPr>
              <w:spacing w:after="0"/>
              <w:rPr>
                <w:rFonts w:ascii="Arial" w:hAnsi="Arial" w:cs="Arial"/>
                <w:i/>
                <w:iCs/>
                <w:color w:val="000000"/>
                <w:szCs w:val="20"/>
              </w:rPr>
            </w:pPr>
            <w:r w:rsidRPr="00FB4397">
              <w:rPr>
                <w:rFonts w:ascii="Arial" w:hAnsi="Arial" w:cs="Arial"/>
                <w:i/>
                <w:iCs/>
                <w:color w:val="000000"/>
                <w:szCs w:val="20"/>
              </w:rPr>
              <w:t>LABORAL</w:t>
            </w:r>
          </w:p>
        </w:tc>
      </w:tr>
      <w:tr w:rsidR="00F375CB" w:rsidTr="00FB4397">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F375CB" w:rsidRPr="00FB4397" w:rsidRDefault="00F375CB" w:rsidP="003D6AD2">
            <w:pPr>
              <w:spacing w:after="0"/>
              <w:rPr>
                <w:rFonts w:ascii="Arial" w:hAnsi="Arial" w:cs="Arial"/>
                <w:i/>
                <w:iCs/>
                <w:color w:val="000000"/>
                <w:szCs w:val="20"/>
              </w:rPr>
            </w:pPr>
            <w:r w:rsidRPr="00FB4397">
              <w:rPr>
                <w:rFonts w:ascii="Arial" w:hAnsi="Arial" w:cs="Arial"/>
                <w:i/>
                <w:iCs/>
                <w:color w:val="000000"/>
                <w:szCs w:val="20"/>
              </w:rPr>
              <w:t>2C.17.8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F375CB" w:rsidRPr="00FB4397" w:rsidRDefault="00F375CB" w:rsidP="003D6AD2">
            <w:pPr>
              <w:spacing w:after="0"/>
              <w:rPr>
                <w:rFonts w:ascii="Arial" w:hAnsi="Arial" w:cs="Arial"/>
                <w:i/>
                <w:iCs/>
                <w:color w:val="000000"/>
                <w:szCs w:val="20"/>
              </w:rPr>
            </w:pPr>
            <w:r w:rsidRPr="00FB4397">
              <w:rPr>
                <w:rFonts w:ascii="Arial" w:hAnsi="Arial" w:cs="Arial"/>
                <w:i/>
                <w:iCs/>
                <w:color w:val="000000"/>
                <w:szCs w:val="20"/>
              </w:rPr>
              <w:t>ELECTORAL</w:t>
            </w:r>
          </w:p>
        </w:tc>
      </w:tr>
      <w:tr w:rsidR="006E2A77" w:rsidTr="00FB4397">
        <w:trPr>
          <w:trHeight w:val="421"/>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2C.18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rPr>
            </w:pPr>
            <w:r w:rsidRPr="00943AF9">
              <w:rPr>
                <w:rFonts w:ascii="Arial" w:hAnsi="Arial" w:cs="Arial"/>
                <w:b/>
                <w:bCs/>
              </w:rPr>
              <w:t>PARTE DE NOVEDADES</w:t>
            </w:r>
          </w:p>
        </w:tc>
      </w:tr>
      <w:tr w:rsidR="006E2A77" w:rsidTr="00FB4397">
        <w:trPr>
          <w:trHeight w:val="413"/>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2C.19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PRESCRIPCIÓN</w:t>
            </w:r>
          </w:p>
        </w:tc>
      </w:tr>
      <w:tr w:rsidR="00FB4397" w:rsidTr="005130D5">
        <w:trPr>
          <w:trHeight w:val="418"/>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FB4397" w:rsidRPr="00943AF9" w:rsidRDefault="00FB4397" w:rsidP="00FB4397">
            <w:pPr>
              <w:spacing w:after="0"/>
              <w:rPr>
                <w:rFonts w:ascii="Arial" w:hAnsi="Arial" w:cs="Arial"/>
                <w:b/>
                <w:bCs/>
                <w:color w:val="000000"/>
              </w:rPr>
            </w:pPr>
            <w:r w:rsidRPr="00943AF9">
              <w:rPr>
                <w:rFonts w:ascii="Arial" w:hAnsi="Arial" w:cs="Arial"/>
                <w:b/>
                <w:bCs/>
                <w:color w:val="000000"/>
              </w:rPr>
              <w:t xml:space="preserve">2C.20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FB4397" w:rsidRPr="00943AF9" w:rsidRDefault="00FB4397" w:rsidP="003D6AD2">
            <w:pPr>
              <w:spacing w:after="0"/>
              <w:rPr>
                <w:rFonts w:ascii="Arial" w:hAnsi="Arial" w:cs="Arial"/>
                <w:b/>
                <w:bCs/>
                <w:color w:val="000000"/>
              </w:rPr>
            </w:pPr>
            <w:r w:rsidRPr="00943AF9">
              <w:rPr>
                <w:rFonts w:ascii="Arial" w:hAnsi="Arial" w:cs="Arial"/>
                <w:b/>
                <w:bCs/>
                <w:color w:val="000000"/>
              </w:rPr>
              <w:t>PROCEDIMIENTO ADMINISTRATIVO</w:t>
            </w:r>
          </w:p>
        </w:tc>
      </w:tr>
      <w:tr w:rsidR="006E2A77" w:rsidTr="005130D5">
        <w:trPr>
          <w:trHeight w:val="42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2C.20.1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RESPONSABILIDAD PATRIMONIAL</w:t>
            </w:r>
          </w:p>
        </w:tc>
      </w:tr>
      <w:tr w:rsidR="006E2A77" w:rsidTr="005130D5">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2C.20.2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INDEMNIZACIÓN</w:t>
            </w:r>
          </w:p>
        </w:tc>
      </w:tr>
      <w:tr w:rsidR="006E2A77" w:rsidTr="005130D5">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2C.20.3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RECUPERACIÓN DE PREDIO MUNICIPAL</w:t>
            </w:r>
          </w:p>
        </w:tc>
      </w:tr>
      <w:tr w:rsidR="006E2A77" w:rsidTr="005130D5">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2C.20.4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DEMOLICIÓN</w:t>
            </w:r>
          </w:p>
        </w:tc>
      </w:tr>
      <w:tr w:rsidR="006E2A77" w:rsidTr="005130D5">
        <w:trPr>
          <w:trHeight w:val="42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2C.20.5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CIUDADANO EN CONTRA DE POLICÍA</w:t>
            </w:r>
          </w:p>
        </w:tc>
      </w:tr>
      <w:tr w:rsidR="006E2A77" w:rsidTr="005130D5">
        <w:trPr>
          <w:trHeight w:val="413"/>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2C.20.6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COMISARÍA EN CONTRA DE POLICÍA</w:t>
            </w:r>
          </w:p>
        </w:tc>
      </w:tr>
      <w:tr w:rsidR="006E2A77" w:rsidTr="005130D5">
        <w:trPr>
          <w:trHeight w:val="405"/>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2C.20.7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RESPONSABILIDAD E INVESTIGACIÓN ADMINISTRATIVA</w:t>
            </w:r>
          </w:p>
        </w:tc>
      </w:tr>
      <w:tr w:rsidR="006E2A77" w:rsidTr="005130D5">
        <w:trPr>
          <w:trHeight w:val="43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2C.20.8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RESPONSABILIDAD ADMINISTRATIVA  SANCIONATORIO</w:t>
            </w:r>
          </w:p>
        </w:tc>
      </w:tr>
      <w:tr w:rsidR="006E2A77" w:rsidTr="005130D5">
        <w:trPr>
          <w:trHeight w:val="40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2C.20.9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ROBO</w:t>
            </w:r>
            <w:r w:rsidR="00F375CB" w:rsidRPr="005130D5">
              <w:rPr>
                <w:rFonts w:ascii="Arial" w:hAnsi="Arial" w:cs="Arial"/>
                <w:i/>
                <w:iCs/>
                <w:color w:val="000000"/>
                <w:szCs w:val="20"/>
              </w:rPr>
              <w:t>, DAÑO</w:t>
            </w:r>
            <w:r w:rsidRPr="005130D5">
              <w:rPr>
                <w:rFonts w:ascii="Arial" w:hAnsi="Arial" w:cs="Arial"/>
                <w:i/>
                <w:iCs/>
                <w:color w:val="000000"/>
                <w:szCs w:val="20"/>
              </w:rPr>
              <w:t xml:space="preserve"> O EXTRAVIO DE BIENES PATRIMONIALES</w:t>
            </w:r>
          </w:p>
        </w:tc>
      </w:tr>
      <w:tr w:rsidR="006E2A77" w:rsidTr="005130D5">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line="240" w:lineRule="auto"/>
              <w:rPr>
                <w:rFonts w:ascii="Arial" w:eastAsia="Times New Roman" w:hAnsi="Arial" w:cs="Arial"/>
                <w:bCs/>
                <w:i/>
                <w:color w:val="000000"/>
                <w:szCs w:val="20"/>
                <w:lang w:eastAsia="es-MX"/>
              </w:rPr>
            </w:pPr>
            <w:r w:rsidRPr="005130D5">
              <w:rPr>
                <w:rFonts w:ascii="Arial" w:eastAsia="Times New Roman" w:hAnsi="Arial" w:cs="Arial"/>
                <w:bCs/>
                <w:i/>
                <w:color w:val="000000"/>
                <w:szCs w:val="20"/>
                <w:lang w:eastAsia="es-MX"/>
              </w:rPr>
              <w:t>2C.20.10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line="240" w:lineRule="auto"/>
              <w:rPr>
                <w:rFonts w:ascii="Arial" w:eastAsia="Times New Roman" w:hAnsi="Arial" w:cs="Arial"/>
                <w:bCs/>
                <w:i/>
                <w:color w:val="000000"/>
                <w:szCs w:val="20"/>
                <w:lang w:eastAsia="es-MX"/>
              </w:rPr>
            </w:pPr>
            <w:r w:rsidRPr="005130D5">
              <w:rPr>
                <w:rFonts w:ascii="Arial" w:eastAsia="Times New Roman" w:hAnsi="Arial" w:cs="Arial"/>
                <w:bCs/>
                <w:i/>
                <w:color w:val="000000"/>
                <w:szCs w:val="20"/>
                <w:lang w:eastAsia="es-MX"/>
              </w:rPr>
              <w:t>DE ACLARACIONES</w:t>
            </w:r>
          </w:p>
        </w:tc>
      </w:tr>
      <w:tr w:rsidR="006E2A77" w:rsidTr="005130D5">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2C.21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PUESTA A DISPOSICIÓN DE VEHÍCULO</w:t>
            </w:r>
          </w:p>
        </w:tc>
      </w:tr>
      <w:tr w:rsidR="006E2A77" w:rsidTr="005130D5">
        <w:trPr>
          <w:trHeight w:val="489"/>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2C.22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RESGUARDO DE VEHÍCULO</w:t>
            </w:r>
          </w:p>
        </w:tc>
      </w:tr>
      <w:tr w:rsidR="006E2A77" w:rsidTr="005130D5">
        <w:trPr>
          <w:trHeight w:val="425"/>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2C.23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MEDIOS ALTERNATIVOS DE SOLUCIÓN DE CONTROVERSIA</w:t>
            </w:r>
          </w:p>
        </w:tc>
      </w:tr>
      <w:tr w:rsidR="006E2A77" w:rsidTr="005130D5">
        <w:trPr>
          <w:trHeight w:val="417"/>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2C.24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RECTIFICACIÓN</w:t>
            </w:r>
          </w:p>
        </w:tc>
      </w:tr>
      <w:tr w:rsidR="005130D5" w:rsidTr="005130D5">
        <w:trPr>
          <w:trHeight w:val="422"/>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5130D5" w:rsidRPr="00943AF9" w:rsidRDefault="005130D5" w:rsidP="005130D5">
            <w:pPr>
              <w:spacing w:after="0"/>
              <w:rPr>
                <w:rFonts w:ascii="Arial" w:hAnsi="Arial" w:cs="Arial"/>
                <w:b/>
                <w:bCs/>
                <w:color w:val="000000"/>
              </w:rPr>
            </w:pPr>
            <w:r w:rsidRPr="00943AF9">
              <w:rPr>
                <w:rFonts w:ascii="Arial" w:hAnsi="Arial" w:cs="Arial"/>
                <w:b/>
                <w:bCs/>
                <w:color w:val="000000"/>
              </w:rPr>
              <w:t xml:space="preserve">2C.25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5130D5" w:rsidRPr="00943AF9" w:rsidRDefault="005130D5" w:rsidP="003D6AD2">
            <w:pPr>
              <w:spacing w:after="0"/>
              <w:rPr>
                <w:rFonts w:ascii="Arial" w:hAnsi="Arial" w:cs="Arial"/>
                <w:b/>
                <w:bCs/>
                <w:color w:val="000000"/>
              </w:rPr>
            </w:pPr>
            <w:r w:rsidRPr="00943AF9">
              <w:rPr>
                <w:rFonts w:ascii="Arial" w:hAnsi="Arial" w:cs="Arial"/>
                <w:b/>
                <w:bCs/>
                <w:color w:val="000000"/>
              </w:rPr>
              <w:t>RECURSOS</w:t>
            </w:r>
          </w:p>
        </w:tc>
      </w:tr>
      <w:tr w:rsidR="006E2A77" w:rsidTr="005130D5">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2C.25.1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ADMINISTRATIVO</w:t>
            </w:r>
          </w:p>
        </w:tc>
      </w:tr>
      <w:tr w:rsidR="006E2A77" w:rsidTr="005130D5">
        <w:trPr>
          <w:trHeight w:val="406"/>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2C.25.2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DE REVISIÓN</w:t>
            </w:r>
          </w:p>
        </w:tc>
      </w:tr>
      <w:tr w:rsidR="006E2A77" w:rsidTr="005130D5">
        <w:trPr>
          <w:trHeight w:val="413"/>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2C.25.3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DE TRANSPARENCIA</w:t>
            </w:r>
          </w:p>
        </w:tc>
      </w:tr>
      <w:tr w:rsidR="006E2A77" w:rsidTr="005130D5">
        <w:trPr>
          <w:trHeight w:val="41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2C.25.4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5130D5" w:rsidRDefault="006E2A77" w:rsidP="003D6AD2">
            <w:pPr>
              <w:spacing w:after="0"/>
              <w:rPr>
                <w:rFonts w:ascii="Arial" w:hAnsi="Arial" w:cs="Arial"/>
                <w:i/>
                <w:iCs/>
                <w:color w:val="000000"/>
                <w:szCs w:val="20"/>
              </w:rPr>
            </w:pPr>
            <w:r w:rsidRPr="005130D5">
              <w:rPr>
                <w:rFonts w:ascii="Arial" w:hAnsi="Arial" w:cs="Arial"/>
                <w:i/>
                <w:iCs/>
                <w:color w:val="000000"/>
                <w:szCs w:val="20"/>
              </w:rPr>
              <w:t>PROTECCIÓN DE DATOS PERSONALES</w:t>
            </w:r>
          </w:p>
        </w:tc>
      </w:tr>
      <w:tr w:rsidR="006E2A77" w:rsidTr="005130D5">
        <w:trPr>
          <w:trHeight w:val="410"/>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2C.26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RESOLUCIÓN</w:t>
            </w:r>
          </w:p>
        </w:tc>
      </w:tr>
      <w:tr w:rsidR="006E2A77" w:rsidTr="005130D5">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2C.27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SINIESTRO</w:t>
            </w:r>
          </w:p>
        </w:tc>
      </w:tr>
      <w:tr w:rsidR="006E2A77" w:rsidTr="005130D5">
        <w:trPr>
          <w:trHeight w:val="706"/>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2C.28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TRÁMITE DE REGULARIZACIÓN DE PREDIO Y DE TITULACIÓN DE PROPIEDAD</w:t>
            </w:r>
          </w:p>
        </w:tc>
      </w:tr>
      <w:tr w:rsidR="006E2A77" w:rsidTr="005130D5">
        <w:trPr>
          <w:trHeight w:val="418"/>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2C.29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TRÁMITE EJIDAL</w:t>
            </w:r>
          </w:p>
        </w:tc>
      </w:tr>
      <w:tr w:rsidR="005130D5" w:rsidTr="00D759E2">
        <w:trPr>
          <w:trHeight w:val="481"/>
        </w:trPr>
        <w:tc>
          <w:tcPr>
            <w:tcW w:w="1276" w:type="dxa"/>
            <w:tcBorders>
              <w:top w:val="single" w:sz="4" w:space="0" w:color="A5A5A5"/>
              <w:left w:val="single" w:sz="4" w:space="0" w:color="A5A5A5"/>
              <w:bottom w:val="single" w:sz="4" w:space="0" w:color="A5A5A5"/>
              <w:right w:val="single" w:sz="4" w:space="0" w:color="A5A5A5"/>
            </w:tcBorders>
            <w:shd w:val="clear" w:color="000000" w:fill="FFCCFF"/>
            <w:vAlign w:val="center"/>
            <w:hideMark/>
          </w:tcPr>
          <w:p w:rsidR="005130D5" w:rsidRPr="00943AF9" w:rsidRDefault="005130D5" w:rsidP="005130D5">
            <w:pPr>
              <w:spacing w:after="0"/>
              <w:rPr>
                <w:rFonts w:ascii="Arial" w:hAnsi="Arial" w:cs="Arial"/>
                <w:b/>
                <w:bCs/>
                <w:color w:val="000000"/>
              </w:rPr>
            </w:pPr>
            <w:r w:rsidRPr="00943AF9">
              <w:rPr>
                <w:rFonts w:ascii="Arial" w:hAnsi="Arial" w:cs="Arial"/>
                <w:b/>
                <w:bCs/>
                <w:color w:val="000000"/>
              </w:rPr>
              <w:t xml:space="preserve">2C.30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5130D5" w:rsidRPr="00943AF9" w:rsidRDefault="005130D5" w:rsidP="003D6AD2">
            <w:pPr>
              <w:spacing w:after="0"/>
              <w:rPr>
                <w:rFonts w:ascii="Arial" w:hAnsi="Arial" w:cs="Arial"/>
                <w:b/>
                <w:bCs/>
                <w:color w:val="000000"/>
              </w:rPr>
            </w:pPr>
            <w:r w:rsidRPr="00943AF9">
              <w:rPr>
                <w:rFonts w:ascii="Arial" w:hAnsi="Arial" w:cs="Arial"/>
                <w:b/>
                <w:bCs/>
                <w:color w:val="000000"/>
              </w:rPr>
              <w:t>QUEJAS</w:t>
            </w:r>
          </w:p>
        </w:tc>
      </w:tr>
      <w:tr w:rsidR="006E2A77" w:rsidTr="006D1792">
        <w:trPr>
          <w:trHeight w:val="489"/>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6D1792" w:rsidRDefault="006E2A77" w:rsidP="003D6AD2">
            <w:pPr>
              <w:spacing w:after="0"/>
              <w:rPr>
                <w:rFonts w:ascii="Arial" w:hAnsi="Arial" w:cs="Arial"/>
                <w:i/>
                <w:iCs/>
                <w:color w:val="000000"/>
                <w:szCs w:val="20"/>
              </w:rPr>
            </w:pPr>
            <w:r w:rsidRPr="006D1792">
              <w:rPr>
                <w:rFonts w:ascii="Arial" w:hAnsi="Arial" w:cs="Arial"/>
                <w:i/>
                <w:iCs/>
                <w:color w:val="000000"/>
                <w:szCs w:val="20"/>
              </w:rPr>
              <w:t>2C.30.1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6D1792" w:rsidRDefault="006E2A77" w:rsidP="003D6AD2">
            <w:pPr>
              <w:spacing w:after="0"/>
              <w:rPr>
                <w:rFonts w:ascii="Arial" w:hAnsi="Arial" w:cs="Arial"/>
                <w:i/>
                <w:iCs/>
                <w:color w:val="000000"/>
                <w:szCs w:val="20"/>
              </w:rPr>
            </w:pPr>
            <w:r w:rsidRPr="006D1792">
              <w:rPr>
                <w:rFonts w:ascii="Arial" w:hAnsi="Arial" w:cs="Arial"/>
                <w:i/>
                <w:iCs/>
                <w:color w:val="000000"/>
                <w:szCs w:val="20"/>
              </w:rPr>
              <w:t>INSTANCIAS ESTATALES</w:t>
            </w:r>
          </w:p>
        </w:tc>
      </w:tr>
      <w:tr w:rsidR="006E2A77" w:rsidTr="006D1792">
        <w:trPr>
          <w:trHeight w:val="424"/>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6D1792" w:rsidRDefault="006E2A77" w:rsidP="003D6AD2">
            <w:pPr>
              <w:spacing w:after="0"/>
              <w:rPr>
                <w:rFonts w:ascii="Arial" w:hAnsi="Arial" w:cs="Arial"/>
                <w:i/>
                <w:iCs/>
                <w:color w:val="000000"/>
                <w:szCs w:val="20"/>
              </w:rPr>
            </w:pPr>
            <w:r w:rsidRPr="006D1792">
              <w:rPr>
                <w:rFonts w:ascii="Arial" w:hAnsi="Arial" w:cs="Arial"/>
                <w:i/>
                <w:iCs/>
                <w:color w:val="000000"/>
                <w:szCs w:val="20"/>
              </w:rPr>
              <w:t>2C.30.2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6D1792" w:rsidRDefault="006E2A77" w:rsidP="003D6AD2">
            <w:pPr>
              <w:spacing w:after="0"/>
              <w:rPr>
                <w:rFonts w:ascii="Arial" w:hAnsi="Arial" w:cs="Arial"/>
                <w:i/>
                <w:iCs/>
                <w:color w:val="000000"/>
                <w:szCs w:val="20"/>
              </w:rPr>
            </w:pPr>
            <w:r w:rsidRPr="006D1792">
              <w:rPr>
                <w:rFonts w:ascii="Arial" w:hAnsi="Arial" w:cs="Arial"/>
                <w:i/>
                <w:iCs/>
                <w:color w:val="000000"/>
                <w:szCs w:val="20"/>
              </w:rPr>
              <w:t>INSTANCIAS FEDERALES</w:t>
            </w:r>
          </w:p>
        </w:tc>
      </w:tr>
      <w:tr w:rsidR="006E2A77" w:rsidTr="00D657D6">
        <w:trPr>
          <w:trHeight w:val="416"/>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2C.31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AMPAROS</w:t>
            </w:r>
          </w:p>
        </w:tc>
      </w:tr>
      <w:tr w:rsidR="006E2A77" w:rsidTr="00D657D6">
        <w:trPr>
          <w:trHeight w:val="394"/>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2C.32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CESIÓN DE DERECHOS</w:t>
            </w:r>
          </w:p>
        </w:tc>
      </w:tr>
      <w:tr w:rsidR="006E2A77" w:rsidTr="00D657D6">
        <w:trPr>
          <w:trHeight w:val="415"/>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2C.33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DEVOLUCIONES DE IMPUESTOS</w:t>
            </w:r>
          </w:p>
        </w:tc>
      </w:tr>
      <w:tr w:rsidR="006E2A77" w:rsidTr="00D657D6">
        <w:trPr>
          <w:trHeight w:val="42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2C.34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13442C" w:rsidP="003D6AD2">
            <w:pPr>
              <w:spacing w:after="0"/>
              <w:rPr>
                <w:rFonts w:ascii="Arial" w:hAnsi="Arial" w:cs="Arial"/>
                <w:i/>
                <w:iCs/>
                <w:color w:val="000000"/>
                <w:sz w:val="20"/>
                <w:szCs w:val="20"/>
              </w:rPr>
            </w:pPr>
            <w:r w:rsidRPr="00943AF9">
              <w:rPr>
                <w:rFonts w:ascii="Arial" w:hAnsi="Arial" w:cs="Arial"/>
                <w:b/>
                <w:bCs/>
                <w:color w:val="000000"/>
              </w:rPr>
              <w:t>EX</w:t>
            </w:r>
            <w:r w:rsidR="006E2A77" w:rsidRPr="00943AF9">
              <w:rPr>
                <w:rFonts w:ascii="Arial" w:hAnsi="Arial" w:cs="Arial"/>
                <w:b/>
                <w:bCs/>
                <w:color w:val="000000"/>
              </w:rPr>
              <w:t>ENSIONES</w:t>
            </w:r>
          </w:p>
        </w:tc>
      </w:tr>
      <w:tr w:rsidR="006E2A77" w:rsidTr="00D657D6">
        <w:trPr>
          <w:trHeight w:val="412"/>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2C.35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NOTIFICACIONES</w:t>
            </w:r>
          </w:p>
        </w:tc>
      </w:tr>
      <w:tr w:rsidR="006E2A77" w:rsidTr="00D657D6">
        <w:trPr>
          <w:trHeight w:val="41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2C.36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i/>
                <w:iCs/>
                <w:color w:val="000000"/>
                <w:sz w:val="20"/>
                <w:szCs w:val="20"/>
              </w:rPr>
            </w:pPr>
            <w:r w:rsidRPr="00943AF9">
              <w:rPr>
                <w:rFonts w:ascii="Arial" w:hAnsi="Arial" w:cs="Arial"/>
                <w:b/>
                <w:bCs/>
                <w:color w:val="000000"/>
              </w:rPr>
              <w:t>DICTAMENES</w:t>
            </w:r>
          </w:p>
        </w:tc>
      </w:tr>
      <w:tr w:rsidR="006E2A77" w:rsidTr="00D657D6">
        <w:trPr>
          <w:trHeight w:val="425"/>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2C.37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MEDIDAS CAUTELARES</w:t>
            </w:r>
          </w:p>
        </w:tc>
      </w:tr>
      <w:tr w:rsidR="006E2A77" w:rsidTr="00D657D6">
        <w:trPr>
          <w:trHeight w:val="55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2C.38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PERMUTAS</w:t>
            </w:r>
          </w:p>
        </w:tc>
      </w:tr>
      <w:tr w:rsidR="0013442C" w:rsidTr="00D657D6">
        <w:trPr>
          <w:trHeight w:val="411"/>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13442C" w:rsidRPr="00943AF9" w:rsidRDefault="0013442C" w:rsidP="003D6AD2">
            <w:pPr>
              <w:spacing w:after="0"/>
              <w:rPr>
                <w:rFonts w:ascii="Arial" w:hAnsi="Arial" w:cs="Arial"/>
                <w:b/>
                <w:bCs/>
                <w:color w:val="000000"/>
              </w:rPr>
            </w:pPr>
            <w:r w:rsidRPr="00943AF9">
              <w:rPr>
                <w:rFonts w:ascii="Arial" w:hAnsi="Arial" w:cs="Arial"/>
                <w:b/>
                <w:bCs/>
                <w:color w:val="000000"/>
              </w:rPr>
              <w:t>2C.39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13442C" w:rsidRPr="00943AF9" w:rsidRDefault="0013442C" w:rsidP="003D6AD2">
            <w:pPr>
              <w:spacing w:after="0"/>
              <w:rPr>
                <w:rFonts w:ascii="Arial" w:hAnsi="Arial" w:cs="Arial"/>
                <w:b/>
                <w:bCs/>
                <w:color w:val="000000"/>
              </w:rPr>
            </w:pPr>
            <w:r w:rsidRPr="00943AF9">
              <w:rPr>
                <w:rFonts w:ascii="Arial" w:hAnsi="Arial" w:cs="Arial"/>
                <w:b/>
                <w:bCs/>
                <w:color w:val="000000"/>
              </w:rPr>
              <w:t xml:space="preserve">PUBLICACIÓN DE EDICTOS </w:t>
            </w:r>
          </w:p>
        </w:tc>
      </w:tr>
      <w:tr w:rsidR="006E2A77" w:rsidTr="00223711">
        <w:trPr>
          <w:trHeight w:val="330"/>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color w:val="000000"/>
                <w:sz w:val="20"/>
                <w:szCs w:val="20"/>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color w:val="000000"/>
                <w:sz w:val="20"/>
                <w:szCs w:val="20"/>
              </w:rPr>
            </w:pPr>
          </w:p>
        </w:tc>
      </w:tr>
      <w:tr w:rsidR="006E2A77" w:rsidTr="008E0D07">
        <w:trPr>
          <w:trHeight w:val="42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vAlign w:val="center"/>
            <w:hideMark/>
          </w:tcPr>
          <w:p w:rsidR="006E2A77" w:rsidRPr="00943AF9" w:rsidRDefault="006E2A77" w:rsidP="005C2021">
            <w:pPr>
              <w:spacing w:after="0"/>
              <w:jc w:val="center"/>
              <w:rPr>
                <w:rFonts w:ascii="Arial" w:hAnsi="Arial" w:cs="Arial"/>
                <w:b/>
                <w:bCs/>
                <w:color w:val="000000"/>
                <w:sz w:val="32"/>
                <w:szCs w:val="32"/>
              </w:rPr>
            </w:pPr>
            <w:r w:rsidRPr="008E0D07">
              <w:rPr>
                <w:rFonts w:ascii="Arial" w:hAnsi="Arial" w:cs="Arial"/>
                <w:b/>
                <w:bCs/>
                <w:color w:val="000000"/>
                <w:sz w:val="28"/>
                <w:szCs w:val="32"/>
              </w:rPr>
              <w:t>3C. ORGANIZACIÓN</w:t>
            </w:r>
          </w:p>
        </w:tc>
      </w:tr>
      <w:tr w:rsidR="006E2A77" w:rsidTr="008E0D07">
        <w:trPr>
          <w:trHeight w:val="408"/>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3C.1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rPr>
                <w:rFonts w:ascii="Arial" w:hAnsi="Arial" w:cs="Arial"/>
                <w:b/>
                <w:bCs/>
                <w:color w:val="000000"/>
              </w:rPr>
            </w:pPr>
            <w:r w:rsidRPr="00943AF9">
              <w:rPr>
                <w:rFonts w:ascii="Arial" w:hAnsi="Arial" w:cs="Arial"/>
                <w:b/>
                <w:bCs/>
                <w:color w:val="000000"/>
              </w:rPr>
              <w:t>ORGANIGRAMA</w:t>
            </w:r>
          </w:p>
        </w:tc>
      </w:tr>
      <w:tr w:rsidR="008E0D07" w:rsidTr="008E0D07">
        <w:trPr>
          <w:trHeight w:val="405"/>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8E0D07" w:rsidRPr="00943AF9" w:rsidRDefault="008E0D07" w:rsidP="008E0D07">
            <w:pPr>
              <w:spacing w:after="0"/>
              <w:rPr>
                <w:rFonts w:ascii="Arial" w:hAnsi="Arial" w:cs="Arial"/>
                <w:b/>
                <w:bCs/>
                <w:color w:val="000000"/>
              </w:rPr>
            </w:pPr>
            <w:r w:rsidRPr="00943AF9">
              <w:rPr>
                <w:rFonts w:ascii="Arial" w:hAnsi="Arial" w:cs="Arial"/>
                <w:b/>
                <w:bCs/>
                <w:color w:val="000000"/>
              </w:rPr>
              <w:t xml:space="preserve">3C.2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8E0D07" w:rsidRPr="00943AF9" w:rsidRDefault="008E0D07" w:rsidP="003D6AD2">
            <w:pPr>
              <w:spacing w:after="0"/>
              <w:rPr>
                <w:rFonts w:ascii="Arial" w:hAnsi="Arial" w:cs="Arial"/>
                <w:b/>
                <w:bCs/>
                <w:color w:val="000000"/>
              </w:rPr>
            </w:pPr>
            <w:r w:rsidRPr="00943AF9">
              <w:rPr>
                <w:rFonts w:ascii="Arial" w:hAnsi="Arial" w:cs="Arial"/>
                <w:b/>
                <w:bCs/>
                <w:color w:val="000000"/>
              </w:rPr>
              <w:t>MANUALES ADMINISTRATIVOS</w:t>
            </w:r>
          </w:p>
        </w:tc>
      </w:tr>
      <w:tr w:rsidR="006E2A77" w:rsidRPr="00233A41" w:rsidTr="008E0D07">
        <w:trPr>
          <w:trHeight w:val="36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3C.2.1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MANUAL DE ORGANIZACIÓN</w:t>
            </w:r>
          </w:p>
        </w:tc>
      </w:tr>
      <w:tr w:rsidR="006E2A77" w:rsidRPr="00233A41" w:rsidTr="008E0D07">
        <w:trPr>
          <w:trHeight w:val="348"/>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3C.2.2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MANUAL DE OPERACIÓN</w:t>
            </w:r>
          </w:p>
        </w:tc>
      </w:tr>
      <w:tr w:rsidR="006E2A77" w:rsidRPr="00233A41"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3C.2.3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MANUAL DE PROCEDIMIENTOS</w:t>
            </w:r>
          </w:p>
        </w:tc>
      </w:tr>
      <w:tr w:rsidR="006E2A77" w:rsidRPr="00233A41"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3C.2.4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MANUAL DE SERVICIOS</w:t>
            </w:r>
          </w:p>
        </w:tc>
      </w:tr>
      <w:tr w:rsidR="0013442C" w:rsidRPr="00233A41"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13442C" w:rsidRPr="008E0D07" w:rsidRDefault="0013442C"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3C.2.5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13442C" w:rsidRPr="008E0D07" w:rsidRDefault="0013442C" w:rsidP="003D6AD2">
            <w:pPr>
              <w:spacing w:after="0" w:line="240" w:lineRule="auto"/>
              <w:rPr>
                <w:rFonts w:ascii="Arial" w:eastAsia="Times New Roman" w:hAnsi="Arial" w:cs="Arial"/>
                <w:i/>
                <w:iCs/>
                <w:color w:val="000000"/>
                <w:szCs w:val="20"/>
                <w:lang w:eastAsia="es-MX"/>
              </w:rPr>
            </w:pPr>
            <w:r w:rsidRPr="008E0D07">
              <w:rPr>
                <w:rFonts w:ascii="Arial" w:eastAsia="Times New Roman" w:hAnsi="Arial" w:cs="Arial"/>
                <w:i/>
                <w:iCs/>
                <w:color w:val="000000"/>
                <w:szCs w:val="20"/>
                <w:lang w:eastAsia="es-MX"/>
              </w:rPr>
              <w:t xml:space="preserve">MANUAL DE PERFILES DE PUESTOS </w:t>
            </w:r>
          </w:p>
        </w:tc>
      </w:tr>
      <w:tr w:rsidR="006E2A77" w:rsidRPr="00233A41"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vAlign w:val="center"/>
          </w:tcPr>
          <w:p w:rsidR="006E2A77" w:rsidRPr="00943AF9" w:rsidRDefault="006E2A77" w:rsidP="003D6AD2">
            <w:pPr>
              <w:spacing w:after="0" w:line="240" w:lineRule="auto"/>
              <w:rPr>
                <w:rFonts w:ascii="Arial" w:eastAsia="Times New Roman" w:hAnsi="Arial" w:cs="Arial"/>
                <w:i/>
                <w:iCs/>
                <w:color w:val="000000"/>
                <w:sz w:val="20"/>
                <w:szCs w:val="2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tcPr>
          <w:p w:rsidR="006E2A77" w:rsidRPr="00943AF9" w:rsidRDefault="006E2A77" w:rsidP="003D6AD2">
            <w:pPr>
              <w:spacing w:after="0" w:line="240" w:lineRule="auto"/>
              <w:rPr>
                <w:rFonts w:ascii="Arial" w:eastAsia="Times New Roman" w:hAnsi="Arial" w:cs="Arial"/>
                <w:i/>
                <w:iCs/>
                <w:color w:val="000000"/>
                <w:sz w:val="20"/>
                <w:szCs w:val="20"/>
                <w:lang w:eastAsia="es-MX"/>
              </w:rPr>
            </w:pPr>
          </w:p>
        </w:tc>
      </w:tr>
      <w:tr w:rsidR="006E2A77" w:rsidRPr="003A7772" w:rsidTr="008E0D07">
        <w:trPr>
          <w:trHeight w:val="45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vAlign w:val="center"/>
            <w:hideMark/>
          </w:tcPr>
          <w:p w:rsidR="006E2A77" w:rsidRPr="00943AF9" w:rsidRDefault="006E2A77" w:rsidP="005C2021">
            <w:pPr>
              <w:spacing w:after="0" w:line="240" w:lineRule="auto"/>
              <w:jc w:val="center"/>
              <w:rPr>
                <w:rFonts w:ascii="Arial" w:eastAsia="Times New Roman" w:hAnsi="Arial" w:cs="Arial"/>
                <w:b/>
                <w:bCs/>
                <w:color w:val="000000"/>
                <w:sz w:val="32"/>
                <w:szCs w:val="32"/>
                <w:lang w:eastAsia="es-MX"/>
              </w:rPr>
            </w:pPr>
            <w:r w:rsidRPr="008E0D07">
              <w:rPr>
                <w:rFonts w:ascii="Arial" w:eastAsia="Times New Roman" w:hAnsi="Arial" w:cs="Arial"/>
                <w:b/>
                <w:bCs/>
                <w:color w:val="000000"/>
                <w:sz w:val="28"/>
                <w:szCs w:val="32"/>
                <w:lang w:eastAsia="es-MX"/>
              </w:rPr>
              <w:t>4C. RECURSOS HUMANOS</w:t>
            </w:r>
          </w:p>
        </w:tc>
      </w:tr>
      <w:tr w:rsidR="006E2A77" w:rsidRPr="003A7772" w:rsidTr="008E0D07">
        <w:trPr>
          <w:trHeight w:val="430"/>
        </w:trPr>
        <w:tc>
          <w:tcPr>
            <w:tcW w:w="1276" w:type="dxa"/>
            <w:tcBorders>
              <w:top w:val="single" w:sz="4" w:space="0" w:color="A5A5A5"/>
              <w:left w:val="single" w:sz="4" w:space="0" w:color="A5A5A5"/>
              <w:bottom w:val="single" w:sz="4" w:space="0" w:color="A5A5A5"/>
              <w:right w:val="single" w:sz="4" w:space="0" w:color="A5A5A5"/>
            </w:tcBorders>
            <w:shd w:val="clear" w:color="auto" w:fill="FFCCFF"/>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EXPEDIENTE LABORAL</w:t>
            </w:r>
          </w:p>
        </w:tc>
      </w:tr>
      <w:tr w:rsidR="006E2A77" w:rsidRPr="003A7772" w:rsidTr="008E0D07">
        <w:trPr>
          <w:trHeight w:val="422"/>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5C2021"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INCIDENCIAS DEL PERSONAL </w:t>
            </w:r>
          </w:p>
        </w:tc>
      </w:tr>
      <w:tr w:rsidR="006E2A77" w:rsidRPr="003A7772" w:rsidTr="008E0D07">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5C2021"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SEGURIDAD SOCIAL Y </w:t>
            </w:r>
            <w:r w:rsidR="006E2A77" w:rsidRPr="00943AF9">
              <w:rPr>
                <w:rFonts w:ascii="Arial" w:eastAsia="Times New Roman" w:hAnsi="Arial" w:cs="Arial"/>
                <w:b/>
                <w:bCs/>
                <w:color w:val="000000"/>
                <w:lang w:eastAsia="es-MX"/>
              </w:rPr>
              <w:t>PRESTACIONES</w:t>
            </w:r>
          </w:p>
        </w:tc>
      </w:tr>
      <w:tr w:rsidR="006E2A77" w:rsidRPr="003A7772" w:rsidTr="008E0D07">
        <w:trPr>
          <w:trHeight w:val="421"/>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4C.4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SEGURO DE VIDA</w:t>
            </w:r>
          </w:p>
        </w:tc>
      </w:tr>
      <w:tr w:rsidR="006E2A77" w:rsidRPr="003A7772" w:rsidTr="008E0D07">
        <w:trPr>
          <w:trHeight w:val="399"/>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8E0D07">
            <w:pPr>
              <w:spacing w:after="0"/>
              <w:rPr>
                <w:rFonts w:ascii="Arial" w:hAnsi="Arial" w:cs="Arial"/>
              </w:rPr>
            </w:pPr>
            <w:r w:rsidRPr="00943AF9">
              <w:rPr>
                <w:rFonts w:ascii="Arial" w:eastAsia="Times New Roman" w:hAnsi="Arial" w:cs="Arial"/>
                <w:b/>
                <w:bCs/>
                <w:color w:val="000000"/>
                <w:lang w:eastAsia="es-MX"/>
              </w:rPr>
              <w:t>4C.5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COMISIONADOS</w:t>
            </w:r>
          </w:p>
        </w:tc>
      </w:tr>
      <w:tr w:rsidR="006E2A77" w:rsidRPr="003A7772" w:rsidTr="008E0D07">
        <w:trPr>
          <w:trHeight w:val="432"/>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8E0D07">
            <w:pPr>
              <w:spacing w:after="0"/>
              <w:rPr>
                <w:rFonts w:ascii="Arial" w:hAnsi="Arial" w:cs="Arial"/>
              </w:rPr>
            </w:pPr>
            <w:r w:rsidRPr="00943AF9">
              <w:rPr>
                <w:rFonts w:ascii="Arial" w:eastAsia="Times New Roman" w:hAnsi="Arial" w:cs="Arial"/>
                <w:b/>
                <w:bCs/>
                <w:color w:val="000000"/>
                <w:lang w:eastAsia="es-MX"/>
              </w:rPr>
              <w:t>4C.6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LICENCIAS SIN GOCE DE SUELDO</w:t>
            </w:r>
          </w:p>
        </w:tc>
      </w:tr>
      <w:tr w:rsidR="006E2A77" w:rsidRPr="00233A41" w:rsidTr="00223711">
        <w:trPr>
          <w:trHeight w:val="352"/>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sz w:val="32"/>
                <w:szCs w:val="32"/>
                <w:lang w:eastAsia="es-MX"/>
              </w:rPr>
            </w:pPr>
          </w:p>
        </w:tc>
      </w:tr>
      <w:tr w:rsidR="006E2A77" w:rsidRPr="00233A41" w:rsidTr="008E0D07">
        <w:trPr>
          <w:trHeight w:val="552"/>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5C2021">
            <w:pPr>
              <w:spacing w:after="0" w:line="240" w:lineRule="auto"/>
              <w:jc w:val="center"/>
              <w:rPr>
                <w:rFonts w:ascii="Arial" w:eastAsia="Times New Roman" w:hAnsi="Arial" w:cs="Arial"/>
                <w:b/>
                <w:bCs/>
                <w:color w:val="000000"/>
                <w:sz w:val="32"/>
                <w:szCs w:val="32"/>
                <w:lang w:eastAsia="es-MX"/>
              </w:rPr>
            </w:pPr>
            <w:r w:rsidRPr="008E0D07">
              <w:rPr>
                <w:rFonts w:ascii="Arial" w:eastAsia="Times New Roman" w:hAnsi="Arial" w:cs="Arial"/>
                <w:b/>
                <w:bCs/>
                <w:color w:val="000000"/>
                <w:sz w:val="28"/>
                <w:szCs w:val="32"/>
                <w:lang w:eastAsia="es-MX"/>
              </w:rPr>
              <w:t>5C. RECURSOS FINANCIEROS</w:t>
            </w:r>
          </w:p>
        </w:tc>
      </w:tr>
      <w:tr w:rsidR="006E2A77" w:rsidRPr="003A7772" w:rsidTr="008E0D07">
        <w:trPr>
          <w:trHeight w:val="419"/>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5C2021">
            <w:pPr>
              <w:spacing w:after="0" w:line="240" w:lineRule="auto"/>
              <w:jc w:val="center"/>
              <w:rPr>
                <w:rFonts w:ascii="Arial" w:eastAsia="Times New Roman" w:hAnsi="Arial" w:cs="Arial"/>
                <w:b/>
                <w:bCs/>
                <w:color w:val="000000"/>
                <w:lang w:eastAsia="es-MX"/>
              </w:rPr>
            </w:pPr>
            <w:r w:rsidRPr="008E0D07">
              <w:rPr>
                <w:rFonts w:ascii="Arial" w:eastAsia="Times New Roman" w:hAnsi="Arial" w:cs="Arial"/>
                <w:b/>
                <w:bCs/>
                <w:color w:val="000000"/>
                <w:sz w:val="24"/>
                <w:lang w:eastAsia="es-MX"/>
              </w:rPr>
              <w:t>5C.I. INGRESOS</w:t>
            </w:r>
          </w:p>
        </w:tc>
      </w:tr>
      <w:tr w:rsidR="006E2A77" w:rsidRPr="003A7772" w:rsidTr="008E0D07">
        <w:trPr>
          <w:trHeight w:val="47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EMPRÉSTITOS</w:t>
            </w:r>
          </w:p>
        </w:tc>
      </w:tr>
      <w:tr w:rsidR="006E2A77" w:rsidRPr="003A7772" w:rsidTr="008E0D07">
        <w:trPr>
          <w:trHeight w:val="40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RECURSOS ESTATALES</w:t>
            </w:r>
          </w:p>
        </w:tc>
      </w:tr>
      <w:tr w:rsidR="006E2A77" w:rsidRPr="003A7772" w:rsidTr="008E0D07">
        <w:trPr>
          <w:trHeight w:val="414"/>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RECURSOS FEDERALES</w:t>
            </w:r>
          </w:p>
        </w:tc>
      </w:tr>
      <w:tr w:rsidR="008E0D07" w:rsidRPr="003A7772" w:rsidTr="008E0D07">
        <w:trPr>
          <w:trHeight w:val="421"/>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8E0D07" w:rsidRPr="00943AF9" w:rsidRDefault="008E0D07" w:rsidP="008E0D07">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5C.I.4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8E0D07" w:rsidRPr="00943AF9" w:rsidRDefault="008E0D0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RECAUDACIÓN</w:t>
            </w:r>
          </w:p>
        </w:tc>
      </w:tr>
      <w:tr w:rsidR="006E2A77" w:rsidRPr="007B7FC3" w:rsidTr="008E0D07">
        <w:trPr>
          <w:trHeight w:val="413"/>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5C.I.4.1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APROVECHAMIENTO MUNICIPAL</w:t>
            </w:r>
          </w:p>
        </w:tc>
      </w:tr>
      <w:tr w:rsidR="006E2A77" w:rsidRPr="007B7FC3" w:rsidTr="008E0D07">
        <w:trPr>
          <w:trHeight w:val="418"/>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5C.I.4.2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CONTRIBUCIONES ESPECIALES</w:t>
            </w:r>
          </w:p>
        </w:tc>
      </w:tr>
      <w:tr w:rsidR="006E2A77" w:rsidRPr="007B7FC3" w:rsidTr="008E0D07">
        <w:trPr>
          <w:trHeight w:val="410"/>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5C.I.4.3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DERECHOS</w:t>
            </w:r>
          </w:p>
        </w:tc>
      </w:tr>
      <w:tr w:rsidR="006E2A77" w:rsidRPr="007B7FC3" w:rsidTr="008E0D07">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5C.I.4.4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IMPUESTOS</w:t>
            </w:r>
          </w:p>
        </w:tc>
      </w:tr>
      <w:tr w:rsidR="006E2A77" w:rsidRPr="007B7FC3" w:rsidTr="008E0D07">
        <w:trPr>
          <w:trHeight w:val="42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5C.I.4.5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E0D07" w:rsidRDefault="006E2A77" w:rsidP="003D6AD2">
            <w:pPr>
              <w:spacing w:after="0" w:line="240" w:lineRule="auto"/>
              <w:rPr>
                <w:rFonts w:ascii="Arial" w:eastAsia="Times New Roman" w:hAnsi="Arial" w:cs="Arial"/>
                <w:bCs/>
                <w:i/>
                <w:color w:val="000000"/>
                <w:szCs w:val="20"/>
                <w:lang w:eastAsia="es-MX"/>
              </w:rPr>
            </w:pPr>
            <w:r w:rsidRPr="008E0D07">
              <w:rPr>
                <w:rFonts w:ascii="Arial" w:eastAsia="Times New Roman" w:hAnsi="Arial" w:cs="Arial"/>
                <w:bCs/>
                <w:i/>
                <w:color w:val="000000"/>
                <w:szCs w:val="20"/>
                <w:lang w:eastAsia="es-MX"/>
              </w:rPr>
              <w:t>PRODUCTOS</w:t>
            </w:r>
          </w:p>
        </w:tc>
      </w:tr>
      <w:tr w:rsidR="006E2A77" w:rsidRPr="007B7FC3" w:rsidTr="008E0D07">
        <w:trPr>
          <w:trHeight w:val="414"/>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SUBSIDIOS Y PATROCINIOS</w:t>
            </w:r>
          </w:p>
        </w:tc>
      </w:tr>
      <w:tr w:rsidR="006E2A77" w:rsidRPr="003A7772" w:rsidTr="008E0D07">
        <w:trPr>
          <w:trHeight w:val="279"/>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8E0D07">
        <w:trPr>
          <w:trHeight w:val="411"/>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01395B">
            <w:pPr>
              <w:spacing w:after="0" w:line="240" w:lineRule="auto"/>
              <w:jc w:val="center"/>
              <w:rPr>
                <w:rFonts w:ascii="Arial" w:eastAsia="Times New Roman" w:hAnsi="Arial" w:cs="Arial"/>
                <w:b/>
                <w:bCs/>
                <w:color w:val="000000"/>
                <w:lang w:eastAsia="es-MX"/>
              </w:rPr>
            </w:pPr>
            <w:r w:rsidRPr="008E0D07">
              <w:rPr>
                <w:rFonts w:ascii="Arial" w:eastAsia="Times New Roman" w:hAnsi="Arial" w:cs="Arial"/>
                <w:b/>
                <w:bCs/>
                <w:color w:val="000000"/>
                <w:sz w:val="24"/>
                <w:lang w:eastAsia="es-MX"/>
              </w:rPr>
              <w:t>5C.II. EGRESOS</w:t>
            </w:r>
          </w:p>
        </w:tc>
      </w:tr>
      <w:tr w:rsidR="006E2A77" w:rsidRPr="003A7772" w:rsidTr="008E0D07">
        <w:trPr>
          <w:trHeight w:val="416"/>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BIENES MUEBLES, INMUEBLES E INTANGIBLES</w:t>
            </w:r>
          </w:p>
        </w:tc>
      </w:tr>
      <w:tr w:rsidR="006E2A77" w:rsidRPr="003A7772" w:rsidTr="008E0D07">
        <w:trPr>
          <w:trHeight w:val="408"/>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DEUDA PÚBLICA</w:t>
            </w:r>
          </w:p>
        </w:tc>
      </w:tr>
      <w:tr w:rsidR="006E2A77" w:rsidRPr="003A7772" w:rsidTr="008E0D07">
        <w:trPr>
          <w:trHeight w:val="415"/>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INVERSIÓN PÚBLICA</w:t>
            </w:r>
          </w:p>
        </w:tc>
      </w:tr>
      <w:tr w:rsidR="006E2A77" w:rsidRPr="003A7772" w:rsidTr="008E0D07">
        <w:trPr>
          <w:trHeight w:val="420"/>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MATERIALES Y SUMINISTROS</w:t>
            </w:r>
          </w:p>
        </w:tc>
      </w:tr>
      <w:tr w:rsidR="006E2A77" w:rsidRPr="003A7772" w:rsidTr="008E0D07">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SERVICIOS PERSONALES</w:t>
            </w:r>
          </w:p>
        </w:tc>
      </w:tr>
      <w:tr w:rsidR="006E2A77" w:rsidRPr="003A7772" w:rsidTr="008E0D07">
        <w:trPr>
          <w:trHeight w:val="347"/>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5C.II.6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SERVICIOS GENERALES</w:t>
            </w:r>
          </w:p>
        </w:tc>
      </w:tr>
      <w:tr w:rsidR="006E2A77" w:rsidRPr="003A7772" w:rsidTr="008E0D07">
        <w:trPr>
          <w:trHeight w:val="438"/>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5C.II.7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TRANSFERENCIAS, ASIGNACIONES, SUBSIDIOS Y OTRAS AYUDAS</w:t>
            </w:r>
          </w:p>
        </w:tc>
      </w:tr>
      <w:tr w:rsidR="0001395B" w:rsidRPr="003A7772" w:rsidTr="008E0D07">
        <w:trPr>
          <w:trHeight w:val="401"/>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01395B" w:rsidRPr="00943AF9" w:rsidRDefault="0001395B"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5C.II.8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1395B" w:rsidRPr="00943AF9" w:rsidRDefault="0001395B"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FONDO REVOLVENTE </w:t>
            </w:r>
          </w:p>
        </w:tc>
      </w:tr>
      <w:tr w:rsidR="0001395B" w:rsidRPr="003A7772" w:rsidTr="008E0D07">
        <w:trPr>
          <w:trHeight w:val="406"/>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01395B" w:rsidRPr="00943AF9" w:rsidRDefault="0001395B"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5C.II.9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1395B" w:rsidRPr="00943AF9" w:rsidRDefault="0001395B"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COMPROBACIÓN DE GASTOS </w:t>
            </w:r>
          </w:p>
        </w:tc>
      </w:tr>
      <w:tr w:rsidR="00071DB4"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071DB4" w:rsidRPr="00943AF9" w:rsidRDefault="00071DB4"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71DB4" w:rsidRPr="00943AF9" w:rsidRDefault="00071DB4" w:rsidP="003D6AD2">
            <w:pPr>
              <w:spacing w:after="0" w:line="240" w:lineRule="auto"/>
              <w:rPr>
                <w:rFonts w:ascii="Arial" w:eastAsia="Times New Roman" w:hAnsi="Arial" w:cs="Arial"/>
                <w:b/>
                <w:bCs/>
                <w:color w:val="000000"/>
                <w:lang w:eastAsia="es-MX"/>
              </w:rPr>
            </w:pPr>
          </w:p>
        </w:tc>
      </w:tr>
      <w:tr w:rsidR="00071DB4" w:rsidRPr="003A7772" w:rsidTr="008E0D07">
        <w:trPr>
          <w:trHeight w:val="503"/>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071DB4" w:rsidRPr="008E0D07" w:rsidRDefault="00071DB4" w:rsidP="00071DB4">
            <w:pPr>
              <w:spacing w:after="0" w:line="240" w:lineRule="auto"/>
              <w:jc w:val="center"/>
              <w:rPr>
                <w:rFonts w:ascii="Arial" w:eastAsia="Times New Roman" w:hAnsi="Arial" w:cs="Arial"/>
                <w:b/>
                <w:bCs/>
                <w:color w:val="000000"/>
                <w:sz w:val="24"/>
                <w:lang w:eastAsia="es-MX"/>
              </w:rPr>
            </w:pPr>
            <w:r w:rsidRPr="008E0D07">
              <w:rPr>
                <w:rFonts w:ascii="Arial" w:eastAsia="Times New Roman" w:hAnsi="Arial" w:cs="Arial"/>
                <w:b/>
                <w:bCs/>
                <w:color w:val="000000"/>
                <w:sz w:val="24"/>
                <w:lang w:eastAsia="es-MX"/>
              </w:rPr>
              <w:t xml:space="preserve">5C.III. RENDICIÓN DE CUENTAS </w:t>
            </w:r>
          </w:p>
        </w:tc>
      </w:tr>
      <w:tr w:rsidR="00071DB4" w:rsidRPr="003A7772" w:rsidTr="008E0D07">
        <w:trPr>
          <w:trHeight w:val="39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071DB4" w:rsidRPr="008E0D07" w:rsidRDefault="00071DB4" w:rsidP="003D6AD2">
            <w:pPr>
              <w:spacing w:after="0" w:line="240" w:lineRule="auto"/>
              <w:rPr>
                <w:rFonts w:ascii="Arial" w:eastAsia="Times New Roman" w:hAnsi="Arial" w:cs="Arial"/>
                <w:b/>
                <w:bCs/>
                <w:color w:val="000000"/>
                <w:lang w:eastAsia="es-MX"/>
              </w:rPr>
            </w:pPr>
            <w:r w:rsidRPr="008E0D07">
              <w:rPr>
                <w:rFonts w:ascii="Arial" w:eastAsia="Times New Roman" w:hAnsi="Arial" w:cs="Arial"/>
                <w:b/>
                <w:bCs/>
                <w:color w:val="000000"/>
                <w:lang w:eastAsia="es-MX"/>
              </w:rPr>
              <w:t>5C.III.1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71DB4" w:rsidRPr="008E0D07" w:rsidRDefault="00071DB4" w:rsidP="003D6AD2">
            <w:pPr>
              <w:spacing w:after="0" w:line="240" w:lineRule="auto"/>
              <w:rPr>
                <w:rFonts w:ascii="Arial" w:eastAsia="Times New Roman" w:hAnsi="Arial" w:cs="Arial"/>
                <w:b/>
                <w:bCs/>
                <w:color w:val="000000"/>
                <w:lang w:eastAsia="es-MX"/>
              </w:rPr>
            </w:pPr>
            <w:r w:rsidRPr="008E0D07">
              <w:rPr>
                <w:rFonts w:ascii="Arial" w:eastAsia="Times New Roman" w:hAnsi="Arial" w:cs="Arial"/>
                <w:b/>
                <w:bCs/>
                <w:color w:val="000000"/>
                <w:lang w:eastAsia="es-MX"/>
              </w:rPr>
              <w:t xml:space="preserve">CUENTA PÚBLICA </w:t>
            </w:r>
          </w:p>
        </w:tc>
      </w:tr>
      <w:tr w:rsidR="00071DB4" w:rsidRPr="003A7772" w:rsidTr="008E0D07">
        <w:trPr>
          <w:trHeight w:val="55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071DB4" w:rsidRPr="008E0D07" w:rsidRDefault="00071DB4" w:rsidP="003D6AD2">
            <w:pPr>
              <w:spacing w:after="0" w:line="240" w:lineRule="auto"/>
              <w:rPr>
                <w:rFonts w:ascii="Arial" w:eastAsia="Times New Roman" w:hAnsi="Arial" w:cs="Arial"/>
                <w:b/>
                <w:bCs/>
                <w:color w:val="000000"/>
                <w:lang w:eastAsia="es-MX"/>
              </w:rPr>
            </w:pPr>
            <w:r w:rsidRPr="008E0D07">
              <w:rPr>
                <w:rFonts w:ascii="Arial" w:eastAsia="Times New Roman" w:hAnsi="Arial" w:cs="Arial"/>
                <w:b/>
                <w:bCs/>
                <w:color w:val="000000"/>
                <w:lang w:eastAsia="es-MX"/>
              </w:rPr>
              <w:t xml:space="preserve">5C.III.2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71DB4" w:rsidRPr="008E0D07" w:rsidRDefault="00071DB4" w:rsidP="003D6AD2">
            <w:pPr>
              <w:spacing w:after="0" w:line="240" w:lineRule="auto"/>
              <w:rPr>
                <w:rFonts w:ascii="Arial" w:eastAsia="Times New Roman" w:hAnsi="Arial" w:cs="Arial"/>
                <w:b/>
                <w:bCs/>
                <w:color w:val="000000"/>
                <w:lang w:eastAsia="es-MX"/>
              </w:rPr>
            </w:pPr>
            <w:r w:rsidRPr="008E0D07">
              <w:rPr>
                <w:rFonts w:ascii="Arial" w:eastAsia="Times New Roman" w:hAnsi="Arial" w:cs="Arial"/>
                <w:b/>
                <w:bCs/>
                <w:color w:val="000000"/>
                <w:lang w:eastAsia="es-MX"/>
              </w:rPr>
              <w:t xml:space="preserve">AVANCES DE GESTIÓN FINANCIERA E INFORME DE DESEMPEÑO A LA GESTIÓN </w:t>
            </w:r>
          </w:p>
        </w:tc>
      </w:tr>
      <w:tr w:rsidR="00071DB4" w:rsidRPr="003A7772" w:rsidTr="008E0D07">
        <w:trPr>
          <w:trHeight w:val="41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071DB4" w:rsidRPr="008E0D07" w:rsidRDefault="00071DB4" w:rsidP="003D6AD2">
            <w:pPr>
              <w:spacing w:after="0" w:line="240" w:lineRule="auto"/>
              <w:rPr>
                <w:rFonts w:ascii="Arial" w:eastAsia="Times New Roman" w:hAnsi="Arial" w:cs="Arial"/>
                <w:b/>
                <w:bCs/>
                <w:color w:val="000000"/>
                <w:lang w:eastAsia="es-MX"/>
              </w:rPr>
            </w:pPr>
            <w:r w:rsidRPr="008E0D07">
              <w:rPr>
                <w:rFonts w:ascii="Arial" w:eastAsia="Times New Roman" w:hAnsi="Arial" w:cs="Arial"/>
                <w:b/>
                <w:bCs/>
                <w:color w:val="000000"/>
                <w:lang w:eastAsia="es-MX"/>
              </w:rPr>
              <w:t xml:space="preserve">5C.III.3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71DB4" w:rsidRPr="008E0D07" w:rsidRDefault="00071DB4" w:rsidP="003D6AD2">
            <w:pPr>
              <w:spacing w:after="0" w:line="240" w:lineRule="auto"/>
              <w:rPr>
                <w:rFonts w:ascii="Arial" w:eastAsia="Times New Roman" w:hAnsi="Arial" w:cs="Arial"/>
                <w:b/>
                <w:bCs/>
                <w:color w:val="000000"/>
                <w:lang w:eastAsia="es-MX"/>
              </w:rPr>
            </w:pPr>
            <w:r w:rsidRPr="008E0D07">
              <w:rPr>
                <w:rFonts w:ascii="Arial" w:eastAsia="Times New Roman" w:hAnsi="Arial" w:cs="Arial"/>
                <w:b/>
                <w:bCs/>
                <w:color w:val="000000"/>
                <w:lang w:eastAsia="es-MX"/>
              </w:rPr>
              <w:t xml:space="preserve">CONCILIACIONES BANCARIAS </w:t>
            </w:r>
          </w:p>
        </w:tc>
      </w:tr>
      <w:tr w:rsidR="00071DB4" w:rsidRPr="003A7772" w:rsidTr="008E0D07">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071DB4" w:rsidRPr="008E0D07" w:rsidRDefault="00071DB4" w:rsidP="003D6AD2">
            <w:pPr>
              <w:spacing w:after="0" w:line="240" w:lineRule="auto"/>
              <w:rPr>
                <w:rFonts w:ascii="Arial" w:eastAsia="Times New Roman" w:hAnsi="Arial" w:cs="Arial"/>
                <w:b/>
                <w:bCs/>
                <w:color w:val="000000"/>
                <w:lang w:eastAsia="es-MX"/>
              </w:rPr>
            </w:pPr>
            <w:r w:rsidRPr="008E0D07">
              <w:rPr>
                <w:rFonts w:ascii="Arial" w:eastAsia="Times New Roman" w:hAnsi="Arial" w:cs="Arial"/>
                <w:b/>
                <w:bCs/>
                <w:color w:val="000000"/>
                <w:lang w:eastAsia="es-MX"/>
              </w:rPr>
              <w:t>5C.III.4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071DB4" w:rsidRPr="008E0D07" w:rsidRDefault="00071DB4" w:rsidP="003D6AD2">
            <w:pPr>
              <w:spacing w:after="0" w:line="240" w:lineRule="auto"/>
              <w:rPr>
                <w:rFonts w:ascii="Arial" w:eastAsia="Times New Roman" w:hAnsi="Arial" w:cs="Arial"/>
                <w:b/>
                <w:bCs/>
                <w:color w:val="000000"/>
                <w:lang w:eastAsia="es-MX"/>
              </w:rPr>
            </w:pPr>
            <w:r w:rsidRPr="008E0D07">
              <w:rPr>
                <w:rFonts w:ascii="Arial" w:eastAsia="Times New Roman" w:hAnsi="Arial" w:cs="Arial"/>
                <w:b/>
                <w:bCs/>
                <w:color w:val="000000"/>
                <w:lang w:eastAsia="es-MX"/>
              </w:rPr>
              <w:t xml:space="preserve">SISTEMA DE EVALUACIÓN DE LA ARMONIZACIÓN CONTABLE </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8E0D07">
        <w:trPr>
          <w:trHeight w:val="49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1A3686">
            <w:pPr>
              <w:spacing w:after="0" w:line="240" w:lineRule="auto"/>
              <w:jc w:val="center"/>
              <w:rPr>
                <w:rFonts w:ascii="Arial" w:eastAsia="Times New Roman" w:hAnsi="Arial" w:cs="Arial"/>
                <w:b/>
                <w:bCs/>
                <w:color w:val="000000"/>
                <w:sz w:val="32"/>
                <w:szCs w:val="32"/>
                <w:lang w:eastAsia="es-MX"/>
              </w:rPr>
            </w:pPr>
            <w:r w:rsidRPr="008E0D07">
              <w:rPr>
                <w:rFonts w:ascii="Arial" w:eastAsia="Times New Roman" w:hAnsi="Arial" w:cs="Arial"/>
                <w:b/>
                <w:bCs/>
                <w:color w:val="000000"/>
                <w:sz w:val="28"/>
                <w:szCs w:val="32"/>
                <w:lang w:eastAsia="es-MX"/>
              </w:rPr>
              <w:t>6C. RECURSOS MATERIALES</w:t>
            </w:r>
          </w:p>
        </w:tc>
      </w:tr>
      <w:tr w:rsidR="006E2A77" w:rsidRPr="003A7772" w:rsidTr="008E0D07">
        <w:trPr>
          <w:trHeight w:val="40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ADMINISTRACIÓN DE ADQUISICIONES</w:t>
            </w:r>
          </w:p>
        </w:tc>
      </w:tr>
      <w:tr w:rsidR="006E2A77" w:rsidRPr="003A7772" w:rsidTr="008E0D07">
        <w:trPr>
          <w:trHeight w:val="41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ADMINISTRACIÓN DE BIENES INMUEBLES</w:t>
            </w:r>
          </w:p>
        </w:tc>
      </w:tr>
      <w:tr w:rsidR="006E2A77" w:rsidRPr="003A7772" w:rsidTr="008E0D07">
        <w:trPr>
          <w:trHeight w:val="419"/>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ADMINISTRACIÓN DE BIENES MUEBLES</w:t>
            </w:r>
          </w:p>
        </w:tc>
      </w:tr>
      <w:tr w:rsidR="006E2A77" w:rsidRPr="003A7772" w:rsidTr="008E0D07">
        <w:trPr>
          <w:trHeight w:val="424"/>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PADRÓN DE PROVEEDORES</w:t>
            </w:r>
          </w:p>
        </w:tc>
      </w:tr>
      <w:tr w:rsidR="006E2A77" w:rsidRPr="003A7772" w:rsidTr="008E0D07">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PADRÓN VEHICULAR</w:t>
            </w:r>
          </w:p>
        </w:tc>
      </w:tr>
      <w:tr w:rsidR="006E2A77" w:rsidRPr="003A7772" w:rsidTr="008E0D07">
        <w:trPr>
          <w:trHeight w:val="394"/>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SEGURO Y FIANZA VEHICULAR</w:t>
            </w:r>
          </w:p>
        </w:tc>
      </w:tr>
      <w:tr w:rsidR="006E2A77" w:rsidRPr="003A7772" w:rsidTr="008E0D07">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RESGUARDO DE VEHÍCULOS</w:t>
            </w:r>
          </w:p>
        </w:tc>
      </w:tr>
      <w:tr w:rsidR="006E2A77" w:rsidRPr="003A7772" w:rsidTr="008E0D07">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8E0D07">
        <w:trPr>
          <w:trHeight w:val="496"/>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1A3686">
            <w:pPr>
              <w:spacing w:after="0" w:line="240" w:lineRule="auto"/>
              <w:jc w:val="center"/>
              <w:rPr>
                <w:rFonts w:ascii="Arial" w:eastAsia="Times New Roman" w:hAnsi="Arial" w:cs="Arial"/>
                <w:b/>
                <w:bCs/>
                <w:color w:val="000000"/>
                <w:lang w:eastAsia="es-MX"/>
              </w:rPr>
            </w:pPr>
            <w:r w:rsidRPr="008E0D07">
              <w:rPr>
                <w:rFonts w:ascii="Arial" w:eastAsia="Times New Roman" w:hAnsi="Arial" w:cs="Arial"/>
                <w:b/>
                <w:bCs/>
                <w:color w:val="000000"/>
                <w:sz w:val="24"/>
                <w:lang w:eastAsia="es-MX"/>
              </w:rPr>
              <w:t>6C.I</w:t>
            </w:r>
            <w:r w:rsidR="0080652C">
              <w:rPr>
                <w:rFonts w:ascii="Arial" w:eastAsia="Times New Roman" w:hAnsi="Arial" w:cs="Arial"/>
                <w:b/>
                <w:bCs/>
                <w:color w:val="000000"/>
                <w:sz w:val="24"/>
                <w:lang w:eastAsia="es-MX"/>
              </w:rPr>
              <w:t>.</w:t>
            </w:r>
            <w:r w:rsidRPr="008E0D07">
              <w:rPr>
                <w:rFonts w:ascii="Arial" w:eastAsia="Times New Roman" w:hAnsi="Arial" w:cs="Arial"/>
                <w:b/>
                <w:bCs/>
                <w:color w:val="000000"/>
                <w:sz w:val="24"/>
                <w:lang w:eastAsia="es-MX"/>
              </w:rPr>
              <w:t xml:space="preserve"> ADMINISTRACIÓN DE DOCUMENTOS Y ARCHIVOS</w:t>
            </w:r>
          </w:p>
        </w:tc>
      </w:tr>
      <w:tr w:rsidR="006E2A77" w:rsidRPr="003A7772" w:rsidTr="008E0D07">
        <w:trPr>
          <w:trHeight w:val="404"/>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DEPURACIÓN DOCUMENTAL</w:t>
            </w:r>
          </w:p>
        </w:tc>
      </w:tr>
      <w:tr w:rsidR="006E2A77" w:rsidRPr="003A7772" w:rsidTr="008E0D07">
        <w:trPr>
          <w:trHeight w:val="412"/>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CONSERVACIÓN Y PRESERVACIÓN</w:t>
            </w:r>
          </w:p>
        </w:tc>
      </w:tr>
      <w:tr w:rsidR="006E2A77" w:rsidRPr="003A7772" w:rsidTr="008E0D07">
        <w:trPr>
          <w:trHeight w:val="416"/>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CONSULTA EXTERNA</w:t>
            </w:r>
          </w:p>
        </w:tc>
      </w:tr>
      <w:tr w:rsidR="006E2A77" w:rsidRPr="003A7772" w:rsidTr="0080652C">
        <w:trPr>
          <w:trHeight w:val="422"/>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CONSULTA INTERNA</w:t>
            </w:r>
          </w:p>
        </w:tc>
      </w:tr>
      <w:tr w:rsidR="006E2A77" w:rsidRPr="003A7772" w:rsidTr="0080652C">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6C.I.5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RESGUARDO PRECAUCIONAL</w:t>
            </w:r>
          </w:p>
        </w:tc>
      </w:tr>
      <w:tr w:rsidR="001A3686" w:rsidRPr="003A7772" w:rsidTr="0080652C">
        <w:trPr>
          <w:trHeight w:val="421"/>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1A3686" w:rsidRPr="00943AF9" w:rsidRDefault="001A368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6C.I.6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1A3686" w:rsidRPr="00943AF9" w:rsidRDefault="001A3686"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INVENTARIO GENERAL </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80652C">
        <w:trPr>
          <w:trHeight w:val="492"/>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1A3686">
            <w:pPr>
              <w:spacing w:after="0" w:line="240" w:lineRule="auto"/>
              <w:jc w:val="center"/>
              <w:rPr>
                <w:rFonts w:ascii="Arial" w:eastAsia="Times New Roman" w:hAnsi="Arial" w:cs="Arial"/>
                <w:b/>
                <w:bCs/>
                <w:color w:val="000000"/>
                <w:sz w:val="32"/>
                <w:szCs w:val="32"/>
                <w:lang w:eastAsia="es-MX"/>
              </w:rPr>
            </w:pPr>
            <w:r w:rsidRPr="0080652C">
              <w:rPr>
                <w:rFonts w:ascii="Arial" w:eastAsia="Times New Roman" w:hAnsi="Arial" w:cs="Arial"/>
                <w:b/>
                <w:bCs/>
                <w:color w:val="000000"/>
                <w:sz w:val="28"/>
                <w:szCs w:val="32"/>
                <w:lang w:eastAsia="es-MX"/>
              </w:rPr>
              <w:t>7C. SERVICIOS GENERALES</w:t>
            </w:r>
          </w:p>
        </w:tc>
      </w:tr>
      <w:tr w:rsidR="006E2A77" w:rsidRPr="003A7772" w:rsidTr="0080652C">
        <w:trPr>
          <w:trHeight w:val="41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7C.1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ASIGNACIÓN DE PERSONAL DE LIMPIEZA</w:t>
            </w:r>
          </w:p>
        </w:tc>
      </w:tr>
      <w:tr w:rsidR="006E2A77" w:rsidRPr="003A7772" w:rsidTr="0080652C">
        <w:trPr>
          <w:trHeight w:val="403"/>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7C.2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MANTENIMIENTO Y CONSERVACIÓN A EDIFICIOS PÚBLICOS</w:t>
            </w:r>
          </w:p>
        </w:tc>
      </w:tr>
      <w:tr w:rsidR="006E2A77" w:rsidRPr="003A7772" w:rsidTr="0080652C">
        <w:trPr>
          <w:trHeight w:val="36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7C.3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MANTENIMIENTO Y REPARACIÓN DE VEHÍCULOS</w:t>
            </w:r>
          </w:p>
        </w:tc>
      </w:tr>
      <w:tr w:rsidR="006E2A77" w:rsidRPr="003A7772" w:rsidTr="0080652C">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7C.4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PROVISIÓN DE MATERIAL DE LIMPIEZA</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7C.5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SOPORTE Y MANTENIMIENTO TÉCNICO</w:t>
            </w:r>
          </w:p>
        </w:tc>
      </w:tr>
      <w:tr w:rsidR="0080652C" w:rsidRPr="003A7772" w:rsidTr="0080652C">
        <w:trPr>
          <w:trHeight w:val="454"/>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80652C" w:rsidRPr="00943AF9" w:rsidRDefault="0080652C" w:rsidP="0080652C">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7C.6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80652C" w:rsidRPr="00943AF9" w:rsidRDefault="0080652C"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VIGILANCIA</w:t>
            </w:r>
          </w:p>
        </w:tc>
      </w:tr>
      <w:tr w:rsidR="006E2A77" w:rsidRPr="007B7FC3" w:rsidTr="00223711">
        <w:trPr>
          <w:trHeight w:val="419"/>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80652C" w:rsidRDefault="006E2A77" w:rsidP="003D6AD2">
            <w:pPr>
              <w:spacing w:after="0" w:line="240" w:lineRule="auto"/>
              <w:rPr>
                <w:rFonts w:ascii="Arial" w:eastAsia="Times New Roman" w:hAnsi="Arial" w:cs="Arial"/>
                <w:bCs/>
                <w:i/>
                <w:color w:val="000000"/>
                <w:szCs w:val="20"/>
                <w:lang w:eastAsia="es-MX"/>
              </w:rPr>
            </w:pPr>
            <w:r w:rsidRPr="0080652C">
              <w:rPr>
                <w:rFonts w:ascii="Arial" w:eastAsia="Times New Roman" w:hAnsi="Arial" w:cs="Arial"/>
                <w:bCs/>
                <w:i/>
                <w:color w:val="000000"/>
                <w:szCs w:val="20"/>
                <w:lang w:eastAsia="es-MX"/>
              </w:rPr>
              <w:t>7C.6.1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0652C" w:rsidRDefault="006E2A77" w:rsidP="003D6AD2">
            <w:pPr>
              <w:spacing w:after="0" w:line="240" w:lineRule="auto"/>
              <w:rPr>
                <w:rFonts w:ascii="Arial" w:eastAsia="Times New Roman" w:hAnsi="Arial" w:cs="Arial"/>
                <w:bCs/>
                <w:i/>
                <w:color w:val="000000"/>
                <w:szCs w:val="20"/>
                <w:lang w:eastAsia="es-MX"/>
              </w:rPr>
            </w:pPr>
            <w:r w:rsidRPr="0080652C">
              <w:rPr>
                <w:rFonts w:ascii="Arial" w:eastAsia="Times New Roman" w:hAnsi="Arial" w:cs="Arial"/>
                <w:bCs/>
                <w:i/>
                <w:color w:val="000000"/>
                <w:szCs w:val="20"/>
                <w:lang w:eastAsia="es-MX"/>
              </w:rPr>
              <w:t>ASIGNACIÓN DE PERSONAL CIVIL</w:t>
            </w:r>
          </w:p>
        </w:tc>
      </w:tr>
      <w:tr w:rsidR="006E2A77" w:rsidRPr="007B7FC3" w:rsidTr="00223711">
        <w:trPr>
          <w:trHeight w:val="424"/>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80652C" w:rsidRDefault="006E2A77" w:rsidP="003D6AD2">
            <w:pPr>
              <w:spacing w:after="0" w:line="240" w:lineRule="auto"/>
              <w:rPr>
                <w:rFonts w:ascii="Arial" w:eastAsia="Times New Roman" w:hAnsi="Arial" w:cs="Arial"/>
                <w:bCs/>
                <w:i/>
                <w:color w:val="000000"/>
                <w:szCs w:val="20"/>
                <w:lang w:eastAsia="es-MX"/>
              </w:rPr>
            </w:pPr>
            <w:r w:rsidRPr="0080652C">
              <w:rPr>
                <w:rFonts w:ascii="Arial" w:eastAsia="Times New Roman" w:hAnsi="Arial" w:cs="Arial"/>
                <w:bCs/>
                <w:i/>
                <w:color w:val="000000"/>
                <w:szCs w:val="20"/>
                <w:lang w:eastAsia="es-MX"/>
              </w:rPr>
              <w:t>7C.6.2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80652C" w:rsidRDefault="006E2A77" w:rsidP="003D6AD2">
            <w:pPr>
              <w:spacing w:after="0" w:line="240" w:lineRule="auto"/>
              <w:rPr>
                <w:rFonts w:ascii="Arial" w:eastAsia="Times New Roman" w:hAnsi="Arial" w:cs="Arial"/>
                <w:bCs/>
                <w:i/>
                <w:color w:val="000000"/>
                <w:szCs w:val="20"/>
                <w:lang w:eastAsia="es-MX"/>
              </w:rPr>
            </w:pPr>
            <w:r w:rsidRPr="0080652C">
              <w:rPr>
                <w:rFonts w:ascii="Arial" w:eastAsia="Times New Roman" w:hAnsi="Arial" w:cs="Arial"/>
                <w:bCs/>
                <w:i/>
                <w:color w:val="000000"/>
                <w:szCs w:val="20"/>
                <w:lang w:eastAsia="es-MX"/>
              </w:rPr>
              <w:t>ASIGNACIÓN DE POLICÍA</w:t>
            </w:r>
          </w:p>
        </w:tc>
      </w:tr>
      <w:tr w:rsidR="006E2A77" w:rsidRPr="003A7772" w:rsidTr="00223711">
        <w:trPr>
          <w:trHeight w:val="274"/>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80652C">
        <w:trPr>
          <w:trHeight w:val="548"/>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1A3686">
            <w:pPr>
              <w:spacing w:after="0" w:line="240" w:lineRule="auto"/>
              <w:jc w:val="center"/>
              <w:rPr>
                <w:rFonts w:ascii="Arial" w:eastAsia="Times New Roman" w:hAnsi="Arial" w:cs="Arial"/>
                <w:b/>
                <w:bCs/>
                <w:color w:val="000000"/>
                <w:sz w:val="32"/>
                <w:szCs w:val="32"/>
                <w:lang w:eastAsia="es-MX"/>
              </w:rPr>
            </w:pPr>
            <w:r w:rsidRPr="0080652C">
              <w:rPr>
                <w:rFonts w:ascii="Arial" w:eastAsia="Times New Roman" w:hAnsi="Arial" w:cs="Arial"/>
                <w:b/>
                <w:bCs/>
                <w:color w:val="000000"/>
                <w:sz w:val="28"/>
                <w:szCs w:val="32"/>
                <w:lang w:eastAsia="es-MX"/>
              </w:rPr>
              <w:t>8C. TECNOLOGÍA Y SERVICIOS DE LA INFORMACIÓN</w:t>
            </w:r>
          </w:p>
        </w:tc>
      </w:tr>
      <w:tr w:rsidR="006E2A77" w:rsidRPr="003A7772" w:rsidTr="0080652C">
        <w:trPr>
          <w:trHeight w:val="443"/>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8C.1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DESARROLLO DE SISTEMAS</w:t>
            </w:r>
          </w:p>
        </w:tc>
      </w:tr>
      <w:tr w:rsidR="006E2A77" w:rsidRPr="003A7772" w:rsidTr="0080652C">
        <w:trPr>
          <w:trHeight w:val="40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8C.2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REDES Y TELECOMUNICACIONES</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00A36">
        <w:trPr>
          <w:trHeight w:val="63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1A3686">
            <w:pPr>
              <w:spacing w:after="0" w:line="240" w:lineRule="auto"/>
              <w:jc w:val="center"/>
              <w:rPr>
                <w:rFonts w:ascii="Arial" w:eastAsia="Times New Roman" w:hAnsi="Arial" w:cs="Arial"/>
                <w:b/>
                <w:bCs/>
                <w:color w:val="000000"/>
                <w:sz w:val="32"/>
                <w:szCs w:val="32"/>
                <w:lang w:eastAsia="es-MX"/>
              </w:rPr>
            </w:pPr>
            <w:r w:rsidRPr="00C00A36">
              <w:rPr>
                <w:rFonts w:ascii="Arial" w:eastAsia="Times New Roman" w:hAnsi="Arial" w:cs="Arial"/>
                <w:b/>
                <w:bCs/>
                <w:color w:val="000000"/>
                <w:sz w:val="28"/>
                <w:szCs w:val="32"/>
                <w:lang w:eastAsia="es-MX"/>
              </w:rPr>
              <w:t>9C. COMUNICACIÓN SOCIAL Y RELACIONES INSTITUCIONALES</w:t>
            </w:r>
          </w:p>
        </w:tc>
      </w:tr>
      <w:tr w:rsidR="006E2A77" w:rsidRPr="003A7772" w:rsidTr="00C00A36">
        <w:trPr>
          <w:trHeight w:val="41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ACTIVIDAD INTERINSTITUCIONAL</w:t>
            </w:r>
          </w:p>
        </w:tc>
      </w:tr>
      <w:tr w:rsidR="006E2A77" w:rsidRPr="003A7772" w:rsidTr="00C00A36">
        <w:trPr>
          <w:trHeight w:val="419"/>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DISEÑO GRÁFICO</w:t>
            </w:r>
          </w:p>
        </w:tc>
      </w:tr>
      <w:tr w:rsidR="006E2A77" w:rsidRPr="003A7772" w:rsidTr="00C00A36">
        <w:trPr>
          <w:trHeight w:val="411"/>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FOTOGRAFÍA Y VIDEO</w:t>
            </w:r>
          </w:p>
        </w:tc>
      </w:tr>
      <w:tr w:rsidR="006E2A77" w:rsidRPr="003A7772" w:rsidTr="00C00A36">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MONITOREO RADIO, TELEVISIÓN  Y REDES SOCIALES</w:t>
            </w:r>
          </w:p>
        </w:tc>
      </w:tr>
      <w:tr w:rsidR="006E2A77" w:rsidRPr="003A7772" w:rsidTr="00C00A36">
        <w:trPr>
          <w:trHeight w:val="42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PÁGINA WEB</w:t>
            </w:r>
          </w:p>
        </w:tc>
      </w:tr>
      <w:tr w:rsidR="006E2A77" w:rsidRPr="003A7772" w:rsidTr="00C00A36">
        <w:trPr>
          <w:trHeight w:val="401"/>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PROGRAMA ESTATAL</w:t>
            </w:r>
          </w:p>
        </w:tc>
      </w:tr>
      <w:tr w:rsidR="006E2A77" w:rsidRPr="003A7772" w:rsidTr="00C00A36">
        <w:trPr>
          <w:trHeight w:val="40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PROGRAMA FEDERAL</w:t>
            </w:r>
          </w:p>
        </w:tc>
      </w:tr>
      <w:tr w:rsidR="006E2A77" w:rsidRPr="003A7772" w:rsidTr="00C00A36">
        <w:trPr>
          <w:trHeight w:val="42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REDACCIÓN</w:t>
            </w:r>
          </w:p>
        </w:tc>
      </w:tr>
      <w:tr w:rsidR="006E2A77" w:rsidRPr="003A7772" w:rsidTr="00C00A36">
        <w:trPr>
          <w:trHeight w:val="41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RUEDA DE PRENSA</w:t>
            </w:r>
          </w:p>
        </w:tc>
      </w:tr>
      <w:tr w:rsidR="006E2A77" w:rsidRPr="003A7772" w:rsidTr="00C00A36">
        <w:trPr>
          <w:trHeight w:val="46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9C.10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ATENCIÓN Y VINCULACIÓN A PRELIBERADOS Y LIBERADOS</w:t>
            </w:r>
          </w:p>
        </w:tc>
      </w:tr>
      <w:tr w:rsidR="006E2A77" w:rsidRPr="003A7772" w:rsidTr="00C00A36">
        <w:trPr>
          <w:trHeight w:val="43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VINCULACIÓN UNIVERSITARIA</w:t>
            </w:r>
          </w:p>
        </w:tc>
      </w:tr>
      <w:tr w:rsidR="001A3686"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1A3686" w:rsidRPr="00943AF9" w:rsidRDefault="001A3686"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1A3686" w:rsidRPr="00943AF9" w:rsidRDefault="001A3686" w:rsidP="003D6AD2">
            <w:pPr>
              <w:spacing w:after="0" w:line="240" w:lineRule="auto"/>
              <w:rPr>
                <w:rFonts w:ascii="Arial" w:eastAsia="Times New Roman" w:hAnsi="Arial" w:cs="Arial"/>
                <w:b/>
                <w:bCs/>
                <w:color w:val="000000"/>
                <w:lang w:eastAsia="es-MX"/>
              </w:rPr>
            </w:pPr>
          </w:p>
        </w:tc>
      </w:tr>
      <w:tr w:rsidR="006E2A77" w:rsidRPr="003A7772" w:rsidTr="00C00A36">
        <w:trPr>
          <w:trHeight w:val="41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1A3686">
            <w:pPr>
              <w:spacing w:after="0" w:line="240" w:lineRule="auto"/>
              <w:jc w:val="center"/>
              <w:rPr>
                <w:rFonts w:ascii="Arial" w:eastAsia="Times New Roman" w:hAnsi="Arial" w:cs="Arial"/>
                <w:b/>
                <w:bCs/>
                <w:color w:val="000000"/>
                <w:lang w:eastAsia="es-MX"/>
              </w:rPr>
            </w:pPr>
            <w:r w:rsidRPr="00C00A36">
              <w:rPr>
                <w:rFonts w:ascii="Arial" w:eastAsia="Times New Roman" w:hAnsi="Arial" w:cs="Arial"/>
                <w:b/>
                <w:bCs/>
                <w:color w:val="000000"/>
                <w:sz w:val="24"/>
                <w:lang w:eastAsia="es-MX"/>
              </w:rPr>
              <w:t>9C.I RECLUTAMIENTO MILITAR</w:t>
            </w:r>
          </w:p>
        </w:tc>
      </w:tr>
      <w:tr w:rsidR="006E2A77" w:rsidRPr="003A7772" w:rsidTr="00C00A36">
        <w:trPr>
          <w:trHeight w:val="40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EMISIÓN DE CARTILLA MILITAR</w:t>
            </w:r>
          </w:p>
        </w:tc>
      </w:tr>
      <w:tr w:rsidR="001A3686"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1A3686" w:rsidRPr="00943AF9" w:rsidRDefault="001A3686"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1A3686" w:rsidRPr="00943AF9" w:rsidRDefault="001A3686" w:rsidP="003D6AD2">
            <w:pPr>
              <w:spacing w:after="0" w:line="240" w:lineRule="auto"/>
              <w:rPr>
                <w:rFonts w:ascii="Arial" w:eastAsia="Times New Roman" w:hAnsi="Arial" w:cs="Arial"/>
                <w:b/>
                <w:bCs/>
                <w:color w:val="000000"/>
                <w:lang w:eastAsia="es-MX"/>
              </w:rPr>
            </w:pPr>
          </w:p>
        </w:tc>
      </w:tr>
      <w:tr w:rsidR="006E2A77" w:rsidRPr="003A7772" w:rsidTr="00C00A36">
        <w:trPr>
          <w:trHeight w:val="388"/>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1A3686">
            <w:pPr>
              <w:spacing w:after="0" w:line="240" w:lineRule="auto"/>
              <w:jc w:val="center"/>
              <w:rPr>
                <w:rFonts w:ascii="Arial" w:eastAsia="Times New Roman" w:hAnsi="Arial" w:cs="Arial"/>
                <w:b/>
                <w:bCs/>
                <w:color w:val="000000"/>
                <w:lang w:eastAsia="es-MX"/>
              </w:rPr>
            </w:pPr>
            <w:r w:rsidRPr="00C00A36">
              <w:rPr>
                <w:rFonts w:ascii="Arial" w:eastAsia="Times New Roman" w:hAnsi="Arial" w:cs="Arial"/>
                <w:b/>
                <w:bCs/>
                <w:color w:val="000000"/>
                <w:sz w:val="24"/>
                <w:lang w:eastAsia="es-MX"/>
              </w:rPr>
              <w:t>9C.II RELACIONES EXTERIORES</w:t>
            </w:r>
          </w:p>
        </w:tc>
      </w:tr>
      <w:tr w:rsidR="006E2A77" w:rsidRPr="003A7772" w:rsidTr="00C00A36">
        <w:trPr>
          <w:trHeight w:val="509"/>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9C.II.1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EMISIÓN DE PASAPORTE</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7B7FC3" w:rsidTr="001B6386">
        <w:trPr>
          <w:trHeight w:val="524"/>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847CAC">
            <w:pPr>
              <w:spacing w:after="0" w:line="240" w:lineRule="auto"/>
              <w:jc w:val="center"/>
              <w:rPr>
                <w:rFonts w:ascii="Arial" w:eastAsia="Times New Roman" w:hAnsi="Arial" w:cs="Arial"/>
                <w:b/>
                <w:bCs/>
                <w:color w:val="000000"/>
                <w:sz w:val="32"/>
                <w:szCs w:val="32"/>
                <w:lang w:eastAsia="es-MX"/>
              </w:rPr>
            </w:pPr>
            <w:r w:rsidRPr="002B3133">
              <w:rPr>
                <w:rFonts w:ascii="Arial" w:eastAsia="Times New Roman" w:hAnsi="Arial" w:cs="Arial"/>
                <w:b/>
                <w:bCs/>
                <w:color w:val="000000"/>
                <w:sz w:val="28"/>
                <w:szCs w:val="32"/>
                <w:lang w:eastAsia="es-MX"/>
              </w:rPr>
              <w:t>10C. ANÁLISIS Y SEGUIMIENTO</w:t>
            </w:r>
          </w:p>
        </w:tc>
      </w:tr>
      <w:tr w:rsidR="002B3133" w:rsidRPr="003A7772" w:rsidTr="002B3133">
        <w:trPr>
          <w:trHeight w:val="39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2B3133" w:rsidRPr="00943AF9" w:rsidRDefault="002B3133" w:rsidP="002B3133">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10C.1</w:t>
            </w:r>
            <w:r>
              <w:rPr>
                <w:rFonts w:ascii="Arial" w:eastAsia="Times New Roman" w:hAnsi="Arial" w:cs="Arial"/>
                <w:b/>
                <w:bCs/>
                <w:color w:val="000000"/>
                <w:lang w:eastAsia="es-MX"/>
              </w:rPr>
              <w:t xml:space="preserve">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2B3133" w:rsidRPr="00943AF9" w:rsidRDefault="002B3133"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INSPECCIÓN Y VIGILANCIA</w:t>
            </w:r>
          </w:p>
        </w:tc>
      </w:tr>
      <w:tr w:rsidR="006E2A77" w:rsidRPr="00535413" w:rsidTr="002B3133">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10C.1.1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AMBIENTAL</w:t>
            </w:r>
          </w:p>
        </w:tc>
      </w:tr>
      <w:tr w:rsidR="006E2A77" w:rsidRPr="00535413" w:rsidTr="002B3133">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10C.1.2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OBRA PÚBLICA</w:t>
            </w:r>
          </w:p>
        </w:tc>
      </w:tr>
      <w:tr w:rsidR="006E2A77" w:rsidRPr="00535413"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10C.1.3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REGLAMENTOS</w:t>
            </w:r>
          </w:p>
        </w:tc>
      </w:tr>
      <w:tr w:rsidR="006E2A77" w:rsidRPr="00535413" w:rsidTr="002B3133">
        <w:trPr>
          <w:trHeight w:val="477"/>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10C.1.4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MERCADOS, ESPACIOS ABIERTOS Y TIANGUIS</w:t>
            </w:r>
          </w:p>
        </w:tc>
      </w:tr>
      <w:tr w:rsidR="0054405D" w:rsidRPr="00535413" w:rsidTr="002B3133">
        <w:trPr>
          <w:trHeight w:val="413"/>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54405D" w:rsidRPr="002B3133" w:rsidRDefault="0054405D"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10C.1.5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54405D" w:rsidRPr="002B3133" w:rsidRDefault="0054405D"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 xml:space="preserve">PRODUCTOS CÁRNICOS </w:t>
            </w:r>
          </w:p>
        </w:tc>
      </w:tr>
      <w:tr w:rsidR="002B3133" w:rsidRPr="003A7772" w:rsidTr="002B3133">
        <w:trPr>
          <w:trHeight w:val="41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2B3133" w:rsidRPr="00943AF9" w:rsidRDefault="002B3133" w:rsidP="002B3133">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10C.2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2B3133" w:rsidRPr="00943AF9" w:rsidRDefault="002B3133"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CALIFICACIÓN DE ACTAS DE INFRACCIÓN</w:t>
            </w:r>
          </w:p>
        </w:tc>
      </w:tr>
      <w:tr w:rsidR="006E2A77" w:rsidRPr="00535413" w:rsidTr="002B3133">
        <w:trPr>
          <w:trHeight w:val="410"/>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B3133" w:rsidRDefault="0054405D"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w:t>
            </w:r>
            <w:r w:rsidR="006E2A77" w:rsidRPr="002B3133">
              <w:rPr>
                <w:rFonts w:ascii="Arial" w:eastAsia="Times New Roman" w:hAnsi="Arial" w:cs="Arial"/>
                <w:bCs/>
                <w:i/>
                <w:color w:val="000000"/>
                <w:szCs w:val="20"/>
                <w:lang w:eastAsia="es-MX"/>
              </w:rPr>
              <w:t>C.2.1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REGLAMENTOS</w:t>
            </w:r>
          </w:p>
        </w:tc>
      </w:tr>
      <w:tr w:rsidR="006E2A77" w:rsidRPr="00535413" w:rsidTr="002B3133">
        <w:trPr>
          <w:trHeight w:val="416"/>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B3133" w:rsidRDefault="0054405D"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w:t>
            </w:r>
            <w:r w:rsidR="006E2A77" w:rsidRPr="002B3133">
              <w:rPr>
                <w:rFonts w:ascii="Arial" w:eastAsia="Times New Roman" w:hAnsi="Arial" w:cs="Arial"/>
                <w:bCs/>
                <w:i/>
                <w:color w:val="000000"/>
                <w:szCs w:val="20"/>
                <w:lang w:eastAsia="es-MX"/>
              </w:rPr>
              <w:t>C.2.2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MERCADOS</w:t>
            </w:r>
          </w:p>
        </w:tc>
      </w:tr>
      <w:tr w:rsidR="006E2A77" w:rsidRPr="00535413" w:rsidTr="002B3133">
        <w:trPr>
          <w:trHeight w:val="423"/>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10C.2.3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PRODUCTOS CÁRNICOS</w:t>
            </w:r>
          </w:p>
        </w:tc>
      </w:tr>
      <w:tr w:rsidR="006E2A77" w:rsidRPr="00535413" w:rsidTr="002B3133">
        <w:trPr>
          <w:trHeight w:val="415"/>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10C.2.4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MEDIO AMBIENTE</w:t>
            </w:r>
          </w:p>
        </w:tc>
      </w:tr>
      <w:tr w:rsidR="006E2A77" w:rsidRPr="00535413" w:rsidTr="002B3133">
        <w:trPr>
          <w:trHeight w:val="406"/>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10C.2.5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2B3133" w:rsidRDefault="006E2A77" w:rsidP="003D6AD2">
            <w:pPr>
              <w:spacing w:after="0" w:line="240" w:lineRule="auto"/>
              <w:rPr>
                <w:rFonts w:ascii="Arial" w:eastAsia="Times New Roman" w:hAnsi="Arial" w:cs="Arial"/>
                <w:bCs/>
                <w:i/>
                <w:color w:val="000000"/>
                <w:szCs w:val="20"/>
                <w:lang w:eastAsia="es-MX"/>
              </w:rPr>
            </w:pPr>
            <w:r w:rsidRPr="002B3133">
              <w:rPr>
                <w:rFonts w:ascii="Arial" w:eastAsia="Times New Roman" w:hAnsi="Arial" w:cs="Arial"/>
                <w:bCs/>
                <w:i/>
                <w:color w:val="000000"/>
                <w:szCs w:val="20"/>
                <w:lang w:eastAsia="es-MX"/>
              </w:rPr>
              <w:t>OBRA PÚBLICA</w:t>
            </w:r>
          </w:p>
        </w:tc>
      </w:tr>
      <w:tr w:rsidR="006E2A77" w:rsidRPr="003A7772" w:rsidTr="002B3133">
        <w:trPr>
          <w:trHeight w:val="426"/>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10C.3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D1652E" w:rsidP="00D1652E">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TRÁMITES, GESTIONES Y SEGUIMIENTOS INTERNOS </w:t>
            </w:r>
          </w:p>
        </w:tc>
      </w:tr>
      <w:tr w:rsidR="00D1652E" w:rsidRPr="003A7772" w:rsidTr="002B3133">
        <w:trPr>
          <w:trHeight w:val="419"/>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D1652E" w:rsidRPr="00943AF9" w:rsidRDefault="00D1652E"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10C.4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D1652E" w:rsidRPr="00943AF9" w:rsidRDefault="00D1652E" w:rsidP="00D1652E">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REUNIONES DE TRABAJO </w:t>
            </w:r>
          </w:p>
        </w:tc>
      </w:tr>
      <w:tr w:rsidR="006E2A77" w:rsidRPr="003A7772" w:rsidTr="002B3133">
        <w:trPr>
          <w:trHeight w:val="269"/>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2B3133">
        <w:trPr>
          <w:trHeight w:val="40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D1652E">
            <w:pPr>
              <w:spacing w:after="0" w:line="240" w:lineRule="auto"/>
              <w:jc w:val="center"/>
              <w:rPr>
                <w:rFonts w:ascii="Arial" w:eastAsia="Times New Roman" w:hAnsi="Arial" w:cs="Arial"/>
                <w:b/>
                <w:bCs/>
                <w:color w:val="000000"/>
                <w:lang w:eastAsia="es-MX"/>
              </w:rPr>
            </w:pPr>
            <w:r w:rsidRPr="002B3133">
              <w:rPr>
                <w:rFonts w:ascii="Arial" w:eastAsia="Times New Roman" w:hAnsi="Arial" w:cs="Arial"/>
                <w:b/>
                <w:bCs/>
                <w:color w:val="000000"/>
                <w:sz w:val="24"/>
                <w:lang w:eastAsia="es-MX"/>
              </w:rPr>
              <w:t>10C.I. ATENCIÓN CIUDADANA</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10C.I.1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QUEJAS Y SUGERENCIAS</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10C.I.2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REPORTE</w:t>
            </w:r>
          </w:p>
        </w:tc>
      </w:tr>
      <w:tr w:rsidR="006E2A77" w:rsidRPr="003A7772" w:rsidTr="002B3133">
        <w:trPr>
          <w:trHeight w:val="317"/>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2B3133">
        <w:trPr>
          <w:trHeight w:val="344"/>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D1652E">
            <w:pPr>
              <w:spacing w:after="0" w:line="240" w:lineRule="auto"/>
              <w:jc w:val="center"/>
              <w:rPr>
                <w:rFonts w:ascii="Arial" w:eastAsia="Times New Roman" w:hAnsi="Arial" w:cs="Arial"/>
                <w:b/>
                <w:bCs/>
                <w:color w:val="000000"/>
                <w:lang w:eastAsia="es-MX"/>
              </w:rPr>
            </w:pPr>
            <w:r w:rsidRPr="002B3133">
              <w:rPr>
                <w:rFonts w:ascii="Arial" w:eastAsia="Times New Roman" w:hAnsi="Arial" w:cs="Arial"/>
                <w:b/>
                <w:bCs/>
                <w:color w:val="000000"/>
                <w:sz w:val="24"/>
                <w:lang w:eastAsia="es-MX"/>
              </w:rPr>
              <w:t>10C.II. PARTICIPACIÓN CIUDADANA</w:t>
            </w:r>
          </w:p>
        </w:tc>
      </w:tr>
      <w:tr w:rsidR="006E2A77" w:rsidRPr="003A7772" w:rsidTr="002B3133">
        <w:trPr>
          <w:trHeight w:val="42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10C.II.1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ASOCIACIÓN VECINAL</w:t>
            </w:r>
          </w:p>
        </w:tc>
      </w:tr>
      <w:tr w:rsidR="006E2A77" w:rsidRPr="003A7772" w:rsidTr="002B3133">
        <w:trPr>
          <w:trHeight w:val="41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10C.II.2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MECANISMOS MUNICIPALES DE PARTICIPACIÓN CIUDADANA</w:t>
            </w:r>
          </w:p>
        </w:tc>
      </w:tr>
      <w:tr w:rsidR="006E2A77" w:rsidRPr="003A7772" w:rsidTr="002B3133">
        <w:trPr>
          <w:trHeight w:val="42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10C.II.3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SOCIALIZACIÓN</w:t>
            </w:r>
          </w:p>
        </w:tc>
      </w:tr>
      <w:tr w:rsidR="006E2A77" w:rsidRPr="003A7772" w:rsidTr="002B3133">
        <w:trPr>
          <w:trHeight w:val="274"/>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25C62">
        <w:trPr>
          <w:trHeight w:val="562"/>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127F0F">
            <w:pPr>
              <w:spacing w:after="0" w:line="240" w:lineRule="auto"/>
              <w:jc w:val="center"/>
              <w:rPr>
                <w:rFonts w:ascii="Arial" w:eastAsia="Times New Roman" w:hAnsi="Arial" w:cs="Arial"/>
                <w:b/>
                <w:bCs/>
                <w:color w:val="000000"/>
                <w:sz w:val="32"/>
                <w:szCs w:val="32"/>
                <w:lang w:eastAsia="es-MX"/>
              </w:rPr>
            </w:pPr>
            <w:r w:rsidRPr="00C25C62">
              <w:rPr>
                <w:rFonts w:ascii="Arial" w:eastAsia="Times New Roman" w:hAnsi="Arial" w:cs="Arial"/>
                <w:b/>
                <w:bCs/>
                <w:color w:val="000000"/>
                <w:sz w:val="28"/>
                <w:szCs w:val="32"/>
                <w:lang w:eastAsia="es-MX"/>
              </w:rPr>
              <w:t>11C. PLANEACIÓN, INFORMACIÓN,</w:t>
            </w:r>
            <w:r w:rsidR="00127F0F" w:rsidRPr="00C25C62">
              <w:rPr>
                <w:rFonts w:ascii="Arial" w:eastAsia="Times New Roman" w:hAnsi="Arial" w:cs="Arial"/>
                <w:b/>
                <w:bCs/>
                <w:color w:val="000000"/>
                <w:sz w:val="28"/>
                <w:szCs w:val="32"/>
                <w:lang w:eastAsia="es-MX"/>
              </w:rPr>
              <w:t xml:space="preserve"> </w:t>
            </w:r>
            <w:r w:rsidRPr="00C25C62">
              <w:rPr>
                <w:rFonts w:ascii="Arial" w:eastAsia="Times New Roman" w:hAnsi="Arial" w:cs="Arial"/>
                <w:b/>
                <w:bCs/>
                <w:color w:val="000000"/>
                <w:sz w:val="28"/>
                <w:szCs w:val="32"/>
                <w:lang w:eastAsia="es-MX"/>
              </w:rPr>
              <w:t>EVALUACIÓN Y POLÍTICAS</w:t>
            </w:r>
          </w:p>
        </w:tc>
      </w:tr>
      <w:tr w:rsidR="006E2A77" w:rsidRPr="003A7772" w:rsidTr="00C25C62">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PLAN MUNICIPAL DE DESARROLLO</w:t>
            </w:r>
          </w:p>
        </w:tc>
      </w:tr>
      <w:tr w:rsidR="006E2A77" w:rsidRPr="003A7772" w:rsidTr="00C25C62">
        <w:trPr>
          <w:trHeight w:val="407"/>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AC526C"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PLAN PARCIAL</w:t>
            </w:r>
            <w:r w:rsidR="006E2A77" w:rsidRPr="00943AF9">
              <w:rPr>
                <w:rFonts w:ascii="Arial" w:eastAsia="Times New Roman" w:hAnsi="Arial" w:cs="Arial"/>
                <w:b/>
                <w:bCs/>
                <w:color w:val="000000"/>
                <w:lang w:eastAsia="es-MX"/>
              </w:rPr>
              <w:t xml:space="preserve"> DE URBANIZACIÓN</w:t>
            </w:r>
          </w:p>
        </w:tc>
      </w:tr>
      <w:tr w:rsidR="006E2A77" w:rsidRPr="003A7772" w:rsidTr="00C25C62">
        <w:trPr>
          <w:trHeight w:val="426"/>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PROGRAMA OPERATIVO ANUAL</w:t>
            </w:r>
            <w:r w:rsidR="00AC526C" w:rsidRPr="00943AF9">
              <w:rPr>
                <w:rFonts w:ascii="Arial" w:eastAsia="Times New Roman" w:hAnsi="Arial" w:cs="Arial"/>
                <w:b/>
                <w:bCs/>
                <w:color w:val="000000"/>
                <w:lang w:eastAsia="es-MX"/>
              </w:rPr>
              <w:t xml:space="preserve"> </w:t>
            </w:r>
          </w:p>
        </w:tc>
      </w:tr>
      <w:tr w:rsidR="006E2A77" w:rsidRPr="003A7772" w:rsidTr="00C25C62">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SISTEMA DE INFORMACIÓN GEOGRÁFICA Y ESTADÍSTICA MUNICIPAL (SIGEM)</w:t>
            </w:r>
          </w:p>
        </w:tc>
      </w:tr>
      <w:tr w:rsidR="006E2A77" w:rsidRPr="003A7772" w:rsidTr="00C25C62">
        <w:trPr>
          <w:trHeight w:val="454"/>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INFORMES DE ACTIVIDADES (Anual, trimestral y mensual)</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25C62">
        <w:trPr>
          <w:trHeight w:val="41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130138">
            <w:pPr>
              <w:spacing w:after="0" w:line="240" w:lineRule="auto"/>
              <w:jc w:val="center"/>
              <w:rPr>
                <w:rFonts w:ascii="Arial" w:eastAsia="Times New Roman" w:hAnsi="Arial" w:cs="Arial"/>
                <w:b/>
                <w:bCs/>
                <w:color w:val="000000"/>
                <w:lang w:eastAsia="es-MX"/>
              </w:rPr>
            </w:pPr>
            <w:r w:rsidRPr="00C25C62">
              <w:rPr>
                <w:rFonts w:ascii="Arial" w:eastAsia="Times New Roman" w:hAnsi="Arial" w:cs="Arial"/>
                <w:b/>
                <w:bCs/>
                <w:color w:val="000000"/>
                <w:sz w:val="24"/>
                <w:lang w:eastAsia="es-MX"/>
              </w:rPr>
              <w:t>11C.I. GESTIÓN, SEGUIMIENTO Y EJECUCIÓN DE RECURSOS</w:t>
            </w:r>
          </w:p>
        </w:tc>
      </w:tr>
      <w:tr w:rsidR="006E2A77" w:rsidRPr="003A7772" w:rsidTr="00C25C62">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ANTE AUTORIDAD ESTATAL</w:t>
            </w:r>
          </w:p>
        </w:tc>
      </w:tr>
      <w:tr w:rsidR="006E2A77" w:rsidRPr="003A7772" w:rsidTr="00C25C62">
        <w:trPr>
          <w:trHeight w:val="42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ANTE AUTORIDAD FEDERAL</w:t>
            </w:r>
          </w:p>
        </w:tc>
      </w:tr>
      <w:tr w:rsidR="006E2A77" w:rsidRPr="003A7772" w:rsidTr="00C25C62">
        <w:trPr>
          <w:trHeight w:val="41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PROGRAMAS MUNICIPALES</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25C62">
        <w:trPr>
          <w:trHeight w:val="393"/>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130138">
            <w:pPr>
              <w:spacing w:after="0" w:line="240" w:lineRule="auto"/>
              <w:jc w:val="center"/>
              <w:rPr>
                <w:rFonts w:ascii="Arial" w:eastAsia="Times New Roman" w:hAnsi="Arial" w:cs="Arial"/>
                <w:b/>
                <w:bCs/>
                <w:color w:val="000000"/>
                <w:lang w:eastAsia="es-MX"/>
              </w:rPr>
            </w:pPr>
            <w:r w:rsidRPr="00C25C62">
              <w:rPr>
                <w:rFonts w:ascii="Arial" w:eastAsia="Times New Roman" w:hAnsi="Arial" w:cs="Arial"/>
                <w:b/>
                <w:bCs/>
                <w:color w:val="000000"/>
                <w:sz w:val="24"/>
                <w:lang w:eastAsia="es-MX"/>
              </w:rPr>
              <w:t>11C.II. EVALUACIÓN</w:t>
            </w:r>
          </w:p>
        </w:tc>
      </w:tr>
      <w:tr w:rsidR="006E2A77" w:rsidRPr="003A7772" w:rsidTr="00C25C62">
        <w:trPr>
          <w:trHeight w:val="35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ADMINISTRACIÓN PÚBLICA MUNICIPAL</w:t>
            </w:r>
          </w:p>
        </w:tc>
      </w:tr>
      <w:tr w:rsidR="006E2A77" w:rsidRPr="003A7772" w:rsidTr="00C25C62">
        <w:trPr>
          <w:trHeight w:val="42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EXTERNA A FONDO DE ORIGEN FEDERAL</w:t>
            </w:r>
            <w:r w:rsidR="00545520" w:rsidRPr="00943AF9">
              <w:rPr>
                <w:rFonts w:ascii="Arial" w:eastAsia="Times New Roman" w:hAnsi="Arial" w:cs="Arial"/>
                <w:b/>
                <w:bCs/>
                <w:color w:val="000000"/>
                <w:lang w:eastAsia="es-MX"/>
              </w:rPr>
              <w:t xml:space="preserve"> Y/O ESTATAL </w:t>
            </w:r>
          </w:p>
        </w:tc>
      </w:tr>
      <w:tr w:rsidR="006E2A77" w:rsidRPr="003A7772" w:rsidTr="00C25C62">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11C.II.3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PROGRAMAS MUNICIPALES</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25C62">
        <w:trPr>
          <w:trHeight w:val="588"/>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130138">
            <w:pPr>
              <w:spacing w:after="0" w:line="240" w:lineRule="auto"/>
              <w:jc w:val="center"/>
              <w:rPr>
                <w:rFonts w:ascii="Arial" w:eastAsia="Times New Roman" w:hAnsi="Arial" w:cs="Arial"/>
                <w:b/>
                <w:bCs/>
                <w:color w:val="000000"/>
                <w:sz w:val="32"/>
                <w:szCs w:val="32"/>
                <w:lang w:eastAsia="es-MX"/>
              </w:rPr>
            </w:pPr>
            <w:r w:rsidRPr="00C25C62">
              <w:rPr>
                <w:rFonts w:ascii="Arial" w:eastAsia="Times New Roman" w:hAnsi="Arial" w:cs="Arial"/>
                <w:b/>
                <w:bCs/>
                <w:color w:val="000000"/>
                <w:sz w:val="28"/>
                <w:szCs w:val="32"/>
                <w:lang w:eastAsia="es-MX"/>
              </w:rPr>
              <w:t>12C. TRANSPARENCIA Y ACCESO A LA INFORMACIÓN</w:t>
            </w:r>
          </w:p>
        </w:tc>
      </w:tr>
      <w:tr w:rsidR="006E2A77" w:rsidRPr="003A7772" w:rsidTr="00C25C62">
        <w:trPr>
          <w:trHeight w:val="46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12C.1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COMITÉ DE TRANSPARENCIA</w:t>
            </w:r>
          </w:p>
        </w:tc>
      </w:tr>
      <w:tr w:rsidR="006E2A77" w:rsidRPr="003A7772" w:rsidTr="00C25C62">
        <w:trPr>
          <w:trHeight w:val="39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12C.2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PORTAL DE TRANSPARENCIA</w:t>
            </w:r>
          </w:p>
        </w:tc>
      </w:tr>
      <w:tr w:rsidR="006E2A77" w:rsidRPr="003A7772" w:rsidTr="00C25C62">
        <w:trPr>
          <w:trHeight w:val="43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12C.3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PROTECCIÓN DE DATOS PERSONALES</w:t>
            </w:r>
          </w:p>
        </w:tc>
      </w:tr>
      <w:tr w:rsidR="006E2A77" w:rsidRPr="003A7772" w:rsidTr="00C25C62">
        <w:trPr>
          <w:trHeight w:val="40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12C.4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SOLICITUD DE INFORMACIÓN</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535413" w:rsidTr="00C25C62">
        <w:trPr>
          <w:trHeight w:val="58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545520">
            <w:pPr>
              <w:spacing w:after="0" w:line="240" w:lineRule="auto"/>
              <w:jc w:val="center"/>
              <w:rPr>
                <w:rFonts w:ascii="Arial" w:eastAsia="Times New Roman" w:hAnsi="Arial" w:cs="Arial"/>
                <w:b/>
                <w:bCs/>
                <w:color w:val="000000"/>
                <w:sz w:val="32"/>
                <w:szCs w:val="32"/>
                <w:lang w:eastAsia="es-MX"/>
              </w:rPr>
            </w:pPr>
            <w:r w:rsidRPr="00C25C62">
              <w:rPr>
                <w:rFonts w:ascii="Arial" w:eastAsia="Times New Roman" w:hAnsi="Arial" w:cs="Arial"/>
                <w:b/>
                <w:bCs/>
                <w:color w:val="000000"/>
                <w:sz w:val="28"/>
                <w:szCs w:val="32"/>
                <w:lang w:eastAsia="es-MX"/>
              </w:rPr>
              <w:t>13C. FORMACIÓN Y CAPACITACIÓN</w:t>
            </w:r>
          </w:p>
        </w:tc>
      </w:tr>
      <w:tr w:rsidR="006E2A77" w:rsidRPr="003A7772" w:rsidTr="00C25C62">
        <w:trPr>
          <w:trHeight w:val="45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13C.1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CURSO</w:t>
            </w:r>
            <w:r w:rsidR="00545520" w:rsidRPr="00943AF9">
              <w:rPr>
                <w:rFonts w:ascii="Arial" w:eastAsia="Times New Roman" w:hAnsi="Arial" w:cs="Arial"/>
                <w:b/>
                <w:bCs/>
                <w:color w:val="000000"/>
                <w:lang w:eastAsia="es-MX"/>
              </w:rPr>
              <w:t xml:space="preserve">S, TALLERES Y DIPLOMADOS </w:t>
            </w:r>
          </w:p>
        </w:tc>
      </w:tr>
      <w:tr w:rsidR="006E2A77" w:rsidRPr="003A7772" w:rsidTr="00C25C62">
        <w:trPr>
          <w:trHeight w:val="40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13C.2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CONFERENCIA</w:t>
            </w:r>
          </w:p>
        </w:tc>
      </w:tr>
      <w:tr w:rsidR="006E2A77" w:rsidRPr="003A7772" w:rsidTr="00C25C62">
        <w:trPr>
          <w:trHeight w:val="41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13C.3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PROFESIONALIZACIÓN Y ACREDITACIÓN POLICIAL</w:t>
            </w:r>
          </w:p>
        </w:tc>
      </w:tr>
      <w:tr w:rsidR="00545520" w:rsidRPr="003A7772" w:rsidTr="00C25C62">
        <w:trPr>
          <w:trHeight w:val="418"/>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545520" w:rsidRPr="00943AF9" w:rsidRDefault="00545520"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13C.3.1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545520" w:rsidRPr="00943AF9" w:rsidRDefault="00545520"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 xml:space="preserve">ASPIRANTE A LA CARRERA POLICIAL </w:t>
            </w:r>
          </w:p>
        </w:tc>
      </w:tr>
      <w:tr w:rsidR="00545520" w:rsidRPr="003A7772" w:rsidTr="00C25C62">
        <w:trPr>
          <w:trHeight w:val="425"/>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545520" w:rsidRPr="00943AF9" w:rsidRDefault="00545520"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13C.3.2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545520" w:rsidRPr="00943AF9" w:rsidRDefault="00545520" w:rsidP="003D6AD2">
            <w:pPr>
              <w:spacing w:after="0" w:line="240" w:lineRule="auto"/>
              <w:rPr>
                <w:rFonts w:ascii="Arial" w:eastAsia="Times New Roman" w:hAnsi="Arial" w:cs="Arial"/>
                <w:bCs/>
                <w:i/>
                <w:color w:val="000000"/>
                <w:lang w:eastAsia="es-MX"/>
              </w:rPr>
            </w:pPr>
            <w:r w:rsidRPr="00943AF9">
              <w:rPr>
                <w:rFonts w:ascii="Arial" w:eastAsia="Times New Roman" w:hAnsi="Arial" w:cs="Arial"/>
                <w:bCs/>
                <w:i/>
                <w:color w:val="000000"/>
                <w:lang w:eastAsia="es-MX"/>
              </w:rPr>
              <w:t xml:space="preserve">FORMACIÓN ACADÉMICA POLICIAL </w:t>
            </w:r>
          </w:p>
        </w:tc>
      </w:tr>
      <w:tr w:rsidR="006E2A77" w:rsidRPr="003A7772" w:rsidTr="00C25C62">
        <w:trPr>
          <w:trHeight w:val="55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13C.4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PROFESIONALIZACIÓN A OFICIALES DE PROTECCIÓN CIVIL Y BOMBEROS</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25C62">
        <w:trPr>
          <w:trHeight w:val="549"/>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545520" w:rsidP="00545520">
            <w:pPr>
              <w:spacing w:after="0" w:line="240" w:lineRule="auto"/>
              <w:jc w:val="center"/>
              <w:rPr>
                <w:rFonts w:ascii="Arial" w:eastAsia="Times New Roman" w:hAnsi="Arial" w:cs="Arial"/>
                <w:b/>
                <w:bCs/>
                <w:color w:val="000000"/>
                <w:sz w:val="32"/>
                <w:szCs w:val="32"/>
                <w:lang w:eastAsia="es-MX"/>
              </w:rPr>
            </w:pPr>
            <w:r w:rsidRPr="00C25C62">
              <w:rPr>
                <w:rFonts w:ascii="Arial" w:eastAsia="Times New Roman" w:hAnsi="Arial" w:cs="Arial"/>
                <w:b/>
                <w:bCs/>
                <w:color w:val="000000"/>
                <w:sz w:val="28"/>
                <w:szCs w:val="32"/>
                <w:lang w:eastAsia="es-MX"/>
              </w:rPr>
              <w:t>14C. EDUCACIÓN Y</w:t>
            </w:r>
            <w:r w:rsidR="006E2A77" w:rsidRPr="00C25C62">
              <w:rPr>
                <w:rFonts w:ascii="Arial" w:eastAsia="Times New Roman" w:hAnsi="Arial" w:cs="Arial"/>
                <w:b/>
                <w:bCs/>
                <w:color w:val="000000"/>
                <w:sz w:val="28"/>
                <w:szCs w:val="32"/>
                <w:lang w:eastAsia="es-MX"/>
              </w:rPr>
              <w:t xml:space="preserve"> CULTUR</w:t>
            </w:r>
            <w:r w:rsidRPr="00C25C62">
              <w:rPr>
                <w:rFonts w:ascii="Arial" w:eastAsia="Times New Roman" w:hAnsi="Arial" w:cs="Arial"/>
                <w:b/>
                <w:bCs/>
                <w:color w:val="000000"/>
                <w:sz w:val="28"/>
                <w:szCs w:val="32"/>
                <w:lang w:eastAsia="es-MX"/>
              </w:rPr>
              <w:t>A</w:t>
            </w:r>
          </w:p>
        </w:tc>
      </w:tr>
      <w:tr w:rsidR="006E2A77" w:rsidRPr="003A7772" w:rsidTr="00C25C62">
        <w:trPr>
          <w:trHeight w:val="494"/>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EVENTOS INSTITUCIONALES</w:t>
            </w:r>
          </w:p>
        </w:tc>
      </w:tr>
      <w:tr w:rsidR="006E2A77" w:rsidRPr="003A7772" w:rsidTr="00C25C62">
        <w:trPr>
          <w:trHeight w:val="402"/>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JUDEA</w:t>
            </w:r>
          </w:p>
        </w:tc>
      </w:tr>
      <w:tr w:rsidR="006E2A77" w:rsidRPr="003A7772" w:rsidTr="00C25C62">
        <w:trPr>
          <w:trHeight w:val="409"/>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FERIA DE SAN PEDRO TLAQUEPAQUE</w:t>
            </w:r>
          </w:p>
        </w:tc>
      </w:tr>
      <w:tr w:rsidR="006E2A77" w:rsidRPr="003A7772" w:rsidTr="00C25C62">
        <w:trPr>
          <w:trHeight w:val="428"/>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CURSO</w:t>
            </w:r>
            <w:r w:rsidR="00545520" w:rsidRPr="00943AF9">
              <w:rPr>
                <w:rFonts w:ascii="Arial" w:eastAsia="Times New Roman" w:hAnsi="Arial" w:cs="Arial"/>
                <w:b/>
                <w:bCs/>
                <w:color w:val="000000"/>
                <w:lang w:eastAsia="es-MX"/>
              </w:rPr>
              <w:t xml:space="preserve">S, TALLERES Y CAPACITACIONES </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25C62">
        <w:trPr>
          <w:trHeight w:val="41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545520">
            <w:pPr>
              <w:spacing w:after="0" w:line="240" w:lineRule="auto"/>
              <w:jc w:val="center"/>
              <w:rPr>
                <w:rFonts w:ascii="Arial" w:eastAsia="Times New Roman" w:hAnsi="Arial" w:cs="Arial"/>
                <w:b/>
                <w:bCs/>
                <w:color w:val="000000"/>
                <w:lang w:eastAsia="es-MX"/>
              </w:rPr>
            </w:pPr>
            <w:r w:rsidRPr="00C25C62">
              <w:rPr>
                <w:rFonts w:ascii="Arial" w:eastAsia="Times New Roman" w:hAnsi="Arial" w:cs="Arial"/>
                <w:b/>
                <w:bCs/>
                <w:color w:val="000000"/>
                <w:sz w:val="24"/>
                <w:lang w:eastAsia="es-MX"/>
              </w:rPr>
              <w:t>14C.I. ADMINISTRACIÓN DEL CENTRO CULTURAL EL REFUGIO</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AGENDA</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25C62">
        <w:trPr>
          <w:trHeight w:val="467"/>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545520">
            <w:pPr>
              <w:spacing w:after="0" w:line="240" w:lineRule="auto"/>
              <w:jc w:val="center"/>
              <w:rPr>
                <w:rFonts w:ascii="Arial" w:eastAsia="Times New Roman" w:hAnsi="Arial" w:cs="Arial"/>
                <w:b/>
                <w:bCs/>
                <w:color w:val="000000"/>
                <w:lang w:eastAsia="es-MX"/>
              </w:rPr>
            </w:pPr>
            <w:r w:rsidRPr="00C25C62">
              <w:rPr>
                <w:rFonts w:ascii="Arial" w:eastAsia="Times New Roman" w:hAnsi="Arial" w:cs="Arial"/>
                <w:b/>
                <w:bCs/>
                <w:color w:val="000000"/>
                <w:sz w:val="24"/>
                <w:lang w:eastAsia="es-MX"/>
              </w:rPr>
              <w:t>14C.II. BIBLIOTECA</w:t>
            </w:r>
          </w:p>
        </w:tc>
      </w:tr>
      <w:tr w:rsidR="006E2A77" w:rsidRPr="003A7772" w:rsidTr="00C25C62">
        <w:trPr>
          <w:trHeight w:val="503"/>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CONSULTA BIBLIOGRÁFICA</w:t>
            </w:r>
          </w:p>
        </w:tc>
      </w:tr>
      <w:tr w:rsidR="006E2A77" w:rsidRPr="003A7772" w:rsidTr="00C25C62">
        <w:trPr>
          <w:trHeight w:val="42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545520"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ESTADÍSTICA </w:t>
            </w:r>
            <w:r w:rsidR="006E2A77" w:rsidRPr="00943AF9">
              <w:rPr>
                <w:rFonts w:ascii="Arial" w:eastAsia="Times New Roman" w:hAnsi="Arial" w:cs="Arial"/>
                <w:b/>
                <w:bCs/>
                <w:color w:val="000000"/>
                <w:lang w:eastAsia="es-MX"/>
              </w:rPr>
              <w:t>DE USUARIOS</w:t>
            </w:r>
          </w:p>
        </w:tc>
      </w:tr>
      <w:tr w:rsidR="006E2A77" w:rsidRPr="003A7772" w:rsidTr="00C25C62">
        <w:trPr>
          <w:trHeight w:val="55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14C.II.3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EXTRAMUROS</w:t>
            </w:r>
          </w:p>
        </w:tc>
      </w:tr>
      <w:tr w:rsidR="006E2A77" w:rsidRPr="003A7772" w:rsidTr="00C25C62">
        <w:trPr>
          <w:trHeight w:val="42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14C.II.4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FOMENTO</w:t>
            </w:r>
            <w:r w:rsidR="00545520" w:rsidRPr="00943AF9">
              <w:rPr>
                <w:rFonts w:ascii="Arial" w:eastAsia="Times New Roman" w:hAnsi="Arial" w:cs="Arial"/>
                <w:b/>
                <w:bCs/>
                <w:color w:val="000000"/>
                <w:lang w:eastAsia="es-MX"/>
              </w:rPr>
              <w:t xml:space="preserve"> A LA LECTURA </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25C62">
        <w:trPr>
          <w:trHeight w:val="46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545520">
            <w:pPr>
              <w:spacing w:after="0" w:line="240" w:lineRule="auto"/>
              <w:jc w:val="center"/>
              <w:rPr>
                <w:rFonts w:ascii="Arial" w:eastAsia="Times New Roman" w:hAnsi="Arial" w:cs="Arial"/>
                <w:b/>
                <w:bCs/>
                <w:color w:val="000000"/>
                <w:lang w:eastAsia="es-MX"/>
              </w:rPr>
            </w:pPr>
            <w:r w:rsidRPr="00C25C62">
              <w:rPr>
                <w:rFonts w:ascii="Arial" w:eastAsia="Times New Roman" w:hAnsi="Arial" w:cs="Arial"/>
                <w:b/>
                <w:bCs/>
                <w:color w:val="000000"/>
                <w:sz w:val="24"/>
                <w:lang w:eastAsia="es-MX"/>
              </w:rPr>
              <w:t>14C.III. CRÓNICA MUNICIPAL</w:t>
            </w:r>
          </w:p>
        </w:tc>
      </w:tr>
      <w:tr w:rsidR="006E2A77" w:rsidRPr="003A7772" w:rsidTr="00C25C62">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14C.III.1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PUBLICACIONES BIBLIOGRÁFICAS</w:t>
            </w:r>
          </w:p>
        </w:tc>
      </w:tr>
      <w:tr w:rsidR="006E2A77" w:rsidRPr="003A7772" w:rsidTr="00C25C62">
        <w:trPr>
          <w:trHeight w:val="42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14C.III.2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INVESTIGACIONES</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C25C62">
        <w:trPr>
          <w:trHeight w:val="616"/>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CD5401">
            <w:pPr>
              <w:spacing w:after="0" w:line="240" w:lineRule="auto"/>
              <w:jc w:val="center"/>
              <w:rPr>
                <w:rFonts w:ascii="Arial" w:eastAsia="Times New Roman" w:hAnsi="Arial" w:cs="Arial"/>
                <w:b/>
                <w:bCs/>
                <w:color w:val="000000"/>
                <w:sz w:val="32"/>
                <w:szCs w:val="32"/>
                <w:lang w:eastAsia="es-MX"/>
              </w:rPr>
            </w:pPr>
            <w:r w:rsidRPr="00C25C62">
              <w:rPr>
                <w:rFonts w:ascii="Arial" w:eastAsia="Times New Roman" w:hAnsi="Arial" w:cs="Arial"/>
                <w:b/>
                <w:bCs/>
                <w:color w:val="000000"/>
                <w:sz w:val="28"/>
                <w:szCs w:val="32"/>
                <w:lang w:eastAsia="es-MX"/>
              </w:rPr>
              <w:t>15C. SERVICIOS MÉDICOS, ESPECIALIZADOS Y DE EMERGENCIA</w:t>
            </w:r>
          </w:p>
        </w:tc>
      </w:tr>
      <w:tr w:rsidR="006E2A77" w:rsidRPr="003A7772" w:rsidTr="00E36139">
        <w:trPr>
          <w:trHeight w:val="413"/>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ALBERGUE</w:t>
            </w:r>
          </w:p>
        </w:tc>
      </w:tr>
      <w:tr w:rsidR="006E2A77" w:rsidRPr="003A7772" w:rsidTr="00E36139">
        <w:trPr>
          <w:trHeight w:val="41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ATENCIÓN DE TRABAJO SOCIAL</w:t>
            </w:r>
          </w:p>
        </w:tc>
      </w:tr>
      <w:tr w:rsidR="006E2A77" w:rsidRPr="003A7772" w:rsidTr="00E36139">
        <w:trPr>
          <w:trHeight w:val="41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ATENCIÓN FAMILIAR</w:t>
            </w:r>
          </w:p>
        </w:tc>
      </w:tr>
      <w:tr w:rsidR="006E2A77" w:rsidRPr="003A7772" w:rsidTr="00E36139">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ATENCIÓN PSICOLÓGICA</w:t>
            </w:r>
          </w:p>
        </w:tc>
      </w:tr>
      <w:tr w:rsidR="006E2A77" w:rsidRPr="003A7772" w:rsidTr="00E36139">
        <w:trPr>
          <w:trHeight w:val="423"/>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CARAVANA DE LA SALUD</w:t>
            </w:r>
          </w:p>
        </w:tc>
      </w:tr>
      <w:tr w:rsidR="006E2A77" w:rsidRPr="003A7772" w:rsidTr="00E36139">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CERTIFICADO MÉDICO</w:t>
            </w:r>
          </w:p>
        </w:tc>
      </w:tr>
      <w:tr w:rsidR="006E2A77" w:rsidRPr="003A7772" w:rsidTr="00E36139">
        <w:trPr>
          <w:trHeight w:val="42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CONSULTA MÉDICA</w:t>
            </w:r>
          </w:p>
        </w:tc>
      </w:tr>
      <w:tr w:rsidR="006E2A77" w:rsidRPr="003A7772" w:rsidTr="00E36139">
        <w:trPr>
          <w:trHeight w:val="398"/>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DISTRIBUCIÓN DE INSUMOS MÉDICOS</w:t>
            </w:r>
          </w:p>
        </w:tc>
      </w:tr>
      <w:tr w:rsidR="006E2A77" w:rsidRPr="003A7772" w:rsidTr="00E36139">
        <w:trPr>
          <w:trHeight w:val="419"/>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EPIDEMIOLOGÍA Y ESTADÍSTICAS</w:t>
            </w:r>
          </w:p>
        </w:tc>
      </w:tr>
      <w:tr w:rsidR="006E2A77" w:rsidRPr="003A7772" w:rsidTr="00E36139">
        <w:trPr>
          <w:trHeight w:val="411"/>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ESTUDIO SOCIOECONÓMICO</w:t>
            </w:r>
          </w:p>
        </w:tc>
      </w:tr>
      <w:tr w:rsidR="006E2A77" w:rsidRPr="003A7772" w:rsidTr="00E36139">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LABORATORIO</w:t>
            </w:r>
          </w:p>
        </w:tc>
      </w:tr>
      <w:tr w:rsidR="006E2A77" w:rsidRPr="003A7772" w:rsidTr="00E36139">
        <w:trPr>
          <w:trHeight w:val="42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PARTE MÉDICO DE LESIONES</w:t>
            </w:r>
          </w:p>
        </w:tc>
      </w:tr>
      <w:tr w:rsidR="006E2A77" w:rsidRPr="003A7772" w:rsidTr="00E36139">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PLÁTICA INFORMATIVA</w:t>
            </w:r>
          </w:p>
        </w:tc>
      </w:tr>
      <w:tr w:rsidR="006E2A77" w:rsidRPr="003A7772" w:rsidTr="00E36139">
        <w:trPr>
          <w:trHeight w:val="42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PLÁTICA PREVENTIVA</w:t>
            </w:r>
          </w:p>
        </w:tc>
      </w:tr>
      <w:tr w:rsidR="006E2A77" w:rsidRPr="003A7772" w:rsidTr="00E36139">
        <w:trPr>
          <w:trHeight w:val="41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RAYOS X</w:t>
            </w:r>
          </w:p>
        </w:tc>
      </w:tr>
      <w:tr w:rsidR="006E2A77" w:rsidRPr="003A7772" w:rsidTr="00E36139">
        <w:trPr>
          <w:trHeight w:val="489"/>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REHABILITACIÓN</w:t>
            </w:r>
          </w:p>
        </w:tc>
      </w:tr>
      <w:tr w:rsidR="006E2A77" w:rsidRPr="003A7772" w:rsidTr="00E36139">
        <w:trPr>
          <w:trHeight w:val="42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SERVICIOS DE EMERGENCIAS MÉDICAS</w:t>
            </w:r>
          </w:p>
        </w:tc>
      </w:tr>
      <w:tr w:rsidR="006E2A77" w:rsidRPr="003A7772" w:rsidTr="00E36139">
        <w:trPr>
          <w:trHeight w:val="41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URGENCIAS MÉDICAS</w:t>
            </w:r>
          </w:p>
        </w:tc>
      </w:tr>
      <w:tr w:rsidR="006E2A77" w:rsidRPr="003A7772" w:rsidTr="00E36139">
        <w:trPr>
          <w:trHeight w:val="42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15C.19</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MORTALIDAD</w:t>
            </w:r>
          </w:p>
        </w:tc>
      </w:tr>
      <w:tr w:rsidR="006E2A77" w:rsidRPr="003A7772" w:rsidTr="00E36139">
        <w:trPr>
          <w:trHeight w:val="414"/>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15C.20</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ATENCIÓN A VIOLENCIA INTRAFAMILIAR</w:t>
            </w:r>
          </w:p>
        </w:tc>
      </w:tr>
      <w:tr w:rsidR="00B06BE2"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B06BE2" w:rsidRPr="00943AF9" w:rsidRDefault="00B06BE2"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B06BE2" w:rsidRPr="00943AF9" w:rsidRDefault="00B06BE2" w:rsidP="003D6AD2">
            <w:pPr>
              <w:spacing w:after="0" w:line="240" w:lineRule="auto"/>
              <w:rPr>
                <w:rFonts w:ascii="Arial" w:eastAsia="Times New Roman" w:hAnsi="Arial" w:cs="Arial"/>
                <w:b/>
                <w:bCs/>
                <w:color w:val="000000"/>
                <w:lang w:eastAsia="es-MX"/>
              </w:rPr>
            </w:pPr>
          </w:p>
        </w:tc>
      </w:tr>
      <w:tr w:rsidR="00B06BE2" w:rsidRPr="003A7772" w:rsidTr="00E36139">
        <w:trPr>
          <w:trHeight w:val="483"/>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B06BE2" w:rsidRPr="00943AF9" w:rsidRDefault="00B06BE2" w:rsidP="00B06BE2">
            <w:pPr>
              <w:spacing w:after="0" w:line="240" w:lineRule="auto"/>
              <w:jc w:val="center"/>
              <w:rPr>
                <w:rFonts w:ascii="Arial" w:eastAsia="Times New Roman" w:hAnsi="Arial" w:cs="Arial"/>
                <w:b/>
                <w:bCs/>
                <w:color w:val="000000"/>
                <w:lang w:eastAsia="es-MX"/>
              </w:rPr>
            </w:pPr>
            <w:r w:rsidRPr="00E36139">
              <w:rPr>
                <w:rFonts w:ascii="Arial" w:eastAsia="Times New Roman" w:hAnsi="Arial" w:cs="Arial"/>
                <w:b/>
                <w:bCs/>
                <w:color w:val="000000"/>
                <w:sz w:val="24"/>
                <w:lang w:eastAsia="es-MX"/>
              </w:rPr>
              <w:t xml:space="preserve">15C.I. SALUD PÚBLICA VETERINARIA </w:t>
            </w:r>
          </w:p>
        </w:tc>
      </w:tr>
      <w:tr w:rsidR="00B06BE2" w:rsidRPr="003A7772" w:rsidTr="00E36139">
        <w:trPr>
          <w:trHeight w:val="40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B06BE2" w:rsidRPr="00943AF9" w:rsidRDefault="00B06BE2"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15C.I.1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B06BE2" w:rsidRPr="00943AF9" w:rsidRDefault="00B06BE2"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CONSULTA, CURACIÓN Y TRATAMIENTO </w:t>
            </w:r>
            <w:r w:rsidR="00052982" w:rsidRPr="00943AF9">
              <w:rPr>
                <w:rFonts w:ascii="Arial" w:eastAsia="Times New Roman" w:hAnsi="Arial" w:cs="Arial"/>
                <w:b/>
                <w:bCs/>
                <w:color w:val="000000"/>
                <w:lang w:eastAsia="es-MX"/>
              </w:rPr>
              <w:t xml:space="preserve">VETERINARIO </w:t>
            </w:r>
          </w:p>
        </w:tc>
      </w:tr>
      <w:tr w:rsidR="00B06BE2" w:rsidRPr="003A7772" w:rsidTr="00E36139">
        <w:trPr>
          <w:trHeight w:val="41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B06BE2" w:rsidRPr="00943AF9" w:rsidRDefault="00052982"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15C.I.2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B06BE2" w:rsidRPr="00943AF9" w:rsidRDefault="00052982"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CESÁREA </w:t>
            </w:r>
          </w:p>
        </w:tc>
      </w:tr>
      <w:tr w:rsidR="00B06BE2" w:rsidRPr="003A7772" w:rsidTr="00E36139">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B06BE2" w:rsidRPr="00943AF9" w:rsidRDefault="00052982"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15C.I.3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B06BE2" w:rsidRPr="00943AF9" w:rsidRDefault="00052982"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DESPARACITACIÓN </w:t>
            </w:r>
          </w:p>
        </w:tc>
      </w:tr>
      <w:tr w:rsidR="00AF32B7" w:rsidRPr="003A7772" w:rsidTr="00E36139">
        <w:trPr>
          <w:trHeight w:val="423"/>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ESTERILIZACIÓN </w:t>
            </w:r>
          </w:p>
        </w:tc>
      </w:tr>
      <w:tr w:rsidR="00AF32B7" w:rsidRPr="003A7772" w:rsidTr="00E36139">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15C.I.5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EUTANASIA </w:t>
            </w:r>
          </w:p>
        </w:tc>
      </w:tr>
      <w:tr w:rsidR="00AF32B7" w:rsidRPr="003A7772" w:rsidTr="00E36139">
        <w:trPr>
          <w:trHeight w:val="40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15C.I.6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CREMACIÓN </w:t>
            </w:r>
          </w:p>
        </w:tc>
      </w:tr>
      <w:tr w:rsidR="00AF32B7" w:rsidRPr="003A7772" w:rsidTr="00E36139">
        <w:trPr>
          <w:trHeight w:val="42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15C.I.7</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RECOLECCIÓN DE ANIMALES VIVOS Y/O MUERTOS </w:t>
            </w:r>
          </w:p>
        </w:tc>
      </w:tr>
      <w:tr w:rsidR="00AF32B7" w:rsidRPr="003A7772" w:rsidTr="00E36139">
        <w:trPr>
          <w:trHeight w:val="419"/>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15C.I.8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VACUNACIÓN </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AF2E33">
        <w:trPr>
          <w:trHeight w:val="614"/>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AF32B7">
            <w:pPr>
              <w:spacing w:after="0" w:line="240" w:lineRule="auto"/>
              <w:jc w:val="center"/>
              <w:rPr>
                <w:rFonts w:ascii="Arial" w:eastAsia="Times New Roman" w:hAnsi="Arial" w:cs="Arial"/>
                <w:b/>
                <w:bCs/>
                <w:color w:val="000000"/>
                <w:sz w:val="32"/>
                <w:szCs w:val="32"/>
                <w:lang w:eastAsia="es-MX"/>
              </w:rPr>
            </w:pPr>
            <w:r w:rsidRPr="00AF2E33">
              <w:rPr>
                <w:rFonts w:ascii="Arial" w:eastAsia="Times New Roman" w:hAnsi="Arial" w:cs="Arial"/>
                <w:b/>
                <w:bCs/>
                <w:color w:val="000000"/>
                <w:sz w:val="28"/>
                <w:szCs w:val="32"/>
                <w:lang w:eastAsia="es-MX"/>
              </w:rPr>
              <w:t>16C</w:t>
            </w:r>
            <w:r w:rsidR="00AF32B7" w:rsidRPr="00AF2E33">
              <w:rPr>
                <w:rFonts w:ascii="Arial" w:eastAsia="Times New Roman" w:hAnsi="Arial" w:cs="Arial"/>
                <w:b/>
                <w:bCs/>
                <w:color w:val="000000"/>
                <w:sz w:val="28"/>
                <w:szCs w:val="32"/>
                <w:lang w:eastAsia="es-MX"/>
              </w:rPr>
              <w:t>.</w:t>
            </w:r>
            <w:r w:rsidRPr="00AF2E33">
              <w:rPr>
                <w:rFonts w:ascii="Arial" w:eastAsia="Times New Roman" w:hAnsi="Arial" w:cs="Arial"/>
                <w:b/>
                <w:bCs/>
                <w:color w:val="000000"/>
                <w:sz w:val="28"/>
                <w:szCs w:val="32"/>
                <w:lang w:eastAsia="es-MX"/>
              </w:rPr>
              <w:t xml:space="preserve"> FISCALIZACIÓN</w:t>
            </w:r>
          </w:p>
        </w:tc>
      </w:tr>
      <w:tr w:rsidR="00AF2E33" w:rsidRPr="003A7772" w:rsidTr="00AF2E33">
        <w:trPr>
          <w:trHeight w:val="410"/>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AF2E33" w:rsidRPr="00943AF9" w:rsidRDefault="00AF2E33" w:rsidP="00AF2E33">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16C.1</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AF2E33" w:rsidRPr="00943AF9" w:rsidRDefault="00AF2E33"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AUDITORÍAS</w:t>
            </w:r>
          </w:p>
        </w:tc>
      </w:tr>
      <w:tr w:rsidR="006E2A77" w:rsidRPr="00535413" w:rsidTr="00AF2E33">
        <w:trPr>
          <w:trHeight w:val="416"/>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16C.1.1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AUDITORÍAS INTERNAS</w:t>
            </w:r>
          </w:p>
        </w:tc>
      </w:tr>
      <w:tr w:rsidR="006E2A77" w:rsidRPr="00535413" w:rsidTr="00AF2E33">
        <w:trPr>
          <w:trHeight w:val="423"/>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16C.1.2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AUDITORÍAS ESPECIALES</w:t>
            </w:r>
          </w:p>
        </w:tc>
      </w:tr>
      <w:tr w:rsidR="006E2A77" w:rsidRPr="00535413" w:rsidTr="00AF2E33">
        <w:trPr>
          <w:trHeight w:val="415"/>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16C.1.3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AUDITORÍAS A ESTADOS FINANCIEROS</w:t>
            </w:r>
          </w:p>
        </w:tc>
      </w:tr>
      <w:tr w:rsidR="006E2A77" w:rsidRPr="00535413" w:rsidTr="00AF2E33">
        <w:trPr>
          <w:trHeight w:val="420"/>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16C.1.4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AUDITORÍA A LA OBRA PÚBLICA</w:t>
            </w:r>
          </w:p>
        </w:tc>
      </w:tr>
      <w:tr w:rsidR="006E2A77" w:rsidRPr="00535413" w:rsidTr="00AF2E33">
        <w:trPr>
          <w:trHeight w:val="398"/>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16C.1.5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INCONFORMIDADES EN MATERIA DE LICITACIONES PÚBLICAS</w:t>
            </w:r>
          </w:p>
        </w:tc>
      </w:tr>
      <w:tr w:rsidR="006E2A77" w:rsidRPr="003A7772" w:rsidTr="00AF2E33">
        <w:trPr>
          <w:trHeight w:val="419"/>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16C.2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DECLARACIONES PATRIMONIALES</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AF2E33">
        <w:trPr>
          <w:trHeight w:val="562"/>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AF32B7">
            <w:pPr>
              <w:spacing w:after="0" w:line="240" w:lineRule="auto"/>
              <w:jc w:val="center"/>
              <w:rPr>
                <w:rFonts w:ascii="Arial" w:eastAsia="Times New Roman" w:hAnsi="Arial" w:cs="Arial"/>
                <w:b/>
                <w:bCs/>
                <w:color w:val="000000"/>
                <w:sz w:val="32"/>
                <w:szCs w:val="32"/>
                <w:lang w:eastAsia="es-MX"/>
              </w:rPr>
            </w:pPr>
            <w:r w:rsidRPr="00AF2E33">
              <w:rPr>
                <w:rFonts w:ascii="Arial" w:eastAsia="Times New Roman" w:hAnsi="Arial" w:cs="Arial"/>
                <w:b/>
                <w:bCs/>
                <w:color w:val="000000"/>
                <w:sz w:val="28"/>
                <w:szCs w:val="32"/>
                <w:lang w:eastAsia="es-MX"/>
              </w:rPr>
              <w:t>17C. PROTECCIÓN CIVIL Y BOMBEROS</w:t>
            </w:r>
          </w:p>
        </w:tc>
      </w:tr>
      <w:tr w:rsidR="00AF2E33" w:rsidRPr="003A7772" w:rsidTr="00AF2E33">
        <w:trPr>
          <w:trHeight w:val="48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AF2E33" w:rsidRPr="00943AF9" w:rsidRDefault="00AF2E33" w:rsidP="00AF2E33">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17C.1</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AF2E33" w:rsidRPr="00943AF9" w:rsidRDefault="00AF2E33"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PREVENCIÓN</w:t>
            </w:r>
          </w:p>
        </w:tc>
      </w:tr>
      <w:tr w:rsidR="006E2A77" w:rsidRPr="004369E2" w:rsidTr="00AF2E33">
        <w:trPr>
          <w:trHeight w:val="40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17C.1.1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INSPECCIONES DE RIESGOS</w:t>
            </w:r>
          </w:p>
        </w:tc>
      </w:tr>
      <w:tr w:rsidR="006E2A77" w:rsidRPr="004369E2" w:rsidTr="00AF2E33">
        <w:trPr>
          <w:trHeight w:val="423"/>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17C.1.2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AF2E33" w:rsidRDefault="006E2A77" w:rsidP="003D6AD2">
            <w:pPr>
              <w:spacing w:after="0" w:line="240" w:lineRule="auto"/>
              <w:rPr>
                <w:rFonts w:ascii="Arial" w:eastAsia="Times New Roman" w:hAnsi="Arial" w:cs="Arial"/>
                <w:bCs/>
                <w:i/>
                <w:color w:val="000000"/>
                <w:szCs w:val="20"/>
                <w:lang w:eastAsia="es-MX"/>
              </w:rPr>
            </w:pPr>
            <w:r w:rsidRPr="00AF2E33">
              <w:rPr>
                <w:rFonts w:ascii="Arial" w:eastAsia="Times New Roman" w:hAnsi="Arial" w:cs="Arial"/>
                <w:bCs/>
                <w:i/>
                <w:color w:val="000000"/>
                <w:szCs w:val="20"/>
                <w:lang w:eastAsia="es-MX"/>
              </w:rPr>
              <w:t>DICTAMINACIÓN DE RIESGOS</w:t>
            </w:r>
          </w:p>
        </w:tc>
      </w:tr>
      <w:tr w:rsidR="00AF2E33" w:rsidRPr="003A7772" w:rsidTr="00AF2E33">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AF2E33" w:rsidRPr="00943AF9" w:rsidRDefault="00AF2E33" w:rsidP="00AF2E33">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17C.2           </w:t>
            </w:r>
          </w:p>
        </w:tc>
        <w:tc>
          <w:tcPr>
            <w:tcW w:w="7938" w:type="dxa"/>
            <w:tcBorders>
              <w:top w:val="single" w:sz="4" w:space="0" w:color="A5A5A5"/>
              <w:left w:val="single" w:sz="4" w:space="0" w:color="A5A5A5"/>
              <w:bottom w:val="single" w:sz="4" w:space="0" w:color="A5A5A5"/>
              <w:right w:val="single" w:sz="4" w:space="0" w:color="A5A5A5"/>
            </w:tcBorders>
            <w:shd w:val="clear" w:color="auto" w:fill="auto"/>
            <w:vAlign w:val="center"/>
          </w:tcPr>
          <w:p w:rsidR="00AF2E33" w:rsidRPr="00943AF9" w:rsidRDefault="00AF2E33"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PERMISOS DE QUEMA DE PIROTECNIA</w:t>
            </w:r>
          </w:p>
        </w:tc>
      </w:tr>
      <w:tr w:rsidR="006E2A77" w:rsidRPr="004369E2" w:rsidTr="00AF2E33">
        <w:trPr>
          <w:trHeight w:val="489"/>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17C.3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ESTADÍSTICAS DE EMERGENCIA</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AF2E33">
        <w:trPr>
          <w:trHeight w:val="640"/>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D9D9D9" w:themeFill="background1" w:themeFillShade="D9"/>
            <w:noWrap/>
            <w:vAlign w:val="center"/>
            <w:hideMark/>
          </w:tcPr>
          <w:p w:rsidR="006E2A77" w:rsidRPr="00943AF9" w:rsidRDefault="006E2A77" w:rsidP="00AF32B7">
            <w:pPr>
              <w:spacing w:after="0" w:line="240" w:lineRule="auto"/>
              <w:jc w:val="center"/>
              <w:rPr>
                <w:rFonts w:ascii="Arial" w:eastAsia="Times New Roman" w:hAnsi="Arial" w:cs="Arial"/>
                <w:b/>
                <w:bCs/>
                <w:color w:val="000000"/>
                <w:sz w:val="32"/>
                <w:szCs w:val="32"/>
                <w:lang w:eastAsia="es-MX"/>
              </w:rPr>
            </w:pPr>
            <w:r w:rsidRPr="00AF2E33">
              <w:rPr>
                <w:rFonts w:ascii="Arial" w:eastAsia="Times New Roman" w:hAnsi="Arial" w:cs="Arial"/>
                <w:b/>
                <w:bCs/>
                <w:color w:val="000000"/>
                <w:sz w:val="28"/>
                <w:szCs w:val="32"/>
                <w:lang w:eastAsia="es-MX"/>
              </w:rPr>
              <w:t>18C. ORGANISMOS PÚBLICOS DESCENTRALIZADOS</w:t>
            </w:r>
          </w:p>
        </w:tc>
      </w:tr>
      <w:tr w:rsidR="006E2A77" w:rsidRPr="003A7772" w:rsidTr="00AF2E33">
        <w:trPr>
          <w:trHeight w:val="411"/>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AF32B7">
            <w:pPr>
              <w:spacing w:after="0" w:line="240" w:lineRule="auto"/>
              <w:jc w:val="center"/>
              <w:rPr>
                <w:rFonts w:ascii="Arial" w:eastAsia="Times New Roman" w:hAnsi="Arial" w:cs="Arial"/>
                <w:b/>
                <w:bCs/>
                <w:color w:val="000000"/>
                <w:lang w:eastAsia="es-MX"/>
              </w:rPr>
            </w:pPr>
            <w:r w:rsidRPr="00AF2E33">
              <w:rPr>
                <w:rFonts w:ascii="Arial" w:eastAsia="Times New Roman" w:hAnsi="Arial" w:cs="Arial"/>
                <w:b/>
                <w:bCs/>
                <w:color w:val="000000"/>
                <w:sz w:val="24"/>
                <w:lang w:eastAsia="es-MX"/>
              </w:rPr>
              <w:t>18C.I. CONSEJO MUNICIPAL DEL DEPORTE</w:t>
            </w:r>
          </w:p>
        </w:tc>
      </w:tr>
      <w:tr w:rsidR="006E2A77" w:rsidRPr="003A7772" w:rsidTr="00AF2E33">
        <w:trPr>
          <w:trHeight w:val="417"/>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ADMINISTRACIÓN DE UNIDADES DEPORTIVAS</w:t>
            </w:r>
          </w:p>
        </w:tc>
      </w:tr>
      <w:tr w:rsidR="006E2A77" w:rsidRPr="003A7772" w:rsidTr="00AF2E33">
        <w:trPr>
          <w:trHeight w:val="408"/>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ADMINISTRACIÓN DE RECURSOS PROPIOS</w:t>
            </w:r>
          </w:p>
        </w:tc>
      </w:tr>
      <w:tr w:rsidR="006E2A77" w:rsidRPr="003A7772" w:rsidTr="00AF2E33">
        <w:trPr>
          <w:trHeight w:val="414"/>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EVENTOS, PROMOCIÓN Y ACTIVIDADES DEPORTIVAS</w:t>
            </w:r>
          </w:p>
        </w:tc>
      </w:tr>
      <w:tr w:rsidR="006E2A77" w:rsidRPr="003A7772" w:rsidTr="00AF2E33">
        <w:trPr>
          <w:trHeight w:val="421"/>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RESCATE Y CONSERVACIÓN DE ESPACIOS Y UNIDADES DEPORTIVAS</w:t>
            </w:r>
          </w:p>
        </w:tc>
      </w:tr>
      <w:tr w:rsidR="006E2A77" w:rsidRPr="003A7772" w:rsidTr="00AF2E33">
        <w:trPr>
          <w:trHeight w:val="399"/>
        </w:trPr>
        <w:tc>
          <w:tcPr>
            <w:tcW w:w="1276" w:type="dxa"/>
            <w:tcBorders>
              <w:top w:val="single" w:sz="4" w:space="0" w:color="A5A5A5"/>
              <w:left w:val="single" w:sz="4" w:space="0" w:color="A5A5A5"/>
              <w:bottom w:val="single" w:sz="4" w:space="0" w:color="A5A5A5"/>
              <w:right w:val="single" w:sz="4" w:space="0" w:color="A5A5A5"/>
            </w:tcBorders>
            <w:shd w:val="clear" w:color="auto"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VÍA RECREACTIVA</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AF2E33">
        <w:trPr>
          <w:trHeight w:val="49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AF32B7">
            <w:pPr>
              <w:spacing w:after="0" w:line="240" w:lineRule="auto"/>
              <w:jc w:val="center"/>
              <w:rPr>
                <w:rFonts w:ascii="Arial" w:eastAsia="Times New Roman" w:hAnsi="Arial" w:cs="Arial"/>
                <w:b/>
                <w:bCs/>
                <w:color w:val="000000"/>
                <w:lang w:eastAsia="es-MX"/>
              </w:rPr>
            </w:pPr>
            <w:r w:rsidRPr="00AF2E33">
              <w:rPr>
                <w:rFonts w:ascii="Arial" w:eastAsia="Times New Roman" w:hAnsi="Arial" w:cs="Arial"/>
                <w:b/>
                <w:bCs/>
                <w:color w:val="000000"/>
                <w:sz w:val="24"/>
                <w:lang w:eastAsia="es-MX"/>
              </w:rPr>
              <w:t>18C.II. INSTITUTO DE LA JUVENTUD</w:t>
            </w:r>
          </w:p>
        </w:tc>
      </w:tr>
      <w:tr w:rsidR="006E2A77" w:rsidRPr="003A7772" w:rsidTr="00AF2E33">
        <w:trPr>
          <w:trHeight w:val="403"/>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GESTIÓN DE BECAS</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AF2E33">
        <w:trPr>
          <w:trHeight w:val="498"/>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AF32B7">
            <w:pPr>
              <w:spacing w:after="0" w:line="240" w:lineRule="auto"/>
              <w:jc w:val="center"/>
              <w:rPr>
                <w:rFonts w:ascii="Arial" w:eastAsia="Times New Roman" w:hAnsi="Arial" w:cs="Arial"/>
                <w:b/>
                <w:bCs/>
                <w:color w:val="000000"/>
                <w:lang w:eastAsia="es-MX"/>
              </w:rPr>
            </w:pPr>
            <w:r w:rsidRPr="00AF2E33">
              <w:rPr>
                <w:rFonts w:ascii="Arial" w:eastAsia="Times New Roman" w:hAnsi="Arial" w:cs="Arial"/>
                <w:b/>
                <w:bCs/>
                <w:color w:val="000000"/>
                <w:sz w:val="24"/>
                <w:lang w:eastAsia="es-MX"/>
              </w:rPr>
              <w:t>18C.III. INSTITUTO DE LAS MUJERES</w:t>
            </w:r>
          </w:p>
        </w:tc>
      </w:tr>
      <w:tr w:rsidR="006E2A77" w:rsidRPr="003A7772" w:rsidTr="00AF2E33">
        <w:trPr>
          <w:trHeight w:val="40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18C.III.1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PLAN MUNICIPAL CON PERSPECTIVA DE GÉNERO </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AF2E33">
        <w:trPr>
          <w:trHeight w:val="474"/>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AF32B7">
            <w:pPr>
              <w:spacing w:after="0" w:line="240" w:lineRule="auto"/>
              <w:jc w:val="center"/>
              <w:rPr>
                <w:rFonts w:ascii="Arial" w:eastAsia="Times New Roman" w:hAnsi="Arial" w:cs="Arial"/>
                <w:b/>
                <w:bCs/>
                <w:color w:val="000000"/>
                <w:lang w:eastAsia="es-MX"/>
              </w:rPr>
            </w:pPr>
            <w:r w:rsidRPr="00AF2E33">
              <w:rPr>
                <w:rFonts w:ascii="Arial" w:eastAsia="Times New Roman" w:hAnsi="Arial" w:cs="Arial"/>
                <w:b/>
                <w:bCs/>
                <w:color w:val="000000"/>
                <w:sz w:val="24"/>
                <w:lang w:eastAsia="es-MX"/>
              </w:rPr>
              <w:t>18C.IV. PREMIO NACIONAL DE LA CERÁMICA</w:t>
            </w:r>
          </w:p>
        </w:tc>
      </w:tr>
      <w:tr w:rsidR="006E2A77" w:rsidRPr="003A7772" w:rsidTr="006C6AAB">
        <w:trPr>
          <w:trHeight w:val="424"/>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18C.IV.1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PROMOCIÓN, DIFUSIÓN, PLANEACIÓN Y LOGÍSTICA</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6C6AAB">
        <w:trPr>
          <w:trHeight w:val="479"/>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AF32B7">
            <w:pPr>
              <w:spacing w:after="0" w:line="240" w:lineRule="auto"/>
              <w:jc w:val="center"/>
              <w:rPr>
                <w:rFonts w:ascii="Arial" w:eastAsia="Times New Roman" w:hAnsi="Arial" w:cs="Arial"/>
                <w:b/>
                <w:bCs/>
                <w:color w:val="000000"/>
                <w:lang w:eastAsia="es-MX"/>
              </w:rPr>
            </w:pPr>
            <w:r w:rsidRPr="006C6AAB">
              <w:rPr>
                <w:rFonts w:ascii="Arial" w:eastAsia="Times New Roman" w:hAnsi="Arial" w:cs="Arial"/>
                <w:b/>
                <w:bCs/>
                <w:color w:val="000000"/>
                <w:sz w:val="24"/>
                <w:lang w:eastAsia="es-MX"/>
              </w:rPr>
              <w:t>18C.V. CONSEJO MUNICIPAL CONTRA LAS ADICCIONES</w:t>
            </w:r>
          </w:p>
        </w:tc>
      </w:tr>
      <w:tr w:rsidR="006E2A77" w:rsidRPr="003A7772" w:rsidTr="006C6AAB">
        <w:trPr>
          <w:trHeight w:val="41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18C.V.1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REGULARIZACIÓN A CENTROS DE REHABILITACIÓN</w:t>
            </w:r>
          </w:p>
        </w:tc>
      </w:tr>
      <w:tr w:rsidR="006E2A77" w:rsidRPr="003A7772" w:rsidTr="006C6AAB">
        <w:trPr>
          <w:trHeight w:val="420"/>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18C.V.2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UNIENDO FAMILIAS</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p>
        </w:tc>
      </w:tr>
      <w:tr w:rsidR="006E2A77" w:rsidRPr="003A7772" w:rsidTr="006C6AAB">
        <w:trPr>
          <w:trHeight w:val="475"/>
        </w:trPr>
        <w:tc>
          <w:tcPr>
            <w:tcW w:w="9214" w:type="dxa"/>
            <w:gridSpan w:val="2"/>
            <w:tcBorders>
              <w:top w:val="single" w:sz="4" w:space="0" w:color="A5A5A5"/>
              <w:left w:val="single" w:sz="4" w:space="0" w:color="A5A5A5"/>
              <w:bottom w:val="single" w:sz="4" w:space="0" w:color="A5A5A5"/>
              <w:right w:val="single" w:sz="4" w:space="0" w:color="A5A5A5"/>
            </w:tcBorders>
            <w:shd w:val="clear" w:color="auto" w:fill="FABF8F" w:themeFill="accent6" w:themeFillTint="99"/>
            <w:noWrap/>
            <w:vAlign w:val="center"/>
            <w:hideMark/>
          </w:tcPr>
          <w:p w:rsidR="006E2A77" w:rsidRPr="00943AF9" w:rsidRDefault="006E2A77" w:rsidP="00AF32B7">
            <w:pPr>
              <w:spacing w:after="0" w:line="240" w:lineRule="auto"/>
              <w:jc w:val="center"/>
              <w:rPr>
                <w:rFonts w:ascii="Arial" w:eastAsia="Times New Roman" w:hAnsi="Arial" w:cs="Arial"/>
                <w:b/>
                <w:bCs/>
                <w:color w:val="000000"/>
                <w:lang w:eastAsia="es-MX"/>
              </w:rPr>
            </w:pPr>
            <w:r w:rsidRPr="006C6AAB">
              <w:rPr>
                <w:rFonts w:ascii="Arial" w:eastAsia="Times New Roman" w:hAnsi="Arial" w:cs="Arial"/>
                <w:b/>
                <w:bCs/>
                <w:color w:val="000000"/>
                <w:sz w:val="24"/>
                <w:lang w:eastAsia="es-MX"/>
              </w:rPr>
              <w:t>18C.VI. DESARROLLO INTEGRAL PARA LA FAMILIA</w:t>
            </w:r>
          </w:p>
        </w:tc>
      </w:tr>
      <w:tr w:rsidR="006E2A77" w:rsidRPr="003A7772" w:rsidTr="006C6AAB">
        <w:trPr>
          <w:trHeight w:val="39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18C.VI.1</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ASISTENCIA ALIMENTARIA</w:t>
            </w:r>
          </w:p>
        </w:tc>
      </w:tr>
      <w:tr w:rsidR="006E2A77" w:rsidRPr="003A7772" w:rsidTr="006C6AAB">
        <w:trPr>
          <w:trHeight w:val="41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18C.VI.2</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C</w:t>
            </w:r>
            <w:r w:rsidR="00AF32B7" w:rsidRPr="00943AF9">
              <w:rPr>
                <w:rFonts w:ascii="Arial" w:eastAsia="Times New Roman" w:hAnsi="Arial" w:cs="Arial"/>
                <w:b/>
                <w:bCs/>
                <w:color w:val="000000"/>
                <w:lang w:eastAsia="es-MX"/>
              </w:rPr>
              <w:t xml:space="preserve">ENTRO DE </w:t>
            </w:r>
            <w:r w:rsidRPr="00943AF9">
              <w:rPr>
                <w:rFonts w:ascii="Arial" w:eastAsia="Times New Roman" w:hAnsi="Arial" w:cs="Arial"/>
                <w:b/>
                <w:bCs/>
                <w:color w:val="000000"/>
                <w:lang w:eastAsia="es-MX"/>
              </w:rPr>
              <w:t>A</w:t>
            </w:r>
            <w:r w:rsidR="00AF32B7" w:rsidRPr="00943AF9">
              <w:rPr>
                <w:rFonts w:ascii="Arial" w:eastAsia="Times New Roman" w:hAnsi="Arial" w:cs="Arial"/>
                <w:b/>
                <w:bCs/>
                <w:color w:val="000000"/>
                <w:lang w:eastAsia="es-MX"/>
              </w:rPr>
              <w:t xml:space="preserve">TENCIÓN </w:t>
            </w:r>
            <w:r w:rsidRPr="00943AF9">
              <w:rPr>
                <w:rFonts w:ascii="Arial" w:eastAsia="Times New Roman" w:hAnsi="Arial" w:cs="Arial"/>
                <w:b/>
                <w:bCs/>
                <w:color w:val="000000"/>
                <w:lang w:eastAsia="es-MX"/>
              </w:rPr>
              <w:t>I</w:t>
            </w:r>
            <w:r w:rsidR="00AF32B7" w:rsidRPr="00943AF9">
              <w:rPr>
                <w:rFonts w:ascii="Arial" w:eastAsia="Times New Roman" w:hAnsi="Arial" w:cs="Arial"/>
                <w:b/>
                <w:bCs/>
                <w:color w:val="000000"/>
                <w:lang w:eastAsia="es-MX"/>
              </w:rPr>
              <w:t xml:space="preserve">NFANTIL </w:t>
            </w:r>
            <w:r w:rsidRPr="00943AF9">
              <w:rPr>
                <w:rFonts w:ascii="Arial" w:eastAsia="Times New Roman" w:hAnsi="Arial" w:cs="Arial"/>
                <w:b/>
                <w:bCs/>
                <w:color w:val="000000"/>
                <w:lang w:eastAsia="es-MX"/>
              </w:rPr>
              <w:t>C</w:t>
            </w:r>
            <w:r w:rsidR="00AF32B7" w:rsidRPr="00943AF9">
              <w:rPr>
                <w:rFonts w:ascii="Arial" w:eastAsia="Times New Roman" w:hAnsi="Arial" w:cs="Arial"/>
                <w:b/>
                <w:bCs/>
                <w:color w:val="000000"/>
                <w:lang w:eastAsia="es-MX"/>
              </w:rPr>
              <w:t xml:space="preserve">OMUNITARIO </w:t>
            </w:r>
          </w:p>
        </w:tc>
      </w:tr>
      <w:tr w:rsidR="006E2A77" w:rsidRPr="003A7772" w:rsidTr="00223711">
        <w:trPr>
          <w:trHeight w:val="352"/>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18C.VI.3</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CREDENCIAL DEL INSTITUTO NACIONAL DE PERSONAS ADULTAS MAYORES </w:t>
            </w:r>
          </w:p>
        </w:tc>
      </w:tr>
      <w:tr w:rsidR="006E2A77" w:rsidRPr="003A7772" w:rsidTr="006C6AAB">
        <w:trPr>
          <w:trHeight w:val="487"/>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18C.VI.4</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PLÁTICA DE AVENIMIENTO</w:t>
            </w:r>
          </w:p>
        </w:tc>
      </w:tr>
      <w:tr w:rsidR="006E2A77" w:rsidRPr="003A7772" w:rsidTr="006C6AAB">
        <w:trPr>
          <w:trHeight w:val="395"/>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18C.VI.5</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PLÁTICAS PRE-MATRIMONIALES</w:t>
            </w:r>
          </w:p>
        </w:tc>
      </w:tr>
      <w:tr w:rsidR="006E2A77" w:rsidRPr="003A7772" w:rsidTr="006C6AAB">
        <w:trPr>
          <w:trHeight w:val="414"/>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18C.VI.6</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6E2A77" w:rsidRPr="00943AF9" w:rsidRDefault="006E2A7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PREVENCIÓN DE RIESGOS PSICOSOCIALES</w:t>
            </w:r>
          </w:p>
        </w:tc>
      </w:tr>
      <w:tr w:rsidR="00AF32B7" w:rsidRPr="003A7772" w:rsidTr="006C6AAB">
        <w:trPr>
          <w:trHeight w:val="489"/>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18C.VI.7 </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DISTINTIVO EXCLUSIVO PARA PERSONAS CON DISCAPACIDAD </w:t>
            </w:r>
          </w:p>
        </w:tc>
      </w:tr>
      <w:tr w:rsidR="00AF32B7" w:rsidRPr="003A7772" w:rsidTr="006C6AAB">
        <w:trPr>
          <w:trHeight w:val="426"/>
        </w:trPr>
        <w:tc>
          <w:tcPr>
            <w:tcW w:w="1276" w:type="dxa"/>
            <w:tcBorders>
              <w:top w:val="single" w:sz="4" w:space="0" w:color="A5A5A5"/>
              <w:left w:val="single" w:sz="4" w:space="0" w:color="A5A5A5"/>
              <w:bottom w:val="single" w:sz="4" w:space="0" w:color="A5A5A5"/>
              <w:right w:val="single" w:sz="4" w:space="0" w:color="A5A5A5"/>
            </w:tcBorders>
            <w:shd w:val="clear" w:color="000000" w:fill="FFCCFF"/>
            <w:noWrap/>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18C.VI.8</w:t>
            </w:r>
          </w:p>
        </w:tc>
        <w:tc>
          <w:tcPr>
            <w:tcW w:w="7938" w:type="dxa"/>
            <w:tcBorders>
              <w:top w:val="single" w:sz="4" w:space="0" w:color="A5A5A5"/>
              <w:left w:val="nil"/>
              <w:bottom w:val="single" w:sz="4" w:space="0" w:color="A5A5A5"/>
              <w:right w:val="single" w:sz="4" w:space="0" w:color="A5A5A5"/>
            </w:tcBorders>
            <w:shd w:val="clear" w:color="auto" w:fill="auto"/>
            <w:vAlign w:val="center"/>
            <w:hideMark/>
          </w:tcPr>
          <w:p w:rsidR="00AF32B7" w:rsidRPr="00943AF9" w:rsidRDefault="00AF32B7" w:rsidP="003D6AD2">
            <w:pPr>
              <w:spacing w:after="0" w:line="240" w:lineRule="auto"/>
              <w:rPr>
                <w:rFonts w:ascii="Arial" w:eastAsia="Times New Roman" w:hAnsi="Arial" w:cs="Arial"/>
                <w:b/>
                <w:bCs/>
                <w:color w:val="000000"/>
                <w:lang w:eastAsia="es-MX"/>
              </w:rPr>
            </w:pPr>
            <w:r w:rsidRPr="00943AF9">
              <w:rPr>
                <w:rFonts w:ascii="Arial" w:eastAsia="Times New Roman" w:hAnsi="Arial" w:cs="Arial"/>
                <w:b/>
                <w:bCs/>
                <w:color w:val="000000"/>
                <w:lang w:eastAsia="es-MX"/>
              </w:rPr>
              <w:t xml:space="preserve">REGULARIZACIÓN DE LA SITUACIÓN JURÍDICO FAMILIAR </w:t>
            </w:r>
          </w:p>
        </w:tc>
      </w:tr>
    </w:tbl>
    <w:p w:rsidR="002818BF" w:rsidRDefault="002818BF" w:rsidP="00EF5886">
      <w:pPr>
        <w:spacing w:line="360" w:lineRule="auto"/>
        <w:jc w:val="both"/>
        <w:rPr>
          <w:rFonts w:ascii="Arial" w:eastAsia="Calibri" w:hAnsi="Arial" w:cs="Arial"/>
          <w:bCs/>
          <w:sz w:val="24"/>
          <w:szCs w:val="24"/>
        </w:rPr>
      </w:pPr>
    </w:p>
    <w:p w:rsidR="00F90A5A" w:rsidRDefault="00F90A5A" w:rsidP="00EF5886">
      <w:pPr>
        <w:spacing w:line="360" w:lineRule="auto"/>
        <w:jc w:val="both"/>
        <w:rPr>
          <w:rFonts w:ascii="Arial" w:eastAsia="Calibri" w:hAnsi="Arial" w:cs="Arial"/>
          <w:bCs/>
          <w:sz w:val="24"/>
          <w:szCs w:val="24"/>
        </w:rPr>
      </w:pPr>
      <w:r>
        <w:rPr>
          <w:rFonts w:ascii="Arial" w:eastAsia="Calibri" w:hAnsi="Arial" w:cs="Arial"/>
          <w:bCs/>
          <w:sz w:val="24"/>
          <w:szCs w:val="24"/>
        </w:rPr>
        <w:t xml:space="preserve">3. El Cuadro de Clasificación se complementa con el Catálogo de Disposición Documental, en el cual se establecen los valores, vigencias, clasificación y destino final de cada serie y sub-serie. Dicha información es necesaria para el llenado de los inventarios documentales. </w:t>
      </w:r>
    </w:p>
    <w:p w:rsidR="00F90A5A" w:rsidRDefault="00F90A5A" w:rsidP="00EF5886">
      <w:pPr>
        <w:spacing w:line="360" w:lineRule="auto"/>
        <w:jc w:val="both"/>
        <w:rPr>
          <w:rFonts w:ascii="Arial" w:eastAsia="Calibri" w:hAnsi="Arial" w:cs="Arial"/>
          <w:bCs/>
          <w:sz w:val="24"/>
          <w:szCs w:val="24"/>
        </w:rPr>
      </w:pPr>
      <w:r>
        <w:rPr>
          <w:rFonts w:ascii="Arial" w:eastAsia="Calibri" w:hAnsi="Arial" w:cs="Arial"/>
          <w:bCs/>
          <w:sz w:val="24"/>
          <w:szCs w:val="24"/>
        </w:rPr>
        <w:t xml:space="preserve">La Dirección de Archivo General Municipal establecerá </w:t>
      </w:r>
      <w:r w:rsidR="00653B69">
        <w:rPr>
          <w:rFonts w:ascii="Arial" w:eastAsia="Calibri" w:hAnsi="Arial" w:cs="Arial"/>
          <w:bCs/>
          <w:sz w:val="24"/>
          <w:szCs w:val="24"/>
        </w:rPr>
        <w:t xml:space="preserve">en su Plan </w:t>
      </w:r>
      <w:r w:rsidR="002D56A7">
        <w:rPr>
          <w:rFonts w:ascii="Arial" w:eastAsia="Calibri" w:hAnsi="Arial" w:cs="Arial"/>
          <w:bCs/>
          <w:sz w:val="24"/>
          <w:szCs w:val="24"/>
        </w:rPr>
        <w:t>Anual de Desarrollo Archivístico un programa de capacitación en el que se incluya la forma de utilizar</w:t>
      </w:r>
      <w:r w:rsidR="00D74623">
        <w:rPr>
          <w:rFonts w:ascii="Arial" w:eastAsia="Calibri" w:hAnsi="Arial" w:cs="Arial"/>
          <w:bCs/>
          <w:sz w:val="24"/>
          <w:szCs w:val="24"/>
        </w:rPr>
        <w:t xml:space="preserve"> y aplicar</w:t>
      </w:r>
      <w:r w:rsidR="002D56A7">
        <w:rPr>
          <w:rFonts w:ascii="Arial" w:eastAsia="Calibri" w:hAnsi="Arial" w:cs="Arial"/>
          <w:bCs/>
          <w:sz w:val="24"/>
          <w:szCs w:val="24"/>
        </w:rPr>
        <w:t xml:space="preserve"> los instrumentos con control archivístico. </w:t>
      </w:r>
    </w:p>
    <w:p w:rsidR="00EF5886" w:rsidRDefault="00EF5886" w:rsidP="00EF5886">
      <w:pPr>
        <w:spacing w:line="360" w:lineRule="auto"/>
        <w:jc w:val="both"/>
        <w:rPr>
          <w:rFonts w:ascii="Arial" w:eastAsia="Calibri" w:hAnsi="Arial" w:cs="Arial"/>
          <w:bCs/>
          <w:sz w:val="24"/>
          <w:szCs w:val="24"/>
        </w:rPr>
      </w:pPr>
    </w:p>
    <w:p w:rsidR="00EF5886" w:rsidRPr="00EF5886" w:rsidRDefault="00EF5886" w:rsidP="00EF5886">
      <w:pPr>
        <w:spacing w:line="360" w:lineRule="auto"/>
        <w:jc w:val="both"/>
        <w:rPr>
          <w:rFonts w:ascii="Arial" w:eastAsia="Calibri" w:hAnsi="Arial" w:cs="Arial"/>
          <w:bCs/>
          <w:sz w:val="24"/>
          <w:szCs w:val="24"/>
        </w:rPr>
      </w:pPr>
    </w:p>
    <w:sectPr w:rsidR="00EF5886" w:rsidRPr="00EF5886" w:rsidSect="00061830">
      <w:headerReference w:type="default" r:id="rId8"/>
      <w:footerReference w:type="default" r:id="rId9"/>
      <w:pgSz w:w="12240" w:h="15840" w:code="1"/>
      <w:pgMar w:top="993"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166" w:rsidRDefault="004A3166" w:rsidP="00493C7A">
      <w:pPr>
        <w:spacing w:after="0" w:line="240" w:lineRule="auto"/>
      </w:pPr>
      <w:r>
        <w:separator/>
      </w:r>
    </w:p>
  </w:endnote>
  <w:endnote w:type="continuationSeparator" w:id="0">
    <w:p w:rsidR="004A3166" w:rsidRDefault="004A3166" w:rsidP="0049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iondi">
    <w:altName w:val="Sitka Small"/>
    <w:charset w:val="00"/>
    <w:family w:val="auto"/>
    <w:pitch w:val="variable"/>
    <w:sig w:usb0="00000003" w:usb1="0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179"/>
      <w:docPartObj>
        <w:docPartGallery w:val="Page Numbers (Bottom of Page)"/>
        <w:docPartUnique/>
      </w:docPartObj>
    </w:sdtPr>
    <w:sdtEndPr/>
    <w:sdtContent>
      <w:sdt>
        <w:sdtPr>
          <w:id w:val="216747587"/>
          <w:docPartObj>
            <w:docPartGallery w:val="Page Numbers (Top of Page)"/>
            <w:docPartUnique/>
          </w:docPartObj>
        </w:sdtPr>
        <w:sdtEndPr/>
        <w:sdtContent>
          <w:p w:rsidR="00AF2E33" w:rsidRDefault="005E090E">
            <w:pPr>
              <w:pStyle w:val="Piedepgina"/>
              <w:jc w:val="right"/>
            </w:pPr>
            <w:r>
              <w:rPr>
                <w:noProof/>
                <w:lang w:eastAsia="es-MX"/>
              </w:rPr>
              <mc:AlternateContent>
                <mc:Choice Requires="wps">
                  <w:drawing>
                    <wp:anchor distT="0" distB="0" distL="114300" distR="114300" simplePos="0" relativeHeight="251666432" behindDoc="0" locked="0" layoutInCell="1" allowOverlap="1">
                      <wp:simplePos x="0" y="0"/>
                      <wp:positionH relativeFrom="column">
                        <wp:posOffset>204470</wp:posOffset>
                      </wp:positionH>
                      <wp:positionV relativeFrom="paragraph">
                        <wp:posOffset>80010</wp:posOffset>
                      </wp:positionV>
                      <wp:extent cx="1224280" cy="500380"/>
                      <wp:effectExtent l="4445" t="3810" r="0"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E33" w:rsidRPr="002D669C" w:rsidRDefault="00AF2E33" w:rsidP="002D669C">
                                  <w:pPr>
                                    <w:spacing w:after="0" w:line="240" w:lineRule="auto"/>
                                    <w:rPr>
                                      <w:rFonts w:ascii="Arial" w:hAnsi="Arial" w:cs="Arial"/>
                                      <w:b/>
                                      <w:color w:val="7F7F7F" w:themeColor="text1" w:themeTint="80"/>
                                      <w:sz w:val="14"/>
                                      <w:lang w:val="es-ES"/>
                                    </w:rPr>
                                  </w:pPr>
                                  <w:r w:rsidRPr="002D669C">
                                    <w:rPr>
                                      <w:rFonts w:ascii="Arial" w:hAnsi="Arial" w:cs="Arial"/>
                                      <w:b/>
                                      <w:color w:val="7F7F7F" w:themeColor="text1" w:themeTint="80"/>
                                      <w:sz w:val="14"/>
                                      <w:lang w:val="es-ES"/>
                                    </w:rPr>
                                    <w:t>H. Ayuntamiento de  San Pedro Tlaquepaque</w:t>
                                  </w:r>
                                </w:p>
                                <w:p w:rsidR="00AF2E33" w:rsidRPr="002D669C" w:rsidRDefault="00AF2E33" w:rsidP="002D669C">
                                  <w:pPr>
                                    <w:spacing w:after="0" w:line="240" w:lineRule="auto"/>
                                    <w:rPr>
                                      <w:rFonts w:ascii="Arial" w:hAnsi="Arial" w:cs="Arial"/>
                                      <w:b/>
                                      <w:color w:val="7F7F7F" w:themeColor="text1" w:themeTint="80"/>
                                      <w:sz w:val="14"/>
                                      <w:lang w:val="es-ES"/>
                                    </w:rPr>
                                  </w:pPr>
                                  <w:r w:rsidRPr="002D669C">
                                    <w:rPr>
                                      <w:rFonts w:ascii="Arial" w:hAnsi="Arial" w:cs="Arial"/>
                                      <w:b/>
                                      <w:color w:val="7F7F7F" w:themeColor="text1" w:themeTint="80"/>
                                      <w:sz w:val="14"/>
                                      <w:lang w:val="es-ES"/>
                                    </w:rPr>
                                    <w:t>5 de Febrero #2900</w:t>
                                  </w:r>
                                </w:p>
                                <w:p w:rsidR="00AF2E33" w:rsidRPr="002D669C" w:rsidRDefault="00AF2E33" w:rsidP="002D669C">
                                  <w:pPr>
                                    <w:spacing w:after="0" w:line="240" w:lineRule="auto"/>
                                    <w:rPr>
                                      <w:rFonts w:ascii="Arial" w:hAnsi="Arial" w:cs="Arial"/>
                                      <w:b/>
                                      <w:color w:val="7F7F7F" w:themeColor="text1" w:themeTint="80"/>
                                      <w:sz w:val="14"/>
                                      <w:lang w:val="es-ES"/>
                                    </w:rPr>
                                  </w:pPr>
                                  <w:r w:rsidRPr="002D669C">
                                    <w:rPr>
                                      <w:rFonts w:ascii="Arial" w:hAnsi="Arial" w:cs="Arial"/>
                                      <w:b/>
                                      <w:color w:val="7F7F7F" w:themeColor="text1" w:themeTint="80"/>
                                      <w:sz w:val="14"/>
                                      <w:lang w:val="es-ES"/>
                                    </w:rPr>
                                    <w:t xml:space="preserve">Colonia Rancho Blanco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6.1pt;margin-top:6.3pt;width:96.4pt;height:39.4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" filled="f" stroked="f">
                      <v:textbox style="mso-fit-shape-to-text:t">
                        <w:txbxContent>
                          <w:p w:rsidR="00AF2E33" w:rsidRPr="002D669C" w:rsidRDefault="00AF2E33" w:rsidP="002D669C">
                            <w:pPr>
                              <w:spacing w:after="0" w:line="240" w:lineRule="auto"/>
                              <w:rPr>
                                <w:rFonts w:ascii="Arial" w:hAnsi="Arial" w:cs="Arial"/>
                                <w:b/>
                                <w:color w:val="7F7F7F" w:themeColor="text1" w:themeTint="80"/>
                                <w:sz w:val="14"/>
                                <w:lang w:val="es-ES"/>
                              </w:rPr>
                            </w:pPr>
                            <w:r w:rsidRPr="002D669C">
                              <w:rPr>
                                <w:rFonts w:ascii="Arial" w:hAnsi="Arial" w:cs="Arial"/>
                                <w:b/>
                                <w:color w:val="7F7F7F" w:themeColor="text1" w:themeTint="80"/>
                                <w:sz w:val="14"/>
                                <w:lang w:val="es-ES"/>
                              </w:rPr>
                              <w:t>H. Ayuntamiento de  San Pedro Tlaquepaque</w:t>
                            </w:r>
                          </w:p>
                          <w:p w:rsidR="00AF2E33" w:rsidRPr="002D669C" w:rsidRDefault="00AF2E33" w:rsidP="002D669C">
                            <w:pPr>
                              <w:spacing w:after="0" w:line="240" w:lineRule="auto"/>
                              <w:rPr>
                                <w:rFonts w:ascii="Arial" w:hAnsi="Arial" w:cs="Arial"/>
                                <w:b/>
                                <w:color w:val="7F7F7F" w:themeColor="text1" w:themeTint="80"/>
                                <w:sz w:val="14"/>
                                <w:lang w:val="es-ES"/>
                              </w:rPr>
                            </w:pPr>
                            <w:r w:rsidRPr="002D669C">
                              <w:rPr>
                                <w:rFonts w:ascii="Arial" w:hAnsi="Arial" w:cs="Arial"/>
                                <w:b/>
                                <w:color w:val="7F7F7F" w:themeColor="text1" w:themeTint="80"/>
                                <w:sz w:val="14"/>
                                <w:lang w:val="es-ES"/>
                              </w:rPr>
                              <w:t>5 de Febrero #2900</w:t>
                            </w:r>
                          </w:p>
                          <w:p w:rsidR="00AF2E33" w:rsidRPr="002D669C" w:rsidRDefault="00AF2E33" w:rsidP="002D669C">
                            <w:pPr>
                              <w:spacing w:after="0" w:line="240" w:lineRule="auto"/>
                              <w:rPr>
                                <w:rFonts w:ascii="Arial" w:hAnsi="Arial" w:cs="Arial"/>
                                <w:b/>
                                <w:color w:val="7F7F7F" w:themeColor="text1" w:themeTint="80"/>
                                <w:sz w:val="14"/>
                                <w:lang w:val="es-ES"/>
                              </w:rPr>
                            </w:pPr>
                            <w:r w:rsidRPr="002D669C">
                              <w:rPr>
                                <w:rFonts w:ascii="Arial" w:hAnsi="Arial" w:cs="Arial"/>
                                <w:b/>
                                <w:color w:val="7F7F7F" w:themeColor="text1" w:themeTint="80"/>
                                <w:sz w:val="14"/>
                                <w:lang w:val="es-ES"/>
                              </w:rPr>
                              <w:t xml:space="preserve">Colonia Rancho Blanco </w:t>
                            </w:r>
                          </w:p>
                        </w:txbxContent>
                      </v:textbox>
                    </v:shape>
                  </w:pict>
                </mc:Fallback>
              </mc:AlternateContent>
            </w:r>
            <w:r w:rsidR="00AF2E33">
              <w:rPr>
                <w:noProof/>
                <w:lang w:eastAsia="es-MX"/>
              </w:rPr>
              <w:drawing>
                <wp:anchor distT="0" distB="0" distL="114300" distR="114300" simplePos="0" relativeHeight="251664384" behindDoc="1" locked="0" layoutInCell="1" allowOverlap="1">
                  <wp:simplePos x="0" y="0"/>
                  <wp:positionH relativeFrom="column">
                    <wp:posOffset>-933497</wp:posOffset>
                  </wp:positionH>
                  <wp:positionV relativeFrom="paragraph">
                    <wp:posOffset>-303943</wp:posOffset>
                  </wp:positionV>
                  <wp:extent cx="1203694" cy="871869"/>
                  <wp:effectExtent l="19050" t="0" r="0" b="0"/>
                  <wp:wrapNone/>
                  <wp:docPr id="2" name="Imagen 2" descr="C:\Users\master\Desktop\Archivo de Tlaquepaque\Logos y membretes oficiales\Logos y membrete 2018-2021\Logo Archivo Genera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ter\Desktop\Archivo de Tlaquepaque\Logos y membretes oficiales\Logos y membrete 2018-2021\Logo Archivo General-01.jpg"/>
                          <pic:cNvPicPr>
                            <a:picLocks noChangeAspect="1" noChangeArrowheads="1"/>
                          </pic:cNvPicPr>
                        </pic:nvPicPr>
                        <pic:blipFill>
                          <a:blip r:embed="rId1"/>
                          <a:srcRect/>
                          <a:stretch>
                            <a:fillRect/>
                          </a:stretch>
                        </pic:blipFill>
                        <pic:spPr bwMode="auto">
                          <a:xfrm>
                            <a:off x="0" y="0"/>
                            <a:ext cx="1203694" cy="871869"/>
                          </a:xfrm>
                          <a:prstGeom prst="rect">
                            <a:avLst/>
                          </a:prstGeom>
                          <a:noFill/>
                          <a:ln w="9525">
                            <a:noFill/>
                            <a:miter lim="800000"/>
                            <a:headEnd/>
                            <a:tailEnd/>
                          </a:ln>
                        </pic:spPr>
                      </pic:pic>
                    </a:graphicData>
                  </a:graphic>
                </wp:anchor>
              </w:drawing>
            </w:r>
            <w:r w:rsidR="00AF2E33">
              <w:t xml:space="preserve">Página </w:t>
            </w:r>
            <w:r w:rsidR="00933D80">
              <w:rPr>
                <w:b/>
                <w:sz w:val="24"/>
                <w:szCs w:val="24"/>
              </w:rPr>
              <w:fldChar w:fldCharType="begin"/>
            </w:r>
            <w:r w:rsidR="00AF2E33">
              <w:rPr>
                <w:b/>
              </w:rPr>
              <w:instrText>PAGE</w:instrText>
            </w:r>
            <w:r w:rsidR="00933D80">
              <w:rPr>
                <w:b/>
                <w:sz w:val="24"/>
                <w:szCs w:val="24"/>
              </w:rPr>
              <w:fldChar w:fldCharType="separate"/>
            </w:r>
            <w:r>
              <w:rPr>
                <w:b/>
                <w:noProof/>
              </w:rPr>
              <w:t>1</w:t>
            </w:r>
            <w:r w:rsidR="00933D80">
              <w:rPr>
                <w:b/>
                <w:sz w:val="24"/>
                <w:szCs w:val="24"/>
              </w:rPr>
              <w:fldChar w:fldCharType="end"/>
            </w:r>
            <w:r w:rsidR="00AF2E33">
              <w:t xml:space="preserve"> de </w:t>
            </w:r>
            <w:r w:rsidR="00933D80">
              <w:rPr>
                <w:b/>
                <w:sz w:val="24"/>
                <w:szCs w:val="24"/>
              </w:rPr>
              <w:fldChar w:fldCharType="begin"/>
            </w:r>
            <w:r w:rsidR="00AF2E33">
              <w:rPr>
                <w:b/>
              </w:rPr>
              <w:instrText>NUMPAGES</w:instrText>
            </w:r>
            <w:r w:rsidR="00933D80">
              <w:rPr>
                <w:b/>
                <w:sz w:val="24"/>
                <w:szCs w:val="24"/>
              </w:rPr>
              <w:fldChar w:fldCharType="separate"/>
            </w:r>
            <w:r>
              <w:rPr>
                <w:b/>
                <w:noProof/>
              </w:rPr>
              <w:t>29</w:t>
            </w:r>
            <w:r w:rsidR="00933D80">
              <w:rPr>
                <w:b/>
                <w:sz w:val="24"/>
                <w:szCs w:val="24"/>
              </w:rPr>
              <w:fldChar w:fldCharType="end"/>
            </w:r>
          </w:p>
        </w:sdtContent>
      </w:sdt>
    </w:sdtContent>
  </w:sdt>
  <w:p w:rsidR="00AF2E33" w:rsidRDefault="005E090E" w:rsidP="00DF3A69">
    <w:pPr>
      <w:pStyle w:val="Piedepgina"/>
      <w:jc w:val="center"/>
    </w:pPr>
    <w:r>
      <w:rPr>
        <w:noProof/>
        <w:lang w:eastAsia="es-MX"/>
      </w:rPr>
      <mc:AlternateContent>
        <mc:Choice Requires="wps">
          <w:drawing>
            <wp:anchor distT="0" distB="0" distL="114300" distR="114300" simplePos="0" relativeHeight="251667456" behindDoc="0" locked="0" layoutInCell="1" allowOverlap="1">
              <wp:simplePos x="0" y="0"/>
              <wp:positionH relativeFrom="column">
                <wp:posOffset>-1069340</wp:posOffset>
              </wp:positionH>
              <wp:positionV relativeFrom="paragraph">
                <wp:posOffset>408305</wp:posOffset>
              </wp:positionV>
              <wp:extent cx="7750810" cy="21272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212725"/>
                      </a:xfrm>
                      <a:prstGeom prst="rect">
                        <a:avLst/>
                      </a:prstGeom>
                      <a:solidFill>
                        <a:srgbClr val="FF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1B81E" id="Rectangle 2" o:spid="_x0000_s1026" style="position:absolute;margin-left:-84.2pt;margin-top:32.15pt;width:610.3pt;height:1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" fillcolor="#f6f"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166" w:rsidRDefault="004A3166" w:rsidP="00493C7A">
      <w:pPr>
        <w:spacing w:after="0" w:line="240" w:lineRule="auto"/>
      </w:pPr>
      <w:r>
        <w:separator/>
      </w:r>
    </w:p>
  </w:footnote>
  <w:footnote w:type="continuationSeparator" w:id="0">
    <w:p w:rsidR="004A3166" w:rsidRDefault="004A3166" w:rsidP="00493C7A">
      <w:pPr>
        <w:spacing w:after="0" w:line="240" w:lineRule="auto"/>
      </w:pPr>
      <w:r>
        <w:continuationSeparator/>
      </w:r>
    </w:p>
  </w:footnote>
  <w:footnote w:id="1">
    <w:p w:rsidR="00AF2E33" w:rsidRPr="00B50555" w:rsidRDefault="00AF2E33" w:rsidP="00EF5886">
      <w:pPr>
        <w:pStyle w:val="Textonotapie"/>
        <w:jc w:val="both"/>
        <w:rPr>
          <w:rFonts w:ascii="Century Gothic" w:hAnsi="Century Gothic" w:cs="Arial"/>
          <w:sz w:val="16"/>
          <w:szCs w:val="16"/>
        </w:rPr>
      </w:pPr>
      <w:r w:rsidRPr="0068070D">
        <w:rPr>
          <w:rStyle w:val="Refdenotaalpie"/>
          <w:rFonts w:ascii="Arial" w:hAnsi="Arial" w:cs="Arial"/>
          <w:sz w:val="18"/>
          <w:szCs w:val="18"/>
        </w:rPr>
        <w:footnoteRef/>
      </w:r>
      <w:r w:rsidRPr="0068070D">
        <w:rPr>
          <w:rFonts w:ascii="Arial" w:hAnsi="Arial" w:cs="Arial"/>
          <w:sz w:val="18"/>
          <w:szCs w:val="18"/>
        </w:rPr>
        <w:t xml:space="preserve"> </w:t>
      </w:r>
      <w:r w:rsidRPr="00B50555">
        <w:rPr>
          <w:rFonts w:ascii="Century Gothic" w:hAnsi="Century Gothic" w:cs="Arial"/>
          <w:sz w:val="16"/>
          <w:szCs w:val="16"/>
        </w:rPr>
        <w:t>Ley General de Archivos, Art. 4, Fracción XX.</w:t>
      </w:r>
    </w:p>
  </w:footnote>
  <w:footnote w:id="2">
    <w:p w:rsidR="00AF2E33" w:rsidRPr="0068070D" w:rsidRDefault="00AF2E33" w:rsidP="00EF5886">
      <w:pPr>
        <w:pStyle w:val="Textonotapie"/>
        <w:jc w:val="both"/>
        <w:rPr>
          <w:rFonts w:ascii="Arial" w:hAnsi="Arial" w:cs="Arial"/>
          <w:sz w:val="18"/>
          <w:szCs w:val="18"/>
        </w:rPr>
      </w:pPr>
      <w:r w:rsidRPr="00B50555">
        <w:rPr>
          <w:rStyle w:val="Refdenotaalpie"/>
          <w:rFonts w:ascii="Century Gothic" w:hAnsi="Century Gothic" w:cs="Arial"/>
          <w:sz w:val="16"/>
          <w:szCs w:val="16"/>
        </w:rPr>
        <w:footnoteRef/>
      </w:r>
      <w:r w:rsidRPr="00B50555">
        <w:rPr>
          <w:rFonts w:ascii="Century Gothic" w:hAnsi="Century Gothic" w:cs="Arial"/>
          <w:sz w:val="16"/>
          <w:szCs w:val="16"/>
        </w:rPr>
        <w:t>http://www.gob.mx/cms/uploads/attachment/file/54330/INSTRUCTIVO_PARA_ELABORAR_EL_CUADRO_GENERAL_DE_CLASIFICACI_N_ARCHIV_STICA.pdf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E33" w:rsidRPr="002324B6" w:rsidRDefault="00AF2E33" w:rsidP="002324B6">
    <w:pPr>
      <w:pStyle w:val="Encabezado"/>
      <w:spacing w:after="240"/>
      <w:jc w:val="center"/>
      <w:rPr>
        <w:color w:val="7F7F7F" w:themeColor="text1" w:themeTint="80"/>
        <w:sz w:val="20"/>
      </w:rPr>
    </w:pPr>
    <w:r>
      <w:rPr>
        <w:noProof/>
        <w:color w:val="7F7F7F" w:themeColor="text1" w:themeTint="80"/>
        <w:sz w:val="20"/>
        <w:lang w:eastAsia="es-MX"/>
      </w:rPr>
      <w:drawing>
        <wp:anchor distT="0" distB="0" distL="114300" distR="114300" simplePos="0" relativeHeight="251662336" behindDoc="1" locked="0" layoutInCell="1" allowOverlap="1">
          <wp:simplePos x="0" y="0"/>
          <wp:positionH relativeFrom="column">
            <wp:posOffset>-1029186</wp:posOffset>
          </wp:positionH>
          <wp:positionV relativeFrom="paragraph">
            <wp:posOffset>-333257</wp:posOffset>
          </wp:positionV>
          <wp:extent cx="1022940" cy="1241381"/>
          <wp:effectExtent l="19050" t="0" r="576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024883" cy="1243739"/>
                  </a:xfrm>
                  <a:prstGeom prst="rect">
                    <a:avLst/>
                  </a:prstGeom>
                  <a:noFill/>
                  <a:ln w="9525">
                    <a:noFill/>
                    <a:miter lim="800000"/>
                    <a:headEnd/>
                    <a:tailEnd/>
                  </a:ln>
                </pic:spPr>
              </pic:pic>
            </a:graphicData>
          </a:graphic>
        </wp:anchor>
      </w:drawing>
    </w:r>
    <w:r>
      <w:rPr>
        <w:color w:val="7F7F7F" w:themeColor="text1" w:themeTint="80"/>
        <w:sz w:val="20"/>
      </w:rPr>
      <w:t xml:space="preserve">Actualizado y aprobado por </w:t>
    </w:r>
    <w:r w:rsidRPr="002324B6">
      <w:rPr>
        <w:color w:val="7F7F7F" w:themeColor="text1" w:themeTint="80"/>
        <w:sz w:val="20"/>
      </w:rPr>
      <w:t>el Comité de Valor</w:t>
    </w:r>
    <w:r>
      <w:rPr>
        <w:color w:val="7F7F7F" w:themeColor="text1" w:themeTint="80"/>
        <w:sz w:val="20"/>
      </w:rPr>
      <w:t xml:space="preserve">ación y Disposición Documental </w:t>
    </w:r>
    <w:r w:rsidRPr="002324B6">
      <w:rPr>
        <w:color w:val="7F7F7F" w:themeColor="text1" w:themeTint="80"/>
        <w:sz w:val="20"/>
      </w:rPr>
      <w:t>el 11 de mayo de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41C3"/>
    <w:multiLevelType w:val="hybridMultilevel"/>
    <w:tmpl w:val="39DE6D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7B75F2"/>
    <w:multiLevelType w:val="hybridMultilevel"/>
    <w:tmpl w:val="3DE2770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8D7C18"/>
    <w:multiLevelType w:val="hybridMultilevel"/>
    <w:tmpl w:val="1F4AD3E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810766"/>
    <w:multiLevelType w:val="hybridMultilevel"/>
    <w:tmpl w:val="E43A0E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9729F5"/>
    <w:multiLevelType w:val="hybridMultilevel"/>
    <w:tmpl w:val="B9DE2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6AB4056"/>
    <w:multiLevelType w:val="hybridMultilevel"/>
    <w:tmpl w:val="E5B61A70"/>
    <w:lvl w:ilvl="0" w:tplc="0C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nsid w:val="181E6363"/>
    <w:multiLevelType w:val="hybridMultilevel"/>
    <w:tmpl w:val="178CAB7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896607B"/>
    <w:multiLevelType w:val="hybridMultilevel"/>
    <w:tmpl w:val="54C6A59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FC0089"/>
    <w:multiLevelType w:val="hybridMultilevel"/>
    <w:tmpl w:val="5D38C14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B3430F2"/>
    <w:multiLevelType w:val="hybridMultilevel"/>
    <w:tmpl w:val="FC027AF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6D7D35"/>
    <w:multiLevelType w:val="hybridMultilevel"/>
    <w:tmpl w:val="537E7F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234375D"/>
    <w:multiLevelType w:val="hybridMultilevel"/>
    <w:tmpl w:val="4998986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C403457"/>
    <w:multiLevelType w:val="hybridMultilevel"/>
    <w:tmpl w:val="72A0C0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3677E50"/>
    <w:multiLevelType w:val="hybridMultilevel"/>
    <w:tmpl w:val="418ACD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44C5025"/>
    <w:multiLevelType w:val="hybridMultilevel"/>
    <w:tmpl w:val="E3C002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73168FF"/>
    <w:multiLevelType w:val="hybridMultilevel"/>
    <w:tmpl w:val="BBA2B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5E2C28"/>
    <w:multiLevelType w:val="hybridMultilevel"/>
    <w:tmpl w:val="47B8ED9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DE108BB"/>
    <w:multiLevelType w:val="hybridMultilevel"/>
    <w:tmpl w:val="31AC1C9A"/>
    <w:lvl w:ilvl="0" w:tplc="540A0011">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8">
    <w:nsid w:val="579C4FB4"/>
    <w:multiLevelType w:val="hybridMultilevel"/>
    <w:tmpl w:val="F43A1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A860BD1"/>
    <w:multiLevelType w:val="hybridMultilevel"/>
    <w:tmpl w:val="1BA6F602"/>
    <w:lvl w:ilvl="0" w:tplc="080A0017">
      <w:start w:val="1"/>
      <w:numFmt w:val="lowerLetter"/>
      <w:lvlText w:val="%1)"/>
      <w:lvlJc w:val="left"/>
      <w:pPr>
        <w:ind w:left="787" w:hanging="360"/>
      </w:pPr>
    </w:lvl>
    <w:lvl w:ilvl="1" w:tplc="080A0019" w:tentative="1">
      <w:start w:val="1"/>
      <w:numFmt w:val="lowerLetter"/>
      <w:lvlText w:val="%2."/>
      <w:lvlJc w:val="left"/>
      <w:pPr>
        <w:ind w:left="1507" w:hanging="360"/>
      </w:pPr>
    </w:lvl>
    <w:lvl w:ilvl="2" w:tplc="080A001B" w:tentative="1">
      <w:start w:val="1"/>
      <w:numFmt w:val="lowerRoman"/>
      <w:lvlText w:val="%3."/>
      <w:lvlJc w:val="right"/>
      <w:pPr>
        <w:ind w:left="2227" w:hanging="180"/>
      </w:pPr>
    </w:lvl>
    <w:lvl w:ilvl="3" w:tplc="080A000F" w:tentative="1">
      <w:start w:val="1"/>
      <w:numFmt w:val="decimal"/>
      <w:lvlText w:val="%4."/>
      <w:lvlJc w:val="left"/>
      <w:pPr>
        <w:ind w:left="2947" w:hanging="360"/>
      </w:pPr>
    </w:lvl>
    <w:lvl w:ilvl="4" w:tplc="080A0019" w:tentative="1">
      <w:start w:val="1"/>
      <w:numFmt w:val="lowerLetter"/>
      <w:lvlText w:val="%5."/>
      <w:lvlJc w:val="left"/>
      <w:pPr>
        <w:ind w:left="3667" w:hanging="360"/>
      </w:pPr>
    </w:lvl>
    <w:lvl w:ilvl="5" w:tplc="080A001B" w:tentative="1">
      <w:start w:val="1"/>
      <w:numFmt w:val="lowerRoman"/>
      <w:lvlText w:val="%6."/>
      <w:lvlJc w:val="right"/>
      <w:pPr>
        <w:ind w:left="4387" w:hanging="180"/>
      </w:pPr>
    </w:lvl>
    <w:lvl w:ilvl="6" w:tplc="080A000F" w:tentative="1">
      <w:start w:val="1"/>
      <w:numFmt w:val="decimal"/>
      <w:lvlText w:val="%7."/>
      <w:lvlJc w:val="left"/>
      <w:pPr>
        <w:ind w:left="5107" w:hanging="360"/>
      </w:pPr>
    </w:lvl>
    <w:lvl w:ilvl="7" w:tplc="080A0019" w:tentative="1">
      <w:start w:val="1"/>
      <w:numFmt w:val="lowerLetter"/>
      <w:lvlText w:val="%8."/>
      <w:lvlJc w:val="left"/>
      <w:pPr>
        <w:ind w:left="5827" w:hanging="360"/>
      </w:pPr>
    </w:lvl>
    <w:lvl w:ilvl="8" w:tplc="080A001B" w:tentative="1">
      <w:start w:val="1"/>
      <w:numFmt w:val="lowerRoman"/>
      <w:lvlText w:val="%9."/>
      <w:lvlJc w:val="right"/>
      <w:pPr>
        <w:ind w:left="6547" w:hanging="180"/>
      </w:pPr>
    </w:lvl>
  </w:abstractNum>
  <w:abstractNum w:abstractNumId="20">
    <w:nsid w:val="60E3303F"/>
    <w:multiLevelType w:val="hybridMultilevel"/>
    <w:tmpl w:val="1A4E82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87495E"/>
    <w:multiLevelType w:val="hybridMultilevel"/>
    <w:tmpl w:val="B5C8575C"/>
    <w:lvl w:ilvl="0" w:tplc="EBDCE0C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8014BBD"/>
    <w:multiLevelType w:val="hybridMultilevel"/>
    <w:tmpl w:val="C85C005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9995F2B"/>
    <w:multiLevelType w:val="hybridMultilevel"/>
    <w:tmpl w:val="92D80B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C490C20"/>
    <w:multiLevelType w:val="hybridMultilevel"/>
    <w:tmpl w:val="D11490F8"/>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5">
    <w:nsid w:val="73124A39"/>
    <w:multiLevelType w:val="hybridMultilevel"/>
    <w:tmpl w:val="7A78CA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405298C"/>
    <w:multiLevelType w:val="hybridMultilevel"/>
    <w:tmpl w:val="22D844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26"/>
  </w:num>
  <w:num w:numId="5">
    <w:abstractNumId w:val="4"/>
  </w:num>
  <w:num w:numId="6">
    <w:abstractNumId w:val="0"/>
  </w:num>
  <w:num w:numId="7">
    <w:abstractNumId w:val="20"/>
  </w:num>
  <w:num w:numId="8">
    <w:abstractNumId w:val="25"/>
  </w:num>
  <w:num w:numId="9">
    <w:abstractNumId w:val="10"/>
  </w:num>
  <w:num w:numId="10">
    <w:abstractNumId w:val="12"/>
  </w:num>
  <w:num w:numId="11">
    <w:abstractNumId w:val="21"/>
  </w:num>
  <w:num w:numId="12">
    <w:abstractNumId w:val="19"/>
  </w:num>
  <w:num w:numId="13">
    <w:abstractNumId w:val="18"/>
  </w:num>
  <w:num w:numId="14">
    <w:abstractNumId w:val="13"/>
  </w:num>
  <w:num w:numId="15">
    <w:abstractNumId w:val="14"/>
  </w:num>
  <w:num w:numId="16">
    <w:abstractNumId w:val="16"/>
  </w:num>
  <w:num w:numId="17">
    <w:abstractNumId w:val="15"/>
  </w:num>
  <w:num w:numId="18">
    <w:abstractNumId w:val="9"/>
  </w:num>
  <w:num w:numId="19">
    <w:abstractNumId w:val="23"/>
  </w:num>
  <w:num w:numId="20">
    <w:abstractNumId w:val="5"/>
  </w:num>
  <w:num w:numId="21">
    <w:abstractNumId w:val="8"/>
  </w:num>
  <w:num w:numId="22">
    <w:abstractNumId w:val="7"/>
  </w:num>
  <w:num w:numId="23">
    <w:abstractNumId w:val="22"/>
  </w:num>
  <w:num w:numId="24">
    <w:abstractNumId w:val="11"/>
  </w:num>
  <w:num w:numId="25">
    <w:abstractNumId w:val="1"/>
  </w:num>
  <w:num w:numId="26">
    <w:abstractNumId w:val="2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10948">
      <o:colormru v:ext="edit" colors="#f9f,#f6f"/>
      <o:colormenu v:ext="edit" fillcolor="#f6f"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270"/>
    <w:rsid w:val="00002F25"/>
    <w:rsid w:val="00010771"/>
    <w:rsid w:val="000109C6"/>
    <w:rsid w:val="000116CE"/>
    <w:rsid w:val="0001395B"/>
    <w:rsid w:val="00015D8B"/>
    <w:rsid w:val="00023B3D"/>
    <w:rsid w:val="00023D3A"/>
    <w:rsid w:val="00032640"/>
    <w:rsid w:val="0003402C"/>
    <w:rsid w:val="00034BF1"/>
    <w:rsid w:val="00040C3C"/>
    <w:rsid w:val="00041F3B"/>
    <w:rsid w:val="00052982"/>
    <w:rsid w:val="00061830"/>
    <w:rsid w:val="0006236A"/>
    <w:rsid w:val="00071DB4"/>
    <w:rsid w:val="0009053A"/>
    <w:rsid w:val="00093BE6"/>
    <w:rsid w:val="000940E2"/>
    <w:rsid w:val="00095E57"/>
    <w:rsid w:val="000A0EC1"/>
    <w:rsid w:val="000A74B7"/>
    <w:rsid w:val="000A799C"/>
    <w:rsid w:val="000C3F19"/>
    <w:rsid w:val="000E6C27"/>
    <w:rsid w:val="000F2C1B"/>
    <w:rsid w:val="000F6791"/>
    <w:rsid w:val="00102C0C"/>
    <w:rsid w:val="00104616"/>
    <w:rsid w:val="00105F43"/>
    <w:rsid w:val="001062D7"/>
    <w:rsid w:val="0011108D"/>
    <w:rsid w:val="00114323"/>
    <w:rsid w:val="00124AFD"/>
    <w:rsid w:val="00127541"/>
    <w:rsid w:val="00127F0F"/>
    <w:rsid w:val="00130138"/>
    <w:rsid w:val="0013069D"/>
    <w:rsid w:val="0013442C"/>
    <w:rsid w:val="00155A02"/>
    <w:rsid w:val="00155B32"/>
    <w:rsid w:val="0015651A"/>
    <w:rsid w:val="00162B92"/>
    <w:rsid w:val="00165C31"/>
    <w:rsid w:val="00174880"/>
    <w:rsid w:val="00175954"/>
    <w:rsid w:val="00177B4B"/>
    <w:rsid w:val="00182B5D"/>
    <w:rsid w:val="001831EA"/>
    <w:rsid w:val="0019050F"/>
    <w:rsid w:val="00193DA4"/>
    <w:rsid w:val="0019426E"/>
    <w:rsid w:val="00195C18"/>
    <w:rsid w:val="00196307"/>
    <w:rsid w:val="001A3686"/>
    <w:rsid w:val="001A4E8D"/>
    <w:rsid w:val="001B1B0E"/>
    <w:rsid w:val="001B3B8C"/>
    <w:rsid w:val="001B529A"/>
    <w:rsid w:val="001B6386"/>
    <w:rsid w:val="001B7C45"/>
    <w:rsid w:val="001C013E"/>
    <w:rsid w:val="001C0A5E"/>
    <w:rsid w:val="001C2FD7"/>
    <w:rsid w:val="001D1E2F"/>
    <w:rsid w:val="001D1F76"/>
    <w:rsid w:val="001E0142"/>
    <w:rsid w:val="001E0F0D"/>
    <w:rsid w:val="001E1BCE"/>
    <w:rsid w:val="001E1EFF"/>
    <w:rsid w:val="001E47C5"/>
    <w:rsid w:val="00200E4E"/>
    <w:rsid w:val="00201A2F"/>
    <w:rsid w:val="0020215C"/>
    <w:rsid w:val="0020323A"/>
    <w:rsid w:val="00204C18"/>
    <w:rsid w:val="002124E9"/>
    <w:rsid w:val="00214DE1"/>
    <w:rsid w:val="00216CCF"/>
    <w:rsid w:val="00223711"/>
    <w:rsid w:val="0022527E"/>
    <w:rsid w:val="00226091"/>
    <w:rsid w:val="00230302"/>
    <w:rsid w:val="002324B6"/>
    <w:rsid w:val="002342DF"/>
    <w:rsid w:val="002425B8"/>
    <w:rsid w:val="00245751"/>
    <w:rsid w:val="0025159C"/>
    <w:rsid w:val="00251759"/>
    <w:rsid w:val="00252BAF"/>
    <w:rsid w:val="00254083"/>
    <w:rsid w:val="00267758"/>
    <w:rsid w:val="00267A99"/>
    <w:rsid w:val="00267F7D"/>
    <w:rsid w:val="00280E0F"/>
    <w:rsid w:val="002818BF"/>
    <w:rsid w:val="00283266"/>
    <w:rsid w:val="002853A0"/>
    <w:rsid w:val="00286129"/>
    <w:rsid w:val="00291B73"/>
    <w:rsid w:val="002A1304"/>
    <w:rsid w:val="002A19EF"/>
    <w:rsid w:val="002A432A"/>
    <w:rsid w:val="002B3133"/>
    <w:rsid w:val="002B7350"/>
    <w:rsid w:val="002C1697"/>
    <w:rsid w:val="002C27E1"/>
    <w:rsid w:val="002C4339"/>
    <w:rsid w:val="002D18A8"/>
    <w:rsid w:val="002D43E8"/>
    <w:rsid w:val="002D56A7"/>
    <w:rsid w:val="002D669C"/>
    <w:rsid w:val="002D696A"/>
    <w:rsid w:val="002E0ACF"/>
    <w:rsid w:val="002E1F97"/>
    <w:rsid w:val="002E20D8"/>
    <w:rsid w:val="002F0F3F"/>
    <w:rsid w:val="00301D44"/>
    <w:rsid w:val="003022D4"/>
    <w:rsid w:val="00304925"/>
    <w:rsid w:val="003051DB"/>
    <w:rsid w:val="003055B3"/>
    <w:rsid w:val="0030631F"/>
    <w:rsid w:val="00310936"/>
    <w:rsid w:val="00324037"/>
    <w:rsid w:val="00327B26"/>
    <w:rsid w:val="00334FA3"/>
    <w:rsid w:val="003525B7"/>
    <w:rsid w:val="003654A3"/>
    <w:rsid w:val="003666A6"/>
    <w:rsid w:val="00371367"/>
    <w:rsid w:val="0037477B"/>
    <w:rsid w:val="00376834"/>
    <w:rsid w:val="00377169"/>
    <w:rsid w:val="0038069B"/>
    <w:rsid w:val="00380C50"/>
    <w:rsid w:val="003817A2"/>
    <w:rsid w:val="003865E6"/>
    <w:rsid w:val="00387C68"/>
    <w:rsid w:val="00387FEA"/>
    <w:rsid w:val="00392607"/>
    <w:rsid w:val="003A217B"/>
    <w:rsid w:val="003B3689"/>
    <w:rsid w:val="003C1B9F"/>
    <w:rsid w:val="003D0525"/>
    <w:rsid w:val="003D6AD2"/>
    <w:rsid w:val="003D764F"/>
    <w:rsid w:val="003E2AA5"/>
    <w:rsid w:val="003E47F6"/>
    <w:rsid w:val="003E7C64"/>
    <w:rsid w:val="003F03A1"/>
    <w:rsid w:val="003F1944"/>
    <w:rsid w:val="003F723C"/>
    <w:rsid w:val="00403A8F"/>
    <w:rsid w:val="004042D0"/>
    <w:rsid w:val="00406672"/>
    <w:rsid w:val="00422F90"/>
    <w:rsid w:val="00435371"/>
    <w:rsid w:val="0043663D"/>
    <w:rsid w:val="00436EBC"/>
    <w:rsid w:val="00441DEA"/>
    <w:rsid w:val="00444A18"/>
    <w:rsid w:val="00445A26"/>
    <w:rsid w:val="004512AA"/>
    <w:rsid w:val="00455F4D"/>
    <w:rsid w:val="004578DC"/>
    <w:rsid w:val="00460041"/>
    <w:rsid w:val="004656FE"/>
    <w:rsid w:val="00465E99"/>
    <w:rsid w:val="004706F8"/>
    <w:rsid w:val="0047273D"/>
    <w:rsid w:val="00472B6F"/>
    <w:rsid w:val="00477D27"/>
    <w:rsid w:val="00491599"/>
    <w:rsid w:val="00493C7A"/>
    <w:rsid w:val="004A0122"/>
    <w:rsid w:val="004A3166"/>
    <w:rsid w:val="004A3460"/>
    <w:rsid w:val="004A66BD"/>
    <w:rsid w:val="004B4D16"/>
    <w:rsid w:val="004B6D18"/>
    <w:rsid w:val="004B6E08"/>
    <w:rsid w:val="004D2EFC"/>
    <w:rsid w:val="004F0087"/>
    <w:rsid w:val="00501BF9"/>
    <w:rsid w:val="00502687"/>
    <w:rsid w:val="00510F61"/>
    <w:rsid w:val="005124D9"/>
    <w:rsid w:val="005130D5"/>
    <w:rsid w:val="00515F07"/>
    <w:rsid w:val="0052064A"/>
    <w:rsid w:val="0052244D"/>
    <w:rsid w:val="00523076"/>
    <w:rsid w:val="0054405D"/>
    <w:rsid w:val="00544EBD"/>
    <w:rsid w:val="00545520"/>
    <w:rsid w:val="005542E6"/>
    <w:rsid w:val="00556F04"/>
    <w:rsid w:val="00561DA2"/>
    <w:rsid w:val="005711D5"/>
    <w:rsid w:val="0057360D"/>
    <w:rsid w:val="00573E8E"/>
    <w:rsid w:val="0057711A"/>
    <w:rsid w:val="00585ABF"/>
    <w:rsid w:val="00587D2C"/>
    <w:rsid w:val="00593729"/>
    <w:rsid w:val="00595A52"/>
    <w:rsid w:val="005971C4"/>
    <w:rsid w:val="005A151F"/>
    <w:rsid w:val="005A16F1"/>
    <w:rsid w:val="005A1C4E"/>
    <w:rsid w:val="005A3ABF"/>
    <w:rsid w:val="005A6EB0"/>
    <w:rsid w:val="005A7D31"/>
    <w:rsid w:val="005B4B9A"/>
    <w:rsid w:val="005C2021"/>
    <w:rsid w:val="005C68BC"/>
    <w:rsid w:val="005C7105"/>
    <w:rsid w:val="005D3B80"/>
    <w:rsid w:val="005E090E"/>
    <w:rsid w:val="005E15FA"/>
    <w:rsid w:val="005E63DA"/>
    <w:rsid w:val="005F1252"/>
    <w:rsid w:val="005F3F20"/>
    <w:rsid w:val="005F7ECE"/>
    <w:rsid w:val="006018EF"/>
    <w:rsid w:val="0061165F"/>
    <w:rsid w:val="00613090"/>
    <w:rsid w:val="0062077D"/>
    <w:rsid w:val="0062160F"/>
    <w:rsid w:val="00621B52"/>
    <w:rsid w:val="00622ADC"/>
    <w:rsid w:val="00623953"/>
    <w:rsid w:val="00633AFC"/>
    <w:rsid w:val="0063739D"/>
    <w:rsid w:val="00642C51"/>
    <w:rsid w:val="00653B69"/>
    <w:rsid w:val="006561C6"/>
    <w:rsid w:val="00657D71"/>
    <w:rsid w:val="00664A55"/>
    <w:rsid w:val="00667024"/>
    <w:rsid w:val="00670085"/>
    <w:rsid w:val="00671B84"/>
    <w:rsid w:val="006753E8"/>
    <w:rsid w:val="00676359"/>
    <w:rsid w:val="00686532"/>
    <w:rsid w:val="00690437"/>
    <w:rsid w:val="006A38A0"/>
    <w:rsid w:val="006A4EDC"/>
    <w:rsid w:val="006A61AA"/>
    <w:rsid w:val="006B171A"/>
    <w:rsid w:val="006B459C"/>
    <w:rsid w:val="006B530A"/>
    <w:rsid w:val="006B7460"/>
    <w:rsid w:val="006C0B8D"/>
    <w:rsid w:val="006C303A"/>
    <w:rsid w:val="006C608A"/>
    <w:rsid w:val="006C6AAB"/>
    <w:rsid w:val="006D1792"/>
    <w:rsid w:val="006D739E"/>
    <w:rsid w:val="006E2A77"/>
    <w:rsid w:val="006F2C4E"/>
    <w:rsid w:val="006F2DF7"/>
    <w:rsid w:val="006F3D1C"/>
    <w:rsid w:val="006F75EE"/>
    <w:rsid w:val="00700852"/>
    <w:rsid w:val="00702AEB"/>
    <w:rsid w:val="00703A61"/>
    <w:rsid w:val="007052EE"/>
    <w:rsid w:val="007072E1"/>
    <w:rsid w:val="007271D2"/>
    <w:rsid w:val="007277E7"/>
    <w:rsid w:val="00746939"/>
    <w:rsid w:val="00746C36"/>
    <w:rsid w:val="00753B12"/>
    <w:rsid w:val="00762820"/>
    <w:rsid w:val="00762CBF"/>
    <w:rsid w:val="007727F6"/>
    <w:rsid w:val="00780456"/>
    <w:rsid w:val="00783414"/>
    <w:rsid w:val="00786C33"/>
    <w:rsid w:val="0079080A"/>
    <w:rsid w:val="00790BF6"/>
    <w:rsid w:val="00791C7A"/>
    <w:rsid w:val="0079247C"/>
    <w:rsid w:val="00793758"/>
    <w:rsid w:val="007A0699"/>
    <w:rsid w:val="007A0983"/>
    <w:rsid w:val="007A58C6"/>
    <w:rsid w:val="007A78E9"/>
    <w:rsid w:val="007A7E46"/>
    <w:rsid w:val="007B26BD"/>
    <w:rsid w:val="007B321D"/>
    <w:rsid w:val="007B3A1A"/>
    <w:rsid w:val="007B5D84"/>
    <w:rsid w:val="007C2721"/>
    <w:rsid w:val="007C57B0"/>
    <w:rsid w:val="007D0E1F"/>
    <w:rsid w:val="007E7612"/>
    <w:rsid w:val="007F12E6"/>
    <w:rsid w:val="007F3302"/>
    <w:rsid w:val="007F51B7"/>
    <w:rsid w:val="007F75DB"/>
    <w:rsid w:val="00802B80"/>
    <w:rsid w:val="008058CC"/>
    <w:rsid w:val="00805ED6"/>
    <w:rsid w:val="0080652C"/>
    <w:rsid w:val="00810582"/>
    <w:rsid w:val="008121D7"/>
    <w:rsid w:val="00817EF9"/>
    <w:rsid w:val="00820AAD"/>
    <w:rsid w:val="00826C75"/>
    <w:rsid w:val="0083313D"/>
    <w:rsid w:val="00843C50"/>
    <w:rsid w:val="00847CAC"/>
    <w:rsid w:val="00851BE2"/>
    <w:rsid w:val="00851E5F"/>
    <w:rsid w:val="00855823"/>
    <w:rsid w:val="00861217"/>
    <w:rsid w:val="008640D5"/>
    <w:rsid w:val="00865918"/>
    <w:rsid w:val="00867702"/>
    <w:rsid w:val="0087218F"/>
    <w:rsid w:val="008744B0"/>
    <w:rsid w:val="00876416"/>
    <w:rsid w:val="00887DF2"/>
    <w:rsid w:val="008915A3"/>
    <w:rsid w:val="00892F27"/>
    <w:rsid w:val="00894915"/>
    <w:rsid w:val="008A120C"/>
    <w:rsid w:val="008A3A41"/>
    <w:rsid w:val="008A42DF"/>
    <w:rsid w:val="008A5AD2"/>
    <w:rsid w:val="008B1B40"/>
    <w:rsid w:val="008B2155"/>
    <w:rsid w:val="008D27D3"/>
    <w:rsid w:val="008D385A"/>
    <w:rsid w:val="008D5334"/>
    <w:rsid w:val="008D727C"/>
    <w:rsid w:val="008E0D07"/>
    <w:rsid w:val="008E1C81"/>
    <w:rsid w:val="008E2B01"/>
    <w:rsid w:val="008E408F"/>
    <w:rsid w:val="00902A3C"/>
    <w:rsid w:val="00912664"/>
    <w:rsid w:val="009151EE"/>
    <w:rsid w:val="00933D80"/>
    <w:rsid w:val="0093405A"/>
    <w:rsid w:val="00940E6B"/>
    <w:rsid w:val="00943AF9"/>
    <w:rsid w:val="00944277"/>
    <w:rsid w:val="00954918"/>
    <w:rsid w:val="00957EF9"/>
    <w:rsid w:val="009609BA"/>
    <w:rsid w:val="00975B61"/>
    <w:rsid w:val="00975F35"/>
    <w:rsid w:val="00977848"/>
    <w:rsid w:val="00982207"/>
    <w:rsid w:val="00982D1C"/>
    <w:rsid w:val="0099164D"/>
    <w:rsid w:val="0099429C"/>
    <w:rsid w:val="0099522A"/>
    <w:rsid w:val="00996270"/>
    <w:rsid w:val="0099790A"/>
    <w:rsid w:val="00997B9E"/>
    <w:rsid w:val="009A1D1D"/>
    <w:rsid w:val="009B0273"/>
    <w:rsid w:val="009B260E"/>
    <w:rsid w:val="009B4447"/>
    <w:rsid w:val="009B648B"/>
    <w:rsid w:val="009C00EB"/>
    <w:rsid w:val="009C7244"/>
    <w:rsid w:val="009D6558"/>
    <w:rsid w:val="009E52D9"/>
    <w:rsid w:val="009E7A96"/>
    <w:rsid w:val="00A02057"/>
    <w:rsid w:val="00A0210F"/>
    <w:rsid w:val="00A0638B"/>
    <w:rsid w:val="00A13049"/>
    <w:rsid w:val="00A13DBB"/>
    <w:rsid w:val="00A311C2"/>
    <w:rsid w:val="00A445FD"/>
    <w:rsid w:val="00A470D5"/>
    <w:rsid w:val="00A7091C"/>
    <w:rsid w:val="00A76F14"/>
    <w:rsid w:val="00A80A26"/>
    <w:rsid w:val="00A80F89"/>
    <w:rsid w:val="00A82C14"/>
    <w:rsid w:val="00A82D36"/>
    <w:rsid w:val="00A94D5C"/>
    <w:rsid w:val="00A9608F"/>
    <w:rsid w:val="00AA2F62"/>
    <w:rsid w:val="00AA30C2"/>
    <w:rsid w:val="00AA458A"/>
    <w:rsid w:val="00AB5CA8"/>
    <w:rsid w:val="00AC039C"/>
    <w:rsid w:val="00AC526C"/>
    <w:rsid w:val="00AF2410"/>
    <w:rsid w:val="00AF2E33"/>
    <w:rsid w:val="00AF32B7"/>
    <w:rsid w:val="00B022E1"/>
    <w:rsid w:val="00B02EF0"/>
    <w:rsid w:val="00B06BE2"/>
    <w:rsid w:val="00B06F27"/>
    <w:rsid w:val="00B0701D"/>
    <w:rsid w:val="00B13BEE"/>
    <w:rsid w:val="00B22127"/>
    <w:rsid w:val="00B262E4"/>
    <w:rsid w:val="00B33560"/>
    <w:rsid w:val="00B42042"/>
    <w:rsid w:val="00B54A0F"/>
    <w:rsid w:val="00B54CC9"/>
    <w:rsid w:val="00B5579A"/>
    <w:rsid w:val="00B6008D"/>
    <w:rsid w:val="00B65C2E"/>
    <w:rsid w:val="00B75FCD"/>
    <w:rsid w:val="00B7721D"/>
    <w:rsid w:val="00B8251C"/>
    <w:rsid w:val="00B83EFC"/>
    <w:rsid w:val="00B93381"/>
    <w:rsid w:val="00BA07F2"/>
    <w:rsid w:val="00BA0D62"/>
    <w:rsid w:val="00BA75D5"/>
    <w:rsid w:val="00BC509F"/>
    <w:rsid w:val="00BC54BB"/>
    <w:rsid w:val="00BC6325"/>
    <w:rsid w:val="00BD48B4"/>
    <w:rsid w:val="00BD4A60"/>
    <w:rsid w:val="00BD5174"/>
    <w:rsid w:val="00BD64FC"/>
    <w:rsid w:val="00BE2019"/>
    <w:rsid w:val="00BE2107"/>
    <w:rsid w:val="00BE2247"/>
    <w:rsid w:val="00BE5E3D"/>
    <w:rsid w:val="00BF12D0"/>
    <w:rsid w:val="00BF5135"/>
    <w:rsid w:val="00BF5DBF"/>
    <w:rsid w:val="00BF7B50"/>
    <w:rsid w:val="00C00A36"/>
    <w:rsid w:val="00C07476"/>
    <w:rsid w:val="00C07A4D"/>
    <w:rsid w:val="00C11102"/>
    <w:rsid w:val="00C13257"/>
    <w:rsid w:val="00C25C62"/>
    <w:rsid w:val="00C53598"/>
    <w:rsid w:val="00C60509"/>
    <w:rsid w:val="00C61138"/>
    <w:rsid w:val="00C6225B"/>
    <w:rsid w:val="00C63B12"/>
    <w:rsid w:val="00C67315"/>
    <w:rsid w:val="00C7120B"/>
    <w:rsid w:val="00C71384"/>
    <w:rsid w:val="00C71E33"/>
    <w:rsid w:val="00C72017"/>
    <w:rsid w:val="00C93C21"/>
    <w:rsid w:val="00C94F3F"/>
    <w:rsid w:val="00CA3742"/>
    <w:rsid w:val="00CA79A0"/>
    <w:rsid w:val="00CB0EE2"/>
    <w:rsid w:val="00CB0FFD"/>
    <w:rsid w:val="00CB184F"/>
    <w:rsid w:val="00CC1F8E"/>
    <w:rsid w:val="00CC521F"/>
    <w:rsid w:val="00CD0250"/>
    <w:rsid w:val="00CD13FA"/>
    <w:rsid w:val="00CD491F"/>
    <w:rsid w:val="00CD5401"/>
    <w:rsid w:val="00CD737A"/>
    <w:rsid w:val="00CF0165"/>
    <w:rsid w:val="00CF0783"/>
    <w:rsid w:val="00CF3570"/>
    <w:rsid w:val="00CF7F02"/>
    <w:rsid w:val="00D007FF"/>
    <w:rsid w:val="00D03BA0"/>
    <w:rsid w:val="00D16335"/>
    <w:rsid w:val="00D1652E"/>
    <w:rsid w:val="00D16568"/>
    <w:rsid w:val="00D16C7E"/>
    <w:rsid w:val="00D1719B"/>
    <w:rsid w:val="00D2043D"/>
    <w:rsid w:val="00D216EE"/>
    <w:rsid w:val="00D26365"/>
    <w:rsid w:val="00D30257"/>
    <w:rsid w:val="00D30539"/>
    <w:rsid w:val="00D30FF3"/>
    <w:rsid w:val="00D31234"/>
    <w:rsid w:val="00D3189A"/>
    <w:rsid w:val="00D374D3"/>
    <w:rsid w:val="00D42408"/>
    <w:rsid w:val="00D4373C"/>
    <w:rsid w:val="00D5174B"/>
    <w:rsid w:val="00D51B7C"/>
    <w:rsid w:val="00D51F8C"/>
    <w:rsid w:val="00D5318A"/>
    <w:rsid w:val="00D54B11"/>
    <w:rsid w:val="00D5633F"/>
    <w:rsid w:val="00D56F40"/>
    <w:rsid w:val="00D62455"/>
    <w:rsid w:val="00D657D6"/>
    <w:rsid w:val="00D74623"/>
    <w:rsid w:val="00D759E2"/>
    <w:rsid w:val="00D75AC0"/>
    <w:rsid w:val="00D81B38"/>
    <w:rsid w:val="00D83049"/>
    <w:rsid w:val="00D84DBA"/>
    <w:rsid w:val="00D868B9"/>
    <w:rsid w:val="00D877D9"/>
    <w:rsid w:val="00D946AF"/>
    <w:rsid w:val="00DA413A"/>
    <w:rsid w:val="00DA76C0"/>
    <w:rsid w:val="00DB01DA"/>
    <w:rsid w:val="00DB6335"/>
    <w:rsid w:val="00DC09DE"/>
    <w:rsid w:val="00DC15A4"/>
    <w:rsid w:val="00DC38CE"/>
    <w:rsid w:val="00DC5C8F"/>
    <w:rsid w:val="00DC7460"/>
    <w:rsid w:val="00DC7B5E"/>
    <w:rsid w:val="00DD03D7"/>
    <w:rsid w:val="00DD15ED"/>
    <w:rsid w:val="00DD3DD6"/>
    <w:rsid w:val="00DD41D3"/>
    <w:rsid w:val="00DE1409"/>
    <w:rsid w:val="00DE22D0"/>
    <w:rsid w:val="00DE3524"/>
    <w:rsid w:val="00DE4048"/>
    <w:rsid w:val="00DE68D5"/>
    <w:rsid w:val="00DF2112"/>
    <w:rsid w:val="00DF3A69"/>
    <w:rsid w:val="00DF45E7"/>
    <w:rsid w:val="00DF7E16"/>
    <w:rsid w:val="00E03B4E"/>
    <w:rsid w:val="00E17C27"/>
    <w:rsid w:val="00E21BAF"/>
    <w:rsid w:val="00E23C66"/>
    <w:rsid w:val="00E265DE"/>
    <w:rsid w:val="00E31090"/>
    <w:rsid w:val="00E3208A"/>
    <w:rsid w:val="00E33C4E"/>
    <w:rsid w:val="00E36139"/>
    <w:rsid w:val="00E4071D"/>
    <w:rsid w:val="00E40D90"/>
    <w:rsid w:val="00E42A8F"/>
    <w:rsid w:val="00E4463D"/>
    <w:rsid w:val="00E450BF"/>
    <w:rsid w:val="00E46233"/>
    <w:rsid w:val="00E462EB"/>
    <w:rsid w:val="00E46D71"/>
    <w:rsid w:val="00E510EE"/>
    <w:rsid w:val="00E51E47"/>
    <w:rsid w:val="00E539F2"/>
    <w:rsid w:val="00E53AA7"/>
    <w:rsid w:val="00E55978"/>
    <w:rsid w:val="00E63C69"/>
    <w:rsid w:val="00E66474"/>
    <w:rsid w:val="00E6751D"/>
    <w:rsid w:val="00E70C35"/>
    <w:rsid w:val="00E717F6"/>
    <w:rsid w:val="00E74F2C"/>
    <w:rsid w:val="00E75334"/>
    <w:rsid w:val="00E7698E"/>
    <w:rsid w:val="00E83720"/>
    <w:rsid w:val="00E84B00"/>
    <w:rsid w:val="00E86590"/>
    <w:rsid w:val="00E936A8"/>
    <w:rsid w:val="00E9556B"/>
    <w:rsid w:val="00E9565B"/>
    <w:rsid w:val="00EC44AD"/>
    <w:rsid w:val="00EC4ADB"/>
    <w:rsid w:val="00EC4D07"/>
    <w:rsid w:val="00ED1549"/>
    <w:rsid w:val="00ED5665"/>
    <w:rsid w:val="00ED6A55"/>
    <w:rsid w:val="00ED7859"/>
    <w:rsid w:val="00ED7CCC"/>
    <w:rsid w:val="00EE10C2"/>
    <w:rsid w:val="00EE660E"/>
    <w:rsid w:val="00EE6AD4"/>
    <w:rsid w:val="00EF199C"/>
    <w:rsid w:val="00EF1C84"/>
    <w:rsid w:val="00EF5886"/>
    <w:rsid w:val="00EF66CC"/>
    <w:rsid w:val="00F04005"/>
    <w:rsid w:val="00F04BC4"/>
    <w:rsid w:val="00F11D7C"/>
    <w:rsid w:val="00F23FF5"/>
    <w:rsid w:val="00F26165"/>
    <w:rsid w:val="00F2658E"/>
    <w:rsid w:val="00F31DF0"/>
    <w:rsid w:val="00F34075"/>
    <w:rsid w:val="00F36141"/>
    <w:rsid w:val="00F375CB"/>
    <w:rsid w:val="00F445E1"/>
    <w:rsid w:val="00F4482F"/>
    <w:rsid w:val="00F55F95"/>
    <w:rsid w:val="00F575F4"/>
    <w:rsid w:val="00F610A2"/>
    <w:rsid w:val="00F61D07"/>
    <w:rsid w:val="00F7137D"/>
    <w:rsid w:val="00F72571"/>
    <w:rsid w:val="00F73CCD"/>
    <w:rsid w:val="00F74E1C"/>
    <w:rsid w:val="00F802C1"/>
    <w:rsid w:val="00F90A5A"/>
    <w:rsid w:val="00FB32AC"/>
    <w:rsid w:val="00FB37BF"/>
    <w:rsid w:val="00FB4397"/>
    <w:rsid w:val="00FB6941"/>
    <w:rsid w:val="00FB749C"/>
    <w:rsid w:val="00FC0D89"/>
    <w:rsid w:val="00FD0007"/>
    <w:rsid w:val="00FD002F"/>
    <w:rsid w:val="00FD0E02"/>
    <w:rsid w:val="00FD30C3"/>
    <w:rsid w:val="00FD61FD"/>
    <w:rsid w:val="00FE7FA6"/>
    <w:rsid w:val="00FF0ED9"/>
    <w:rsid w:val="00FF78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0948">
      <o:colormru v:ext="edit" colors="#f9f,#f6f"/>
      <o:colormenu v:ext="edit" fillcolor="#f6f" strokecolor="none"/>
    </o:shapedefaults>
    <o:shapelayout v:ext="edit">
      <o:idmap v:ext="edit" data="1"/>
    </o:shapelayout>
  </w:shapeDefaults>
  <w:decimalSymbol w:val="."/>
  <w:listSeparator w:val=","/>
  <w15:docId w15:val="{F8F1DAAD-5CD1-492E-8267-40DD2B13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C7A"/>
  </w:style>
  <w:style w:type="paragraph" w:styleId="Ttulo1">
    <w:name w:val="heading 1"/>
    <w:basedOn w:val="Normal"/>
    <w:next w:val="Normal"/>
    <w:link w:val="Ttulo1Car"/>
    <w:uiPriority w:val="9"/>
    <w:qFormat/>
    <w:rsid w:val="00491599"/>
    <w:pPr>
      <w:keepNext/>
      <w:keepLines/>
      <w:spacing w:before="240" w:after="240"/>
      <w:outlineLvl w:val="0"/>
    </w:pPr>
    <w:rPr>
      <w:rFonts w:ascii="Biondi" w:eastAsiaTheme="majorEastAsia" w:hAnsi="Biondi" w:cstheme="majorBidi"/>
      <w:b/>
      <w:bCs/>
      <w:color w:val="1D1B11" w:themeColor="background2" w:themeShade="1A"/>
      <w:sz w:val="28"/>
      <w:szCs w:val="28"/>
    </w:rPr>
  </w:style>
  <w:style w:type="paragraph" w:styleId="Ttulo2">
    <w:name w:val="heading 2"/>
    <w:basedOn w:val="Normal"/>
    <w:next w:val="Normal"/>
    <w:link w:val="Ttulo2Car"/>
    <w:uiPriority w:val="9"/>
    <w:unhideWhenUsed/>
    <w:qFormat/>
    <w:rsid w:val="00491599"/>
    <w:pPr>
      <w:keepNext/>
      <w:keepLines/>
      <w:spacing w:before="120" w:after="120"/>
      <w:outlineLvl w:val="1"/>
    </w:pPr>
    <w:rPr>
      <w:rFonts w:ascii="Arial" w:eastAsiaTheme="majorEastAsia" w:hAnsi="Arial" w:cstheme="majorBidi"/>
      <w:b/>
      <w:bCs/>
      <w:sz w:val="26"/>
      <w:szCs w:val="26"/>
    </w:rPr>
  </w:style>
  <w:style w:type="paragraph" w:styleId="Ttulo3">
    <w:name w:val="heading 3"/>
    <w:basedOn w:val="Normal"/>
    <w:next w:val="Normal"/>
    <w:link w:val="Ttulo3Car"/>
    <w:uiPriority w:val="9"/>
    <w:unhideWhenUsed/>
    <w:qFormat/>
    <w:rsid w:val="00491599"/>
    <w:pPr>
      <w:keepNext/>
      <w:keepLines/>
      <w:spacing w:before="200" w:after="0"/>
      <w:outlineLvl w:val="2"/>
    </w:pPr>
    <w:rPr>
      <w:rFonts w:asciiTheme="majorHAnsi" w:eastAsiaTheme="majorEastAsia" w:hAnsiTheme="majorHAnsi" w:cstheme="majorBidi"/>
      <w:b/>
      <w:bCs/>
      <w:color w:val="4F81BD" w:themeColor="accent1"/>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93C7A"/>
    <w:pPr>
      <w:spacing w:after="0" w:line="240" w:lineRule="auto"/>
    </w:pPr>
  </w:style>
  <w:style w:type="paragraph" w:styleId="Encabezado">
    <w:name w:val="header"/>
    <w:basedOn w:val="Normal"/>
    <w:link w:val="EncabezadoCar"/>
    <w:uiPriority w:val="99"/>
    <w:unhideWhenUsed/>
    <w:rsid w:val="00493C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C7A"/>
  </w:style>
  <w:style w:type="paragraph" w:styleId="Piedepgina">
    <w:name w:val="footer"/>
    <w:basedOn w:val="Normal"/>
    <w:link w:val="PiedepginaCar"/>
    <w:uiPriority w:val="99"/>
    <w:unhideWhenUsed/>
    <w:rsid w:val="00493C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3C7A"/>
  </w:style>
  <w:style w:type="paragraph" w:styleId="Textodeglobo">
    <w:name w:val="Balloon Text"/>
    <w:basedOn w:val="Normal"/>
    <w:link w:val="TextodegloboCar"/>
    <w:uiPriority w:val="99"/>
    <w:semiHidden/>
    <w:unhideWhenUsed/>
    <w:rsid w:val="007A09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0983"/>
    <w:rPr>
      <w:rFonts w:ascii="Tahoma" w:hAnsi="Tahoma" w:cs="Tahoma"/>
      <w:sz w:val="16"/>
      <w:szCs w:val="16"/>
    </w:rPr>
  </w:style>
  <w:style w:type="character" w:styleId="Hipervnculo">
    <w:name w:val="Hyperlink"/>
    <w:basedOn w:val="Fuentedeprrafopredeter"/>
    <w:uiPriority w:val="99"/>
    <w:unhideWhenUsed/>
    <w:rsid w:val="005C7105"/>
    <w:rPr>
      <w:color w:val="0000FF" w:themeColor="hyperlink"/>
      <w:u w:val="single"/>
    </w:rPr>
  </w:style>
  <w:style w:type="paragraph" w:styleId="Prrafodelista">
    <w:name w:val="List Paragraph"/>
    <w:basedOn w:val="Normal"/>
    <w:uiPriority w:val="34"/>
    <w:qFormat/>
    <w:rsid w:val="00230302"/>
    <w:pPr>
      <w:ind w:left="720"/>
      <w:contextualSpacing/>
    </w:pPr>
  </w:style>
  <w:style w:type="table" w:styleId="Tablaconcuadrcula">
    <w:name w:val="Table Grid"/>
    <w:basedOn w:val="Tablanormal"/>
    <w:uiPriority w:val="59"/>
    <w:rsid w:val="009B0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0116CE"/>
    <w:rPr>
      <w:b/>
      <w:bCs/>
    </w:rPr>
  </w:style>
  <w:style w:type="paragraph" w:styleId="Puesto">
    <w:name w:val="Title"/>
    <w:basedOn w:val="Normal"/>
    <w:next w:val="Normal"/>
    <w:link w:val="PuestoCar"/>
    <w:uiPriority w:val="10"/>
    <w:qFormat/>
    <w:rsid w:val="00D424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42408"/>
    <w:rPr>
      <w:rFonts w:asciiTheme="majorHAnsi" w:eastAsiaTheme="majorEastAsia" w:hAnsiTheme="majorHAnsi" w:cstheme="majorBidi"/>
      <w:color w:val="17365D" w:themeColor="text2" w:themeShade="BF"/>
      <w:spacing w:val="5"/>
      <w:kern w:val="28"/>
      <w:sz w:val="52"/>
      <w:szCs w:val="52"/>
    </w:rPr>
  </w:style>
  <w:style w:type="paragraph" w:styleId="Textonotapie">
    <w:name w:val="footnote text"/>
    <w:basedOn w:val="Normal"/>
    <w:link w:val="TextonotapieCar"/>
    <w:uiPriority w:val="99"/>
    <w:unhideWhenUsed/>
    <w:rsid w:val="00EF5886"/>
    <w:pPr>
      <w:spacing w:after="0" w:line="240" w:lineRule="auto"/>
    </w:pPr>
    <w:rPr>
      <w:sz w:val="20"/>
      <w:szCs w:val="20"/>
    </w:rPr>
  </w:style>
  <w:style w:type="character" w:customStyle="1" w:styleId="TextonotapieCar">
    <w:name w:val="Texto nota pie Car"/>
    <w:basedOn w:val="Fuentedeprrafopredeter"/>
    <w:link w:val="Textonotapie"/>
    <w:uiPriority w:val="99"/>
    <w:rsid w:val="00EF5886"/>
    <w:rPr>
      <w:sz w:val="20"/>
      <w:szCs w:val="20"/>
    </w:rPr>
  </w:style>
  <w:style w:type="character" w:styleId="Refdenotaalpie">
    <w:name w:val="footnote reference"/>
    <w:basedOn w:val="Fuentedeprrafopredeter"/>
    <w:uiPriority w:val="99"/>
    <w:semiHidden/>
    <w:unhideWhenUsed/>
    <w:rsid w:val="00EF5886"/>
    <w:rPr>
      <w:vertAlign w:val="superscript"/>
    </w:rPr>
  </w:style>
  <w:style w:type="character" w:customStyle="1" w:styleId="SinespaciadoCar">
    <w:name w:val="Sin espaciado Car"/>
    <w:basedOn w:val="Fuentedeprrafopredeter"/>
    <w:link w:val="Sinespaciado"/>
    <w:uiPriority w:val="1"/>
    <w:rsid w:val="002818BF"/>
  </w:style>
  <w:style w:type="paragraph" w:styleId="NormalWeb">
    <w:name w:val="Normal (Web)"/>
    <w:basedOn w:val="Normal"/>
    <w:uiPriority w:val="99"/>
    <w:unhideWhenUsed/>
    <w:rsid w:val="002818BF"/>
    <w:rPr>
      <w:rFonts w:ascii="Times New Roman" w:hAnsi="Times New Roman" w:cs="Times New Roman"/>
      <w:sz w:val="24"/>
      <w:szCs w:val="24"/>
    </w:rPr>
  </w:style>
  <w:style w:type="character" w:customStyle="1" w:styleId="Ttulo1Car">
    <w:name w:val="Título 1 Car"/>
    <w:basedOn w:val="Fuentedeprrafopredeter"/>
    <w:link w:val="Ttulo1"/>
    <w:uiPriority w:val="9"/>
    <w:rsid w:val="00491599"/>
    <w:rPr>
      <w:rFonts w:ascii="Biondi" w:eastAsiaTheme="majorEastAsia" w:hAnsi="Biondi" w:cstheme="majorBidi"/>
      <w:b/>
      <w:bCs/>
      <w:color w:val="1D1B11" w:themeColor="background2" w:themeShade="1A"/>
      <w:sz w:val="28"/>
      <w:szCs w:val="28"/>
    </w:rPr>
  </w:style>
  <w:style w:type="character" w:customStyle="1" w:styleId="Ttulo2Car">
    <w:name w:val="Título 2 Car"/>
    <w:basedOn w:val="Fuentedeprrafopredeter"/>
    <w:link w:val="Ttulo2"/>
    <w:uiPriority w:val="9"/>
    <w:rsid w:val="00491599"/>
    <w:rPr>
      <w:rFonts w:ascii="Arial" w:eastAsiaTheme="majorEastAsia" w:hAnsi="Arial" w:cstheme="majorBidi"/>
      <w:b/>
      <w:bCs/>
      <w:sz w:val="26"/>
      <w:szCs w:val="26"/>
    </w:rPr>
  </w:style>
  <w:style w:type="character" w:customStyle="1" w:styleId="Ttulo3Car">
    <w:name w:val="Título 3 Car"/>
    <w:basedOn w:val="Fuentedeprrafopredeter"/>
    <w:link w:val="Ttulo3"/>
    <w:uiPriority w:val="9"/>
    <w:rsid w:val="00491599"/>
    <w:rPr>
      <w:rFonts w:asciiTheme="majorHAnsi" w:eastAsiaTheme="majorEastAsia" w:hAnsiTheme="majorHAnsi" w:cstheme="majorBidi"/>
      <w:b/>
      <w:bCs/>
      <w:color w:val="4F81BD" w:themeColor="accent1"/>
      <w:sz w:val="28"/>
    </w:rPr>
  </w:style>
  <w:style w:type="paragraph" w:styleId="TtulodeTDC">
    <w:name w:val="TOC Heading"/>
    <w:basedOn w:val="Ttulo1"/>
    <w:next w:val="Normal"/>
    <w:uiPriority w:val="39"/>
    <w:semiHidden/>
    <w:unhideWhenUsed/>
    <w:qFormat/>
    <w:rsid w:val="006561C6"/>
    <w:pPr>
      <w:spacing w:before="480" w:after="0"/>
      <w:outlineLvl w:val="9"/>
    </w:pPr>
    <w:rPr>
      <w:rFonts w:asciiTheme="majorHAnsi" w:hAnsiTheme="majorHAnsi"/>
      <w:color w:val="365F91" w:themeColor="accent1" w:themeShade="BF"/>
      <w:lang w:val="es-ES"/>
    </w:rPr>
  </w:style>
  <w:style w:type="paragraph" w:styleId="TDC1">
    <w:name w:val="toc 1"/>
    <w:basedOn w:val="Normal"/>
    <w:next w:val="Normal"/>
    <w:autoRedefine/>
    <w:uiPriority w:val="39"/>
    <w:unhideWhenUsed/>
    <w:rsid w:val="006561C6"/>
    <w:pPr>
      <w:spacing w:after="100"/>
    </w:pPr>
  </w:style>
  <w:style w:type="paragraph" w:styleId="TDC2">
    <w:name w:val="toc 2"/>
    <w:basedOn w:val="Normal"/>
    <w:next w:val="Normal"/>
    <w:autoRedefine/>
    <w:uiPriority w:val="39"/>
    <w:unhideWhenUsed/>
    <w:rsid w:val="006561C6"/>
    <w:pPr>
      <w:spacing w:after="100"/>
      <w:ind w:left="220"/>
    </w:pPr>
  </w:style>
  <w:style w:type="paragraph" w:styleId="TDC3">
    <w:name w:val="toc 3"/>
    <w:basedOn w:val="Normal"/>
    <w:next w:val="Normal"/>
    <w:autoRedefine/>
    <w:uiPriority w:val="39"/>
    <w:unhideWhenUsed/>
    <w:rsid w:val="006561C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290854-A790-4425-939C-73AE1BB8A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4406</Words>
  <Characters>24236</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Archivo</dc:creator>
  <cp:lastModifiedBy>Cesar Ignacio Bocanegra Alvarado</cp:lastModifiedBy>
  <cp:revision>2</cp:revision>
  <cp:lastPrinted>2021-06-14T19:07:00Z</cp:lastPrinted>
  <dcterms:created xsi:type="dcterms:W3CDTF">2021-09-21T18:10:00Z</dcterms:created>
  <dcterms:modified xsi:type="dcterms:W3CDTF">2021-09-21T18:10:00Z</dcterms:modified>
</cp:coreProperties>
</file>