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12" w:rsidRPr="007429BE" w:rsidRDefault="007429BE">
      <w:pPr>
        <w:spacing w:before="50" w:line="242" w:lineRule="auto"/>
        <w:ind w:left="1049" w:right="177" w:hanging="648"/>
        <w:rPr>
          <w:b/>
          <w:i/>
          <w:sz w:val="26"/>
          <w:lang w:val="es-MX"/>
        </w:rPr>
      </w:pPr>
      <w:r w:rsidRPr="007429BE">
        <w:rPr>
          <w:b/>
          <w:i/>
          <w:sz w:val="26"/>
          <w:lang w:val="es-MX"/>
        </w:rPr>
        <w:t xml:space="preserve">REGLAMENTO PARA LA ENTREGA </w:t>
      </w:r>
      <w:r w:rsidRPr="007429BE">
        <w:rPr>
          <w:b/>
          <w:i/>
          <w:spacing w:val="2"/>
          <w:sz w:val="26"/>
          <w:lang w:val="es-MX"/>
        </w:rPr>
        <w:t xml:space="preserve">DEL </w:t>
      </w:r>
      <w:r w:rsidRPr="007429BE">
        <w:rPr>
          <w:b/>
          <w:i/>
          <w:sz w:val="26"/>
          <w:lang w:val="es-MX"/>
        </w:rPr>
        <w:t>PREMIO MUNICIPAL A LA JUVENTUD SOBRESALIENTE DE</w:t>
      </w:r>
      <w:r w:rsidRPr="007429BE">
        <w:rPr>
          <w:b/>
          <w:i/>
          <w:spacing w:val="70"/>
          <w:sz w:val="26"/>
          <w:lang w:val="es-MX"/>
        </w:rPr>
        <w:t xml:space="preserve"> </w:t>
      </w:r>
      <w:r w:rsidRPr="007429BE">
        <w:rPr>
          <w:b/>
          <w:i/>
          <w:sz w:val="26"/>
          <w:lang w:val="es-MX"/>
        </w:rPr>
        <w:t>TLAQUEPAQUE</w:t>
      </w:r>
    </w:p>
    <w:p w:rsidR="00721712" w:rsidRPr="007429BE" w:rsidRDefault="00721712">
      <w:pPr>
        <w:pStyle w:val="Textoindependiente"/>
        <w:spacing w:before="3"/>
        <w:ind w:left="0"/>
        <w:jc w:val="left"/>
        <w:rPr>
          <w:b/>
          <w:sz w:val="23"/>
          <w:lang w:val="es-MX"/>
        </w:rPr>
      </w:pPr>
    </w:p>
    <w:p w:rsidR="00721712" w:rsidRDefault="007429BE">
      <w:pPr>
        <w:pStyle w:val="Heading1"/>
        <w:spacing w:line="244" w:lineRule="auto"/>
        <w:ind w:left="2768" w:right="2789" w:firstLine="1"/>
      </w:pPr>
      <w:r>
        <w:t xml:space="preserve">CAPÍTULO PRIMERO </w:t>
      </w:r>
      <w:r>
        <w:t>DISPOSICIONES  GENERALES</w:t>
      </w:r>
    </w:p>
    <w:p w:rsidR="00721712" w:rsidRDefault="00721712">
      <w:pPr>
        <w:pStyle w:val="Textoindependiente"/>
        <w:spacing w:before="2"/>
        <w:ind w:left="0"/>
        <w:jc w:val="left"/>
        <w:rPr>
          <w:b/>
        </w:rPr>
      </w:pPr>
    </w:p>
    <w:p w:rsidR="00721712" w:rsidRPr="007429BE" w:rsidRDefault="007429BE">
      <w:pPr>
        <w:pStyle w:val="Textoindependiente"/>
        <w:spacing w:line="244" w:lineRule="auto"/>
        <w:ind w:left="396" w:right="407"/>
        <w:rPr>
          <w:lang w:val="es-MX"/>
        </w:rPr>
      </w:pPr>
      <w:r w:rsidRPr="007429BE">
        <w:rPr>
          <w:b/>
          <w:lang w:val="es-MX"/>
        </w:rPr>
        <w:t xml:space="preserve">Artículo 1. </w:t>
      </w:r>
      <w:r w:rsidRPr="007429BE">
        <w:rPr>
          <w:lang w:val="es-MX"/>
        </w:rPr>
        <w:t xml:space="preserve">El presente Reglamento establece y regula las normas y </w:t>
      </w:r>
      <w:r w:rsidRPr="007429BE">
        <w:rPr>
          <w:lang w:val="es-MX"/>
        </w:rPr>
        <w:t>procedimientos para la deliberación y resolución respecto al otorgamiento del Premio Municipal a la Juventud Sobresaliente de   Tlaquepaque.</w:t>
      </w:r>
    </w:p>
    <w:p w:rsidR="00721712" w:rsidRPr="007429BE" w:rsidRDefault="00721712">
      <w:pPr>
        <w:pStyle w:val="Textoindependiente"/>
        <w:spacing w:before="7"/>
        <w:ind w:left="0"/>
        <w:jc w:val="left"/>
        <w:rPr>
          <w:lang w:val="es-MX"/>
        </w:rPr>
      </w:pPr>
    </w:p>
    <w:p w:rsidR="00721712" w:rsidRPr="007429BE" w:rsidRDefault="007429BE">
      <w:pPr>
        <w:pStyle w:val="Textoindependiente"/>
        <w:spacing w:line="247" w:lineRule="auto"/>
        <w:ind w:left="396" w:right="402"/>
        <w:rPr>
          <w:lang w:val="es-MX"/>
        </w:rPr>
      </w:pPr>
      <w:r w:rsidRPr="007429BE">
        <w:rPr>
          <w:b/>
          <w:lang w:val="es-MX"/>
        </w:rPr>
        <w:t xml:space="preserve">Artículo 2. </w:t>
      </w:r>
      <w:r w:rsidRPr="007429BE">
        <w:rPr>
          <w:lang w:val="es-MX"/>
        </w:rPr>
        <w:t xml:space="preserve">El H. Ayuntamiento de Tlaquepaque, otorgará el Premio Municipal a  </w:t>
      </w:r>
      <w:r w:rsidRPr="007429BE">
        <w:rPr>
          <w:spacing w:val="-4"/>
          <w:lang w:val="es-MX"/>
        </w:rPr>
        <w:t xml:space="preserve">la </w:t>
      </w:r>
      <w:r w:rsidRPr="007429BE">
        <w:rPr>
          <w:lang w:val="es-MX"/>
        </w:rPr>
        <w:t>Juventud Sobresaliente de Tlaque</w:t>
      </w:r>
      <w:r w:rsidRPr="007429BE">
        <w:rPr>
          <w:lang w:val="es-MX"/>
        </w:rPr>
        <w:t xml:space="preserve">paque, como reconocimiento público a los Tlaquepaquenses  de entre  Doce y Veintinueve años  cumplidos cuya conducta  o dedicación al trabajo o al estudio cause entusiasmo y admiración entre sus contemporáneos y pueda considerarse ejemplo estimulante para </w:t>
      </w:r>
      <w:r w:rsidRPr="007429BE">
        <w:rPr>
          <w:lang w:val="es-MX"/>
        </w:rPr>
        <w:t xml:space="preserve">crear y desarrollar inspiración de superación personal o de progreso a </w:t>
      </w:r>
      <w:r w:rsidRPr="007429BE">
        <w:rPr>
          <w:spacing w:val="-4"/>
          <w:lang w:val="es-MX"/>
        </w:rPr>
        <w:t xml:space="preserve">la   </w:t>
      </w:r>
      <w:r w:rsidRPr="007429BE">
        <w:rPr>
          <w:spacing w:val="-3"/>
          <w:lang w:val="es-MX"/>
        </w:rPr>
        <w:t xml:space="preserve"> </w:t>
      </w:r>
      <w:r w:rsidRPr="007429BE">
        <w:rPr>
          <w:lang w:val="es-MX"/>
        </w:rPr>
        <w:t>comunidad.</w:t>
      </w:r>
    </w:p>
    <w:p w:rsidR="00721712" w:rsidRPr="007429BE" w:rsidRDefault="00721712">
      <w:pPr>
        <w:pStyle w:val="Textoindependiente"/>
        <w:spacing w:before="5"/>
        <w:ind w:left="0"/>
        <w:jc w:val="left"/>
        <w:rPr>
          <w:lang w:val="es-MX"/>
        </w:rPr>
      </w:pPr>
    </w:p>
    <w:p w:rsidR="00721712" w:rsidRPr="007429BE" w:rsidRDefault="007429BE">
      <w:pPr>
        <w:pStyle w:val="Textoindependiente"/>
        <w:ind w:left="396" w:right="407"/>
        <w:rPr>
          <w:lang w:val="es-MX"/>
        </w:rPr>
      </w:pPr>
      <w:r w:rsidRPr="007429BE">
        <w:rPr>
          <w:b/>
          <w:lang w:val="es-MX"/>
        </w:rPr>
        <w:t xml:space="preserve">Artículo 3. </w:t>
      </w:r>
      <w:r w:rsidRPr="007429BE">
        <w:rPr>
          <w:lang w:val="es-MX"/>
        </w:rPr>
        <w:t xml:space="preserve">Son autoridades encargadas de </w:t>
      </w:r>
      <w:r w:rsidRPr="007429BE">
        <w:rPr>
          <w:spacing w:val="-4"/>
          <w:lang w:val="es-MX"/>
        </w:rPr>
        <w:t>la</w:t>
      </w:r>
      <w:r w:rsidRPr="007429BE">
        <w:rPr>
          <w:spacing w:val="53"/>
          <w:lang w:val="es-MX"/>
        </w:rPr>
        <w:t xml:space="preserve"> </w:t>
      </w:r>
      <w:r w:rsidRPr="007429BE">
        <w:rPr>
          <w:lang w:val="es-MX"/>
        </w:rPr>
        <w:t xml:space="preserve">aplicación del presente </w:t>
      </w:r>
      <w:r w:rsidRPr="007429BE">
        <w:rPr>
          <w:lang w:val="es-MX"/>
        </w:rPr>
        <w:t>reglamento, en el ámbito de su  competencia:</w:t>
      </w:r>
    </w:p>
    <w:p w:rsidR="00721712" w:rsidRPr="007429BE" w:rsidRDefault="00721712">
      <w:pPr>
        <w:pStyle w:val="Textoindependiente"/>
        <w:ind w:left="0"/>
        <w:jc w:val="left"/>
        <w:rPr>
          <w:sz w:val="23"/>
          <w:lang w:val="es-MX"/>
        </w:rPr>
      </w:pPr>
    </w:p>
    <w:p w:rsidR="00721712" w:rsidRDefault="007429BE">
      <w:pPr>
        <w:pStyle w:val="Prrafodelista"/>
        <w:numPr>
          <w:ilvl w:val="0"/>
          <w:numId w:val="8"/>
        </w:numPr>
        <w:tabs>
          <w:tab w:val="left" w:pos="930"/>
        </w:tabs>
        <w:jc w:val="both"/>
        <w:rPr>
          <w:i/>
        </w:rPr>
      </w:pPr>
      <w:r>
        <w:rPr>
          <w:i/>
        </w:rPr>
        <w:t>El Presidente</w:t>
      </w:r>
      <w:r>
        <w:rPr>
          <w:i/>
          <w:spacing w:val="41"/>
        </w:rPr>
        <w:t xml:space="preserve"> </w:t>
      </w:r>
      <w:r>
        <w:rPr>
          <w:i/>
        </w:rPr>
        <w:t>Municipal;</w:t>
      </w:r>
    </w:p>
    <w:p w:rsidR="00721712" w:rsidRDefault="007429BE">
      <w:pPr>
        <w:pStyle w:val="Prrafodelista"/>
        <w:numPr>
          <w:ilvl w:val="0"/>
          <w:numId w:val="8"/>
        </w:numPr>
        <w:tabs>
          <w:tab w:val="left" w:pos="930"/>
        </w:tabs>
        <w:spacing w:before="11"/>
        <w:jc w:val="both"/>
        <w:rPr>
          <w:i/>
        </w:rPr>
      </w:pPr>
      <w:r>
        <w:rPr>
          <w:i/>
        </w:rPr>
        <w:t>El Director General de Desa</w:t>
      </w:r>
      <w:r>
        <w:rPr>
          <w:i/>
        </w:rPr>
        <w:t xml:space="preserve">rrollo Social; </w:t>
      </w:r>
      <w:r>
        <w:rPr>
          <w:i/>
          <w:spacing w:val="22"/>
        </w:rPr>
        <w:t xml:space="preserve"> </w:t>
      </w:r>
      <w:r>
        <w:rPr>
          <w:i/>
        </w:rPr>
        <w:t>y</w:t>
      </w:r>
    </w:p>
    <w:p w:rsidR="00721712" w:rsidRDefault="007429BE">
      <w:pPr>
        <w:pStyle w:val="Prrafodelista"/>
        <w:numPr>
          <w:ilvl w:val="0"/>
          <w:numId w:val="8"/>
        </w:numPr>
        <w:tabs>
          <w:tab w:val="left" w:pos="930"/>
        </w:tabs>
        <w:spacing w:before="6"/>
        <w:jc w:val="both"/>
        <w:rPr>
          <w:i/>
        </w:rPr>
      </w:pPr>
      <w:r>
        <w:rPr>
          <w:i/>
        </w:rPr>
        <w:t xml:space="preserve">El Director del Instituto Municipal de </w:t>
      </w:r>
      <w:r>
        <w:rPr>
          <w:i/>
          <w:spacing w:val="-4"/>
        </w:rPr>
        <w:t xml:space="preserve">la </w:t>
      </w:r>
      <w:r>
        <w:rPr>
          <w:i/>
        </w:rPr>
        <w:t xml:space="preserve">Juventud en  </w:t>
      </w:r>
      <w:r>
        <w:rPr>
          <w:i/>
          <w:spacing w:val="22"/>
        </w:rPr>
        <w:t xml:space="preserve"> </w:t>
      </w:r>
      <w:r>
        <w:rPr>
          <w:i/>
        </w:rPr>
        <w:t>Tlaquepaque.</w:t>
      </w:r>
    </w:p>
    <w:p w:rsidR="00721712" w:rsidRDefault="00721712">
      <w:pPr>
        <w:pStyle w:val="Textoindependiente"/>
        <w:ind w:left="0"/>
        <w:jc w:val="left"/>
        <w:rPr>
          <w:sz w:val="23"/>
        </w:rPr>
      </w:pPr>
    </w:p>
    <w:p w:rsidR="00721712" w:rsidRDefault="007429BE">
      <w:pPr>
        <w:pStyle w:val="Textoindependiente"/>
        <w:spacing w:before="1" w:line="244" w:lineRule="auto"/>
        <w:ind w:left="396" w:right="405"/>
      </w:pPr>
      <w:r>
        <w:rPr>
          <w:b/>
        </w:rPr>
        <w:t xml:space="preserve">Articulo 4. </w:t>
      </w:r>
      <w:r>
        <w:t xml:space="preserve">Se otorga El Premio Municipal a la Juventud Sobresaliente de </w:t>
      </w:r>
      <w:r>
        <w:t>Tlaquepaque anualmente, en cada una de las siguientes   categorías:</w:t>
      </w:r>
    </w:p>
    <w:p w:rsidR="00721712" w:rsidRDefault="00721712">
      <w:pPr>
        <w:pStyle w:val="Textoindependiente"/>
        <w:ind w:left="0"/>
        <w:jc w:val="left"/>
      </w:pPr>
    </w:p>
    <w:p w:rsidR="00721712" w:rsidRDefault="00721712">
      <w:pPr>
        <w:pStyle w:val="Textoindependiente"/>
        <w:spacing w:before="2"/>
        <w:ind w:left="0"/>
        <w:jc w:val="left"/>
        <w:rPr>
          <w:sz w:val="23"/>
        </w:rPr>
      </w:pPr>
    </w:p>
    <w:p w:rsidR="00721712" w:rsidRDefault="007429BE">
      <w:pPr>
        <w:pStyle w:val="Prrafodelista"/>
        <w:numPr>
          <w:ilvl w:val="1"/>
          <w:numId w:val="8"/>
        </w:numPr>
        <w:tabs>
          <w:tab w:val="left" w:pos="1059"/>
          <w:tab w:val="left" w:pos="1060"/>
        </w:tabs>
        <w:spacing w:before="0"/>
        <w:ind w:hanging="451"/>
        <w:jc w:val="left"/>
        <w:rPr>
          <w:i/>
        </w:rPr>
      </w:pPr>
      <w:r>
        <w:rPr>
          <w:i/>
        </w:rPr>
        <w:t>Actividades</w:t>
      </w:r>
      <w:r>
        <w:rPr>
          <w:i/>
          <w:spacing w:val="47"/>
        </w:rPr>
        <w:t xml:space="preserve"> </w:t>
      </w:r>
      <w:r>
        <w:rPr>
          <w:i/>
        </w:rPr>
        <w:t>Deportivas;</w:t>
      </w:r>
    </w:p>
    <w:p w:rsidR="00721712" w:rsidRDefault="007429BE">
      <w:pPr>
        <w:pStyle w:val="Prrafodelista"/>
        <w:numPr>
          <w:ilvl w:val="1"/>
          <w:numId w:val="8"/>
        </w:numPr>
        <w:tabs>
          <w:tab w:val="left" w:pos="1059"/>
          <w:tab w:val="left" w:pos="1060"/>
        </w:tabs>
        <w:spacing w:before="6"/>
        <w:ind w:hanging="514"/>
        <w:jc w:val="left"/>
        <w:rPr>
          <w:i/>
        </w:rPr>
      </w:pPr>
      <w:r>
        <w:rPr>
          <w:i/>
        </w:rPr>
        <w:t>Actividades</w:t>
      </w:r>
      <w:r>
        <w:rPr>
          <w:i/>
          <w:spacing w:val="53"/>
        </w:rPr>
        <w:t xml:space="preserve"> </w:t>
      </w:r>
      <w:r>
        <w:rPr>
          <w:i/>
        </w:rPr>
        <w:t>Académicas;</w:t>
      </w:r>
    </w:p>
    <w:p w:rsidR="00721712" w:rsidRDefault="007429BE">
      <w:pPr>
        <w:pStyle w:val="Prrafodelista"/>
        <w:numPr>
          <w:ilvl w:val="1"/>
          <w:numId w:val="8"/>
        </w:numPr>
        <w:tabs>
          <w:tab w:val="left" w:pos="1060"/>
        </w:tabs>
        <w:spacing w:before="6"/>
        <w:ind w:hanging="576"/>
        <w:jc w:val="both"/>
        <w:rPr>
          <w:i/>
        </w:rPr>
      </w:pPr>
      <w:r>
        <w:rPr>
          <w:i/>
        </w:rPr>
        <w:t>Actividades</w:t>
      </w:r>
      <w:r>
        <w:rPr>
          <w:i/>
          <w:spacing w:val="56"/>
        </w:rPr>
        <w:t xml:space="preserve"> </w:t>
      </w:r>
      <w:r>
        <w:rPr>
          <w:i/>
        </w:rPr>
        <w:t>Empresariales;</w:t>
      </w:r>
    </w:p>
    <w:p w:rsidR="00721712" w:rsidRDefault="007429BE">
      <w:pPr>
        <w:pStyle w:val="Prrafodelista"/>
        <w:numPr>
          <w:ilvl w:val="1"/>
          <w:numId w:val="8"/>
        </w:numPr>
        <w:tabs>
          <w:tab w:val="left" w:pos="1060"/>
        </w:tabs>
        <w:spacing w:before="6"/>
        <w:ind w:hanging="600"/>
        <w:jc w:val="both"/>
        <w:rPr>
          <w:i/>
        </w:rPr>
      </w:pPr>
      <w:r>
        <w:rPr>
          <w:i/>
        </w:rPr>
        <w:t xml:space="preserve">Actividades en Ciencia y </w:t>
      </w:r>
      <w:r>
        <w:rPr>
          <w:i/>
          <w:spacing w:val="17"/>
        </w:rPr>
        <w:t xml:space="preserve"> </w:t>
      </w:r>
      <w:r>
        <w:rPr>
          <w:i/>
        </w:rPr>
        <w:t>Tecnología;</w:t>
      </w:r>
    </w:p>
    <w:p w:rsidR="00721712" w:rsidRDefault="007429BE">
      <w:pPr>
        <w:pStyle w:val="Prrafodelista"/>
        <w:numPr>
          <w:ilvl w:val="1"/>
          <w:numId w:val="8"/>
        </w:numPr>
        <w:tabs>
          <w:tab w:val="left" w:pos="1059"/>
          <w:tab w:val="left" w:pos="1060"/>
        </w:tabs>
        <w:spacing w:before="6"/>
        <w:ind w:hanging="538"/>
        <w:jc w:val="left"/>
        <w:rPr>
          <w:i/>
        </w:rPr>
      </w:pPr>
      <w:r>
        <w:rPr>
          <w:i/>
        </w:rPr>
        <w:t>Actividades  Artesanales;</w:t>
      </w:r>
      <w:r>
        <w:rPr>
          <w:i/>
          <w:spacing w:val="-10"/>
        </w:rPr>
        <w:t xml:space="preserve"> </w:t>
      </w:r>
      <w:r>
        <w:rPr>
          <w:i/>
        </w:rPr>
        <w:t>y</w:t>
      </w:r>
    </w:p>
    <w:p w:rsidR="00721712" w:rsidRDefault="007429BE">
      <w:pPr>
        <w:pStyle w:val="Prrafodelista"/>
        <w:numPr>
          <w:ilvl w:val="1"/>
          <w:numId w:val="8"/>
        </w:numPr>
        <w:tabs>
          <w:tab w:val="left" w:pos="1060"/>
        </w:tabs>
        <w:spacing w:before="11"/>
        <w:ind w:hanging="600"/>
        <w:jc w:val="both"/>
        <w:rPr>
          <w:i/>
        </w:rPr>
      </w:pPr>
      <w:r>
        <w:rPr>
          <w:i/>
        </w:rPr>
        <w:t>Actividades</w:t>
      </w:r>
      <w:r>
        <w:rPr>
          <w:i/>
          <w:spacing w:val="45"/>
        </w:rPr>
        <w:t xml:space="preserve"> </w:t>
      </w:r>
      <w:r>
        <w:rPr>
          <w:i/>
        </w:rPr>
        <w:t>Altruistas.</w:t>
      </w:r>
    </w:p>
    <w:p w:rsidR="00721712" w:rsidRDefault="00721712">
      <w:pPr>
        <w:pStyle w:val="Textoindependiente"/>
        <w:ind w:left="0"/>
        <w:jc w:val="left"/>
        <w:rPr>
          <w:sz w:val="23"/>
        </w:rPr>
      </w:pPr>
    </w:p>
    <w:p w:rsidR="00721712" w:rsidRDefault="007429BE">
      <w:pPr>
        <w:pStyle w:val="Textoindependiente"/>
        <w:spacing w:before="1" w:line="244" w:lineRule="auto"/>
        <w:ind w:left="396" w:right="402"/>
      </w:pPr>
      <w:r>
        <w:rPr>
          <w:b/>
        </w:rPr>
        <w:t>Articulo 5</w:t>
      </w:r>
      <w:r>
        <w:t xml:space="preserve">. El Premio Municipal a la Juventud Sobresaliente de Tlaquepaque </w:t>
      </w:r>
      <w:r>
        <w:t>consiste en un reconocimiento impreso que recibirán cada uno de los jóvenes elegidos por su destacado desempeño en su categoría, además un incentivo económico.</w:t>
      </w:r>
    </w:p>
    <w:p w:rsidR="00721712" w:rsidRDefault="00721712">
      <w:pPr>
        <w:pStyle w:val="Textoindependiente"/>
        <w:ind w:left="0"/>
        <w:jc w:val="left"/>
        <w:rPr>
          <w:sz w:val="23"/>
        </w:rPr>
      </w:pPr>
    </w:p>
    <w:p w:rsidR="00721712" w:rsidRDefault="007429BE">
      <w:pPr>
        <w:pStyle w:val="Heading1"/>
        <w:ind w:right="1771"/>
      </w:pPr>
      <w:r>
        <w:t>CAPÍTULO SEGUNDO</w:t>
      </w:r>
    </w:p>
    <w:p w:rsidR="00721712" w:rsidRDefault="007429BE">
      <w:pPr>
        <w:spacing w:before="11"/>
        <w:ind w:left="1754" w:right="1772"/>
        <w:jc w:val="center"/>
        <w:rPr>
          <w:b/>
          <w:i/>
        </w:rPr>
      </w:pPr>
      <w:r>
        <w:rPr>
          <w:b/>
          <w:i/>
        </w:rPr>
        <w:t>DEL COMITÉ PARA LA  ENTREGA</w:t>
      </w:r>
    </w:p>
    <w:p w:rsidR="00721712" w:rsidRDefault="00721712">
      <w:pPr>
        <w:pStyle w:val="Textoindependiente"/>
        <w:spacing w:before="7"/>
        <w:ind w:left="0"/>
        <w:jc w:val="left"/>
        <w:rPr>
          <w:b/>
        </w:rPr>
      </w:pPr>
    </w:p>
    <w:p w:rsidR="00721712" w:rsidRDefault="007429BE">
      <w:pPr>
        <w:pStyle w:val="Textoindependiente"/>
        <w:spacing w:line="244" w:lineRule="auto"/>
        <w:ind w:left="396" w:right="403"/>
      </w:pPr>
      <w:r>
        <w:rPr>
          <w:b/>
        </w:rPr>
        <w:t xml:space="preserve">Artículo 6. </w:t>
      </w:r>
      <w:r>
        <w:t>Durante el primer mes del año de entr</w:t>
      </w:r>
      <w:r>
        <w:t xml:space="preserve">ada de  la  nueva  </w:t>
      </w:r>
      <w:r>
        <w:t xml:space="preserve">administración municipal, mediante acuerdo de Ayuntamiento, se constituirá el Comité para </w:t>
      </w:r>
      <w:r>
        <w:rPr>
          <w:spacing w:val="-4"/>
        </w:rPr>
        <w:t xml:space="preserve">la </w:t>
      </w:r>
      <w:r>
        <w:t xml:space="preserve">Entrega del Premio Municipal a </w:t>
      </w:r>
      <w:r>
        <w:rPr>
          <w:spacing w:val="-4"/>
        </w:rPr>
        <w:t xml:space="preserve">la </w:t>
      </w:r>
      <w:r>
        <w:t xml:space="preserve">Juventud Sobresaliente de Tlaquepaque, </w:t>
      </w:r>
      <w:r>
        <w:rPr>
          <w:spacing w:val="-3"/>
        </w:rPr>
        <w:t xml:space="preserve">que </w:t>
      </w:r>
      <w:r>
        <w:t xml:space="preserve">tendrá vigencia por el término de </w:t>
      </w:r>
      <w:r>
        <w:rPr>
          <w:spacing w:val="-4"/>
        </w:rPr>
        <w:t xml:space="preserve">la </w:t>
      </w:r>
      <w:r>
        <w:t>administración municipal en</w:t>
      </w:r>
      <w:r>
        <w:rPr>
          <w:spacing w:val="20"/>
        </w:rPr>
        <w:t xml:space="preserve"> </w:t>
      </w:r>
      <w:r>
        <w:t>tu</w:t>
      </w:r>
      <w:r>
        <w:t>rno.</w:t>
      </w:r>
    </w:p>
    <w:p w:rsidR="00721712" w:rsidRDefault="00721712">
      <w:pPr>
        <w:pStyle w:val="Textoindependiente"/>
        <w:spacing w:before="7"/>
        <w:ind w:left="0"/>
        <w:jc w:val="left"/>
      </w:pPr>
    </w:p>
    <w:p w:rsidR="00721712" w:rsidRDefault="007429BE">
      <w:pPr>
        <w:pStyle w:val="Textoindependiente"/>
        <w:ind w:left="396"/>
      </w:pPr>
      <w:r>
        <w:rPr>
          <w:b/>
        </w:rPr>
        <w:t xml:space="preserve">Artículo 7. </w:t>
      </w:r>
      <w:r>
        <w:t>El Comité estará conformado de la siguiente   manera:</w:t>
      </w:r>
    </w:p>
    <w:p w:rsidR="00721712" w:rsidRDefault="00721712">
      <w:pPr>
        <w:sectPr w:rsidR="00721712">
          <w:type w:val="continuous"/>
          <w:pgSz w:w="12240" w:h="15840"/>
          <w:pgMar w:top="1280" w:right="1720" w:bottom="280" w:left="1720" w:header="720" w:footer="720" w:gutter="0"/>
          <w:cols w:space="720"/>
        </w:sectPr>
      </w:pPr>
    </w:p>
    <w:p w:rsidR="00721712" w:rsidRDefault="007429BE">
      <w:pPr>
        <w:pStyle w:val="Prrafodelista"/>
        <w:numPr>
          <w:ilvl w:val="0"/>
          <w:numId w:val="7"/>
        </w:numPr>
        <w:tabs>
          <w:tab w:val="left" w:pos="929"/>
          <w:tab w:val="left" w:pos="930"/>
        </w:tabs>
        <w:spacing w:before="93"/>
        <w:rPr>
          <w:i/>
        </w:rPr>
      </w:pPr>
      <w:r>
        <w:rPr>
          <w:i/>
        </w:rPr>
        <w:lastRenderedPageBreak/>
        <w:t>El Presidente Municipal, quien será el presidente del   Comité;</w:t>
      </w:r>
    </w:p>
    <w:p w:rsidR="00721712" w:rsidRDefault="007429BE">
      <w:pPr>
        <w:pStyle w:val="Prrafodelista"/>
        <w:numPr>
          <w:ilvl w:val="0"/>
          <w:numId w:val="7"/>
        </w:numPr>
        <w:tabs>
          <w:tab w:val="left" w:pos="929"/>
          <w:tab w:val="left" w:pos="930"/>
        </w:tabs>
        <w:spacing w:before="6"/>
        <w:rPr>
          <w:i/>
        </w:rPr>
      </w:pPr>
      <w:r>
        <w:rPr>
          <w:i/>
        </w:rPr>
        <w:t xml:space="preserve">El Director General de Desarrollo </w:t>
      </w:r>
      <w:r>
        <w:rPr>
          <w:i/>
          <w:spacing w:val="19"/>
        </w:rPr>
        <w:t xml:space="preserve"> </w:t>
      </w:r>
      <w:r>
        <w:rPr>
          <w:i/>
        </w:rPr>
        <w:t>Social;</w:t>
      </w:r>
    </w:p>
    <w:p w:rsidR="00721712" w:rsidRDefault="007429BE">
      <w:pPr>
        <w:pStyle w:val="Prrafodelista"/>
        <w:numPr>
          <w:ilvl w:val="0"/>
          <w:numId w:val="7"/>
        </w:numPr>
        <w:tabs>
          <w:tab w:val="left" w:pos="930"/>
        </w:tabs>
        <w:spacing w:before="6" w:line="244" w:lineRule="auto"/>
        <w:ind w:right="405"/>
        <w:jc w:val="both"/>
        <w:rPr>
          <w:i/>
        </w:rPr>
      </w:pPr>
      <w:r>
        <w:rPr>
          <w:i/>
        </w:rPr>
        <w:t xml:space="preserve">Los Regidores miembros de la Comisión Edilicia de Deportes y Atención a </w:t>
      </w:r>
      <w:r>
        <w:rPr>
          <w:i/>
          <w:spacing w:val="-4"/>
        </w:rPr>
        <w:t>la</w:t>
      </w:r>
      <w:r>
        <w:rPr>
          <w:i/>
          <w:spacing w:val="35"/>
        </w:rPr>
        <w:t xml:space="preserve"> </w:t>
      </w:r>
      <w:r>
        <w:rPr>
          <w:i/>
        </w:rPr>
        <w:t>Juventud;</w:t>
      </w:r>
    </w:p>
    <w:p w:rsidR="00721712" w:rsidRDefault="007429BE">
      <w:pPr>
        <w:pStyle w:val="Prrafodelista"/>
        <w:numPr>
          <w:ilvl w:val="0"/>
          <w:numId w:val="7"/>
        </w:numPr>
        <w:tabs>
          <w:tab w:val="left" w:pos="930"/>
        </w:tabs>
        <w:spacing w:line="244" w:lineRule="auto"/>
        <w:ind w:right="410"/>
        <w:jc w:val="both"/>
        <w:rPr>
          <w:i/>
        </w:rPr>
      </w:pPr>
      <w:r>
        <w:rPr>
          <w:i/>
        </w:rPr>
        <w:t xml:space="preserve">El Director del Instituto Municipal de la Juventud en Tlaquepaque, </w:t>
      </w:r>
      <w:r>
        <w:rPr>
          <w:i/>
          <w:spacing w:val="-3"/>
        </w:rPr>
        <w:t xml:space="preserve">que </w:t>
      </w:r>
      <w:r>
        <w:rPr>
          <w:i/>
        </w:rPr>
        <w:t xml:space="preserve">fungirá como secretario técnico del comité; </w:t>
      </w:r>
      <w:r>
        <w:rPr>
          <w:i/>
          <w:spacing w:val="28"/>
        </w:rPr>
        <w:t xml:space="preserve"> </w:t>
      </w:r>
      <w:r>
        <w:rPr>
          <w:i/>
        </w:rPr>
        <w:t>y</w:t>
      </w:r>
    </w:p>
    <w:p w:rsidR="00721712" w:rsidRDefault="007429BE">
      <w:pPr>
        <w:pStyle w:val="Prrafodelista"/>
        <w:numPr>
          <w:ilvl w:val="0"/>
          <w:numId w:val="7"/>
        </w:numPr>
        <w:tabs>
          <w:tab w:val="left" w:pos="930"/>
        </w:tabs>
        <w:spacing w:line="244" w:lineRule="auto"/>
        <w:ind w:right="409"/>
        <w:jc w:val="both"/>
        <w:rPr>
          <w:i/>
        </w:rPr>
      </w:pPr>
      <w:r>
        <w:rPr>
          <w:i/>
        </w:rPr>
        <w:t xml:space="preserve">El </w:t>
      </w:r>
      <w:r>
        <w:rPr>
          <w:i/>
          <w:spacing w:val="2"/>
        </w:rPr>
        <w:t xml:space="preserve">Joven </w:t>
      </w:r>
      <w:r>
        <w:rPr>
          <w:i/>
        </w:rPr>
        <w:t xml:space="preserve">más destacado que haya recibido el premio en  la  edición  anterior. Asimismo, </w:t>
      </w:r>
      <w:r>
        <w:rPr>
          <w:i/>
          <w:spacing w:val="3"/>
        </w:rPr>
        <w:t xml:space="preserve">su </w:t>
      </w:r>
      <w:r>
        <w:rPr>
          <w:i/>
        </w:rPr>
        <w:t xml:space="preserve">cargo tendrá una duración de un año en el Comité, tomando posesión en enero del año posterior  a  </w:t>
      </w:r>
      <w:r>
        <w:rPr>
          <w:i/>
          <w:spacing w:val="3"/>
        </w:rPr>
        <w:t>su</w:t>
      </w:r>
      <w:r>
        <w:rPr>
          <w:i/>
          <w:spacing w:val="67"/>
        </w:rPr>
        <w:t xml:space="preserve"> </w:t>
      </w:r>
      <w:r>
        <w:rPr>
          <w:i/>
        </w:rPr>
        <w:t xml:space="preserve">premiación  y finalizando con el año en </w:t>
      </w:r>
      <w:r>
        <w:rPr>
          <w:i/>
          <w:spacing w:val="-3"/>
        </w:rPr>
        <w:t xml:space="preserve">que </w:t>
      </w:r>
      <w:r>
        <w:rPr>
          <w:i/>
        </w:rPr>
        <w:t xml:space="preserve">toma posesión de la  </w:t>
      </w:r>
      <w:r>
        <w:rPr>
          <w:i/>
          <w:spacing w:val="17"/>
        </w:rPr>
        <w:t xml:space="preserve"> </w:t>
      </w:r>
      <w:r>
        <w:rPr>
          <w:i/>
        </w:rPr>
        <w:t>conseje</w:t>
      </w:r>
      <w:r>
        <w:rPr>
          <w:i/>
        </w:rPr>
        <w:t>ría.</w:t>
      </w:r>
    </w:p>
    <w:p w:rsidR="00721712" w:rsidRDefault="00721712">
      <w:pPr>
        <w:pStyle w:val="Textoindependiente"/>
        <w:spacing w:before="7"/>
        <w:ind w:left="0"/>
        <w:jc w:val="left"/>
      </w:pPr>
    </w:p>
    <w:p w:rsidR="00721712" w:rsidRDefault="007429BE">
      <w:pPr>
        <w:pStyle w:val="Textoindependiente"/>
        <w:spacing w:line="247" w:lineRule="auto"/>
        <w:ind w:left="396" w:right="410"/>
      </w:pPr>
      <w:r>
        <w:rPr>
          <w:b/>
        </w:rPr>
        <w:t xml:space="preserve">Artículo 8. </w:t>
      </w:r>
      <w:r>
        <w:t xml:space="preserve">Los miembros del Comité, una </w:t>
      </w:r>
      <w:r>
        <w:rPr>
          <w:spacing w:val="-3"/>
        </w:rPr>
        <w:t xml:space="preserve">vez </w:t>
      </w:r>
      <w:r>
        <w:t xml:space="preserve">constituido, sesionarán cuantas </w:t>
      </w:r>
      <w:r>
        <w:t xml:space="preserve">veces consideren necesario para el cumplimiento de sus objetivos. En caso de  no completarse el quórum requerido para sesionar, </w:t>
      </w:r>
      <w:r>
        <w:rPr>
          <w:spacing w:val="3"/>
        </w:rPr>
        <w:t xml:space="preserve">se </w:t>
      </w:r>
      <w:r>
        <w:t xml:space="preserve">sesionará  válidamente </w:t>
      </w:r>
      <w:r>
        <w:rPr>
          <w:spacing w:val="2"/>
        </w:rPr>
        <w:t xml:space="preserve">con </w:t>
      </w:r>
      <w:r>
        <w:t>los miembros qu</w:t>
      </w:r>
      <w:r>
        <w:t xml:space="preserve">e se encuentren presentes, en </w:t>
      </w:r>
      <w:r>
        <w:rPr>
          <w:spacing w:val="-3"/>
        </w:rPr>
        <w:t xml:space="preserve">una </w:t>
      </w:r>
      <w:r>
        <w:t xml:space="preserve">subsecuente  </w:t>
      </w:r>
      <w:r>
        <w:rPr>
          <w:spacing w:val="38"/>
        </w:rPr>
        <w:t xml:space="preserve"> </w:t>
      </w:r>
      <w:r>
        <w:t>sesión.</w:t>
      </w:r>
    </w:p>
    <w:p w:rsidR="00721712" w:rsidRDefault="00721712">
      <w:pPr>
        <w:pStyle w:val="Textoindependiente"/>
        <w:spacing w:before="9"/>
        <w:ind w:left="0"/>
        <w:jc w:val="left"/>
      </w:pPr>
    </w:p>
    <w:p w:rsidR="00721712" w:rsidRDefault="007429BE">
      <w:pPr>
        <w:pStyle w:val="Heading1"/>
        <w:ind w:left="3075" w:right="3091" w:firstLine="5"/>
      </w:pPr>
      <w:r>
        <w:t xml:space="preserve">CAPÍTULO TERCERO  </w:t>
      </w:r>
      <w:r>
        <w:t>DE LAS FACULTADES</w:t>
      </w:r>
      <w:r>
        <w:rPr>
          <w:spacing w:val="57"/>
        </w:rPr>
        <w:t xml:space="preserve"> </w:t>
      </w:r>
      <w:r>
        <w:t>Y</w:t>
      </w:r>
    </w:p>
    <w:p w:rsidR="00721712" w:rsidRDefault="007429BE">
      <w:pPr>
        <w:spacing w:before="11"/>
        <w:ind w:left="1756" w:right="1772"/>
        <w:jc w:val="center"/>
        <w:rPr>
          <w:b/>
          <w:i/>
        </w:rPr>
      </w:pPr>
      <w:r>
        <w:rPr>
          <w:b/>
          <w:i/>
        </w:rPr>
        <w:t>OBLIGACIONES DEL  COMITÉ Y SUS  MIEMBROS</w:t>
      </w:r>
    </w:p>
    <w:p w:rsidR="00721712" w:rsidRDefault="00721712">
      <w:pPr>
        <w:pStyle w:val="Textoindependiente"/>
        <w:spacing w:before="7"/>
        <w:ind w:left="0"/>
        <w:jc w:val="left"/>
        <w:rPr>
          <w:b/>
        </w:rPr>
      </w:pPr>
    </w:p>
    <w:p w:rsidR="00721712" w:rsidRDefault="007429BE">
      <w:pPr>
        <w:pStyle w:val="Textoindependiente"/>
        <w:ind w:left="396" w:right="177"/>
        <w:jc w:val="left"/>
      </w:pPr>
      <w:r>
        <w:rPr>
          <w:b/>
        </w:rPr>
        <w:t xml:space="preserve">Artículo 9. </w:t>
      </w:r>
      <w:r>
        <w:t>El secretario del Comité tendrá las siguientes   facultades:</w:t>
      </w:r>
    </w:p>
    <w:p w:rsidR="00721712" w:rsidRDefault="00721712">
      <w:pPr>
        <w:pStyle w:val="Textoindependiente"/>
        <w:ind w:left="0"/>
        <w:jc w:val="left"/>
        <w:rPr>
          <w:sz w:val="23"/>
        </w:rPr>
      </w:pPr>
    </w:p>
    <w:p w:rsidR="00721712" w:rsidRDefault="007429BE">
      <w:pPr>
        <w:pStyle w:val="Prrafodelista"/>
        <w:numPr>
          <w:ilvl w:val="0"/>
          <w:numId w:val="6"/>
        </w:numPr>
        <w:tabs>
          <w:tab w:val="left" w:pos="930"/>
        </w:tabs>
        <w:spacing w:line="244" w:lineRule="auto"/>
        <w:ind w:right="409"/>
        <w:jc w:val="both"/>
        <w:rPr>
          <w:i/>
        </w:rPr>
      </w:pPr>
      <w:r>
        <w:rPr>
          <w:i/>
        </w:rPr>
        <w:t>Moderar y orientar el desarrollo y la dinámica de las sesiones llevadas a cabo por el</w:t>
      </w:r>
      <w:r>
        <w:rPr>
          <w:i/>
          <w:spacing w:val="40"/>
        </w:rPr>
        <w:t xml:space="preserve"> </w:t>
      </w:r>
      <w:r>
        <w:rPr>
          <w:i/>
        </w:rPr>
        <w:t>Comité;</w:t>
      </w:r>
    </w:p>
    <w:p w:rsidR="00721712" w:rsidRDefault="007429BE">
      <w:pPr>
        <w:pStyle w:val="Prrafodelista"/>
        <w:numPr>
          <w:ilvl w:val="0"/>
          <w:numId w:val="6"/>
        </w:numPr>
        <w:tabs>
          <w:tab w:val="left" w:pos="930"/>
        </w:tabs>
        <w:spacing w:line="244" w:lineRule="auto"/>
        <w:ind w:right="412"/>
        <w:jc w:val="both"/>
        <w:rPr>
          <w:i/>
        </w:rPr>
      </w:pPr>
      <w:r>
        <w:rPr>
          <w:i/>
        </w:rPr>
        <w:t xml:space="preserve">Recibir, a través del Instituto  Municipal de  la Juventud  en Tlaquepaque,  </w:t>
      </w:r>
      <w:r>
        <w:rPr>
          <w:i/>
          <w:spacing w:val="-3"/>
        </w:rPr>
        <w:t xml:space="preserve">los  </w:t>
      </w:r>
      <w:r>
        <w:rPr>
          <w:i/>
        </w:rPr>
        <w:t xml:space="preserve">expedientes que contengan las candidaturas </w:t>
      </w:r>
      <w:r>
        <w:rPr>
          <w:i/>
          <w:spacing w:val="21"/>
        </w:rPr>
        <w:t xml:space="preserve"> </w:t>
      </w:r>
      <w:r>
        <w:rPr>
          <w:i/>
        </w:rPr>
        <w:t>presentadas;</w:t>
      </w:r>
    </w:p>
    <w:p w:rsidR="00721712" w:rsidRDefault="007429BE">
      <w:pPr>
        <w:pStyle w:val="Prrafodelista"/>
        <w:numPr>
          <w:ilvl w:val="0"/>
          <w:numId w:val="6"/>
        </w:numPr>
        <w:tabs>
          <w:tab w:val="left" w:pos="930"/>
        </w:tabs>
        <w:spacing w:line="244" w:lineRule="auto"/>
        <w:ind w:right="407"/>
        <w:jc w:val="both"/>
        <w:rPr>
          <w:i/>
        </w:rPr>
      </w:pPr>
      <w:r>
        <w:rPr>
          <w:i/>
        </w:rPr>
        <w:t>Solicitar al Ayuntamien</w:t>
      </w:r>
      <w:r>
        <w:rPr>
          <w:i/>
        </w:rPr>
        <w:t xml:space="preserve">to </w:t>
      </w:r>
      <w:r>
        <w:rPr>
          <w:i/>
          <w:spacing w:val="-3"/>
        </w:rPr>
        <w:t xml:space="preserve">los </w:t>
      </w:r>
      <w:r>
        <w:rPr>
          <w:i/>
        </w:rPr>
        <w:t xml:space="preserve">recursos necesarios  para  llevar  a cumplimiento los objetivos de presente </w:t>
      </w:r>
      <w:r>
        <w:rPr>
          <w:i/>
          <w:spacing w:val="47"/>
        </w:rPr>
        <w:t xml:space="preserve"> </w:t>
      </w:r>
      <w:r>
        <w:rPr>
          <w:i/>
        </w:rPr>
        <w:t>Reglamento;</w:t>
      </w:r>
    </w:p>
    <w:p w:rsidR="00721712" w:rsidRDefault="007429BE">
      <w:pPr>
        <w:pStyle w:val="Prrafodelista"/>
        <w:numPr>
          <w:ilvl w:val="0"/>
          <w:numId w:val="6"/>
        </w:numPr>
        <w:tabs>
          <w:tab w:val="left" w:pos="929"/>
          <w:tab w:val="left" w:pos="930"/>
        </w:tabs>
        <w:rPr>
          <w:i/>
        </w:rPr>
      </w:pPr>
      <w:r>
        <w:rPr>
          <w:i/>
        </w:rPr>
        <w:t xml:space="preserve">Convocar las sesiones </w:t>
      </w:r>
      <w:r>
        <w:rPr>
          <w:i/>
          <w:spacing w:val="-3"/>
        </w:rPr>
        <w:t xml:space="preserve">del </w:t>
      </w:r>
      <w:r>
        <w:rPr>
          <w:i/>
          <w:spacing w:val="16"/>
        </w:rPr>
        <w:t xml:space="preserve"> </w:t>
      </w:r>
      <w:r>
        <w:rPr>
          <w:i/>
        </w:rPr>
        <w:t>Comité;</w:t>
      </w:r>
    </w:p>
    <w:p w:rsidR="00721712" w:rsidRDefault="007429BE">
      <w:pPr>
        <w:pStyle w:val="Prrafodelista"/>
        <w:numPr>
          <w:ilvl w:val="0"/>
          <w:numId w:val="6"/>
        </w:numPr>
        <w:tabs>
          <w:tab w:val="left" w:pos="930"/>
        </w:tabs>
        <w:spacing w:before="6" w:line="244" w:lineRule="auto"/>
        <w:ind w:right="405"/>
        <w:jc w:val="both"/>
        <w:rPr>
          <w:i/>
        </w:rPr>
      </w:pPr>
      <w:r>
        <w:rPr>
          <w:i/>
        </w:rPr>
        <w:t xml:space="preserve">Gestionar en dependencias públicas o en instituciones privadas, los recursos necesarios para llevar a </w:t>
      </w:r>
      <w:r>
        <w:rPr>
          <w:i/>
          <w:spacing w:val="2"/>
        </w:rPr>
        <w:t xml:space="preserve">cabo </w:t>
      </w:r>
      <w:r>
        <w:rPr>
          <w:i/>
        </w:rPr>
        <w:t>las obligaciones emanadas del presente</w:t>
      </w:r>
      <w:r>
        <w:rPr>
          <w:i/>
          <w:spacing w:val="44"/>
        </w:rPr>
        <w:t xml:space="preserve"> </w:t>
      </w:r>
      <w:r>
        <w:rPr>
          <w:i/>
        </w:rPr>
        <w:t>Reglamento.</w:t>
      </w:r>
    </w:p>
    <w:p w:rsidR="00721712" w:rsidRDefault="00721712">
      <w:pPr>
        <w:pStyle w:val="Textoindependiente"/>
        <w:spacing w:before="7"/>
        <w:ind w:left="0"/>
        <w:jc w:val="left"/>
      </w:pPr>
    </w:p>
    <w:p w:rsidR="00721712" w:rsidRDefault="007429BE">
      <w:pPr>
        <w:pStyle w:val="Textoindependiente"/>
        <w:ind w:left="396" w:right="177"/>
        <w:jc w:val="left"/>
      </w:pPr>
      <w:r>
        <w:rPr>
          <w:b/>
        </w:rPr>
        <w:t xml:space="preserve">Artículo </w:t>
      </w:r>
      <w:r>
        <w:rPr>
          <w:b/>
          <w:spacing w:val="-3"/>
        </w:rPr>
        <w:t xml:space="preserve">10. </w:t>
      </w:r>
      <w:r>
        <w:t xml:space="preserve">El secretario del Comité tendrá </w:t>
      </w:r>
      <w:r>
        <w:rPr>
          <w:spacing w:val="-3"/>
        </w:rPr>
        <w:t xml:space="preserve">las </w:t>
      </w:r>
      <w:r>
        <w:t xml:space="preserve">siguientes  </w:t>
      </w:r>
      <w:r>
        <w:rPr>
          <w:spacing w:val="51"/>
        </w:rPr>
        <w:t xml:space="preserve"> </w:t>
      </w:r>
      <w:r>
        <w:t>obligaciones:</w:t>
      </w:r>
    </w:p>
    <w:p w:rsidR="00721712" w:rsidRDefault="00721712">
      <w:pPr>
        <w:pStyle w:val="Textoindependiente"/>
        <w:ind w:left="0"/>
        <w:jc w:val="left"/>
        <w:rPr>
          <w:sz w:val="23"/>
        </w:rPr>
      </w:pPr>
    </w:p>
    <w:p w:rsidR="00721712" w:rsidRDefault="007429BE">
      <w:pPr>
        <w:pStyle w:val="Prrafodelista"/>
        <w:numPr>
          <w:ilvl w:val="0"/>
          <w:numId w:val="5"/>
        </w:numPr>
        <w:tabs>
          <w:tab w:val="left" w:pos="930"/>
        </w:tabs>
        <w:spacing w:line="249" w:lineRule="auto"/>
        <w:ind w:right="407"/>
        <w:jc w:val="both"/>
        <w:rPr>
          <w:i/>
        </w:rPr>
      </w:pPr>
      <w:r>
        <w:rPr>
          <w:i/>
        </w:rPr>
        <w:t xml:space="preserve">Asegurar el adecuado funcionamiento </w:t>
      </w:r>
      <w:r>
        <w:rPr>
          <w:i/>
          <w:spacing w:val="2"/>
        </w:rPr>
        <w:t xml:space="preserve">del </w:t>
      </w:r>
      <w:r>
        <w:rPr>
          <w:i/>
        </w:rPr>
        <w:t>Comité, en el ámbito de su competencia;</w:t>
      </w:r>
    </w:p>
    <w:p w:rsidR="00721712" w:rsidRDefault="007429BE">
      <w:pPr>
        <w:pStyle w:val="Prrafodelista"/>
        <w:numPr>
          <w:ilvl w:val="0"/>
          <w:numId w:val="5"/>
        </w:numPr>
        <w:tabs>
          <w:tab w:val="left" w:pos="930"/>
        </w:tabs>
        <w:spacing w:before="0" w:line="247" w:lineRule="auto"/>
        <w:ind w:right="412"/>
        <w:jc w:val="both"/>
        <w:rPr>
          <w:i/>
        </w:rPr>
      </w:pPr>
      <w:r>
        <w:rPr>
          <w:i/>
        </w:rPr>
        <w:t xml:space="preserve">Informar al Pleno del Ayuntamiento </w:t>
      </w:r>
      <w:r>
        <w:rPr>
          <w:i/>
          <w:spacing w:val="-3"/>
        </w:rPr>
        <w:t xml:space="preserve">los </w:t>
      </w:r>
      <w:r>
        <w:rPr>
          <w:i/>
        </w:rPr>
        <w:t>resultad</w:t>
      </w:r>
      <w:r>
        <w:rPr>
          <w:i/>
        </w:rPr>
        <w:t xml:space="preserve">os del sufragio del Comité, con una semana de antelación a </w:t>
      </w:r>
      <w:r>
        <w:rPr>
          <w:i/>
          <w:spacing w:val="-4"/>
        </w:rPr>
        <w:t xml:space="preserve">la </w:t>
      </w:r>
      <w:r>
        <w:rPr>
          <w:i/>
        </w:rPr>
        <w:t xml:space="preserve">entrega del Premio Municipal de </w:t>
      </w:r>
      <w:r>
        <w:rPr>
          <w:i/>
          <w:spacing w:val="-4"/>
        </w:rPr>
        <w:t xml:space="preserve">la </w:t>
      </w:r>
      <w:r>
        <w:rPr>
          <w:i/>
        </w:rPr>
        <w:t xml:space="preserve">Juventud Sobresaliente de </w:t>
      </w:r>
      <w:r>
        <w:rPr>
          <w:i/>
          <w:spacing w:val="19"/>
        </w:rPr>
        <w:t xml:space="preserve"> </w:t>
      </w:r>
      <w:r>
        <w:rPr>
          <w:i/>
        </w:rPr>
        <w:t>Tlaquepaque;</w:t>
      </w:r>
    </w:p>
    <w:p w:rsidR="00721712" w:rsidRDefault="007429BE">
      <w:pPr>
        <w:pStyle w:val="Prrafodelista"/>
        <w:numPr>
          <w:ilvl w:val="0"/>
          <w:numId w:val="5"/>
        </w:numPr>
        <w:tabs>
          <w:tab w:val="left" w:pos="930"/>
        </w:tabs>
        <w:spacing w:before="0" w:line="244" w:lineRule="auto"/>
        <w:ind w:right="405"/>
        <w:jc w:val="both"/>
        <w:rPr>
          <w:i/>
        </w:rPr>
      </w:pPr>
      <w:r>
        <w:rPr>
          <w:i/>
        </w:rPr>
        <w:t xml:space="preserve">Presentar un informe anual, a través de la Comisión de Deportes  y  Atención a </w:t>
      </w:r>
      <w:r>
        <w:rPr>
          <w:i/>
          <w:spacing w:val="-4"/>
        </w:rPr>
        <w:t>la</w:t>
      </w:r>
      <w:r>
        <w:rPr>
          <w:i/>
          <w:spacing w:val="53"/>
        </w:rPr>
        <w:t xml:space="preserve"> </w:t>
      </w:r>
      <w:r>
        <w:rPr>
          <w:i/>
        </w:rPr>
        <w:t xml:space="preserve">Juventud, al Pleno del Ayuntamiento, incluyendo en  el  mismo el balance </w:t>
      </w:r>
      <w:r>
        <w:rPr>
          <w:i/>
          <w:spacing w:val="1"/>
        </w:rPr>
        <w:t xml:space="preserve"> </w:t>
      </w:r>
      <w:r>
        <w:rPr>
          <w:i/>
        </w:rPr>
        <w:t>financiero;</w:t>
      </w:r>
    </w:p>
    <w:p w:rsidR="00721712" w:rsidRDefault="007429BE">
      <w:pPr>
        <w:pStyle w:val="Prrafodelista"/>
        <w:numPr>
          <w:ilvl w:val="0"/>
          <w:numId w:val="5"/>
        </w:numPr>
        <w:tabs>
          <w:tab w:val="left" w:pos="930"/>
        </w:tabs>
        <w:spacing w:before="6"/>
        <w:ind w:right="407"/>
        <w:jc w:val="both"/>
        <w:rPr>
          <w:i/>
        </w:rPr>
      </w:pPr>
      <w:r>
        <w:rPr>
          <w:i/>
        </w:rPr>
        <w:t xml:space="preserve">Convocar para las sesiones ordinarias del Comité, por lo  menos con  2  días naturales de antelación anexando el orden del </w:t>
      </w:r>
      <w:r>
        <w:rPr>
          <w:i/>
          <w:spacing w:val="57"/>
        </w:rPr>
        <w:t xml:space="preserve"> </w:t>
      </w:r>
      <w:r>
        <w:rPr>
          <w:i/>
        </w:rPr>
        <w:t>día;</w:t>
      </w:r>
    </w:p>
    <w:p w:rsidR="00721712" w:rsidRDefault="007429BE">
      <w:pPr>
        <w:pStyle w:val="Prrafodelista"/>
        <w:numPr>
          <w:ilvl w:val="0"/>
          <w:numId w:val="5"/>
        </w:numPr>
        <w:tabs>
          <w:tab w:val="left" w:pos="930"/>
        </w:tabs>
        <w:spacing w:before="11"/>
        <w:ind w:right="403"/>
        <w:jc w:val="both"/>
        <w:rPr>
          <w:i/>
        </w:rPr>
      </w:pPr>
      <w:r>
        <w:rPr>
          <w:i/>
        </w:rPr>
        <w:t>Convocar para las sesiones extraordinaria</w:t>
      </w:r>
      <w:r>
        <w:rPr>
          <w:i/>
        </w:rPr>
        <w:t>s del Comité, no mediando para ello formalidad</w:t>
      </w:r>
      <w:r>
        <w:rPr>
          <w:i/>
          <w:spacing w:val="46"/>
        </w:rPr>
        <w:t xml:space="preserve"> </w:t>
      </w:r>
      <w:r>
        <w:rPr>
          <w:i/>
        </w:rPr>
        <w:t>alguna;</w:t>
      </w:r>
    </w:p>
    <w:p w:rsidR="00721712" w:rsidRDefault="00721712">
      <w:pPr>
        <w:jc w:val="both"/>
        <w:sectPr w:rsidR="00721712">
          <w:pgSz w:w="12240" w:h="15840"/>
          <w:pgMar w:top="1500" w:right="1720" w:bottom="280" w:left="1720" w:header="720" w:footer="720" w:gutter="0"/>
          <w:cols w:space="720"/>
        </w:sectPr>
      </w:pPr>
    </w:p>
    <w:p w:rsidR="00721712" w:rsidRDefault="007429BE">
      <w:pPr>
        <w:pStyle w:val="Prrafodelista"/>
        <w:numPr>
          <w:ilvl w:val="0"/>
          <w:numId w:val="5"/>
        </w:numPr>
        <w:tabs>
          <w:tab w:val="left" w:pos="930"/>
        </w:tabs>
        <w:spacing w:before="54" w:line="244" w:lineRule="auto"/>
        <w:ind w:right="405"/>
        <w:jc w:val="both"/>
        <w:rPr>
          <w:i/>
        </w:rPr>
      </w:pPr>
      <w:r>
        <w:rPr>
          <w:i/>
        </w:rPr>
        <w:lastRenderedPageBreak/>
        <w:t xml:space="preserve">Llevar el Libro de Actas y  Acuerdos, debiendo contener estos  </w:t>
      </w:r>
      <w:r>
        <w:rPr>
          <w:i/>
          <w:spacing w:val="-3"/>
        </w:rPr>
        <w:t xml:space="preserve">las  </w:t>
      </w:r>
      <w:r>
        <w:rPr>
          <w:i/>
        </w:rPr>
        <w:t>firmas  de cada uno de los asistentes y los requisitos y formalidades propios del encargo;</w:t>
      </w:r>
      <w:r>
        <w:rPr>
          <w:i/>
          <w:spacing w:val="16"/>
        </w:rPr>
        <w:t xml:space="preserve"> </w:t>
      </w:r>
      <w:r>
        <w:rPr>
          <w:i/>
        </w:rPr>
        <w:t>y</w:t>
      </w:r>
    </w:p>
    <w:p w:rsidR="00721712" w:rsidRDefault="007429BE">
      <w:pPr>
        <w:pStyle w:val="Prrafodelista"/>
        <w:numPr>
          <w:ilvl w:val="0"/>
          <w:numId w:val="5"/>
        </w:numPr>
        <w:tabs>
          <w:tab w:val="left" w:pos="930"/>
        </w:tabs>
        <w:spacing w:line="244" w:lineRule="auto"/>
        <w:ind w:right="410"/>
        <w:jc w:val="both"/>
        <w:rPr>
          <w:i/>
        </w:rPr>
      </w:pPr>
      <w:r>
        <w:rPr>
          <w:i/>
        </w:rPr>
        <w:t xml:space="preserve">Presentar al Pleno del Comité </w:t>
      </w:r>
      <w:r>
        <w:rPr>
          <w:i/>
        </w:rPr>
        <w:t xml:space="preserve">el listado </w:t>
      </w:r>
      <w:r>
        <w:rPr>
          <w:i/>
          <w:spacing w:val="-3"/>
        </w:rPr>
        <w:t xml:space="preserve">de los </w:t>
      </w:r>
      <w:r>
        <w:rPr>
          <w:i/>
        </w:rPr>
        <w:t xml:space="preserve">candidatos al Premio Municipal a </w:t>
      </w:r>
      <w:r>
        <w:rPr>
          <w:i/>
          <w:spacing w:val="-4"/>
        </w:rPr>
        <w:t xml:space="preserve">la </w:t>
      </w:r>
      <w:r>
        <w:rPr>
          <w:i/>
        </w:rPr>
        <w:t xml:space="preserve">Juventud Sobresaliente de Tlaquepaque, al cierre </w:t>
      </w:r>
      <w:r>
        <w:rPr>
          <w:i/>
          <w:spacing w:val="-3"/>
        </w:rPr>
        <w:t xml:space="preserve">del </w:t>
      </w:r>
      <w:r>
        <w:rPr>
          <w:i/>
        </w:rPr>
        <w:t xml:space="preserve">plazo de inscripción, pasando copia a cada uno de los miembros del expediente de </w:t>
      </w:r>
      <w:r>
        <w:rPr>
          <w:i/>
          <w:spacing w:val="-3"/>
        </w:rPr>
        <w:t>los</w:t>
      </w:r>
      <w:r>
        <w:rPr>
          <w:i/>
          <w:spacing w:val="44"/>
        </w:rPr>
        <w:t xml:space="preserve"> </w:t>
      </w:r>
      <w:r>
        <w:rPr>
          <w:i/>
        </w:rPr>
        <w:t>mismos.</w:t>
      </w:r>
    </w:p>
    <w:p w:rsidR="00721712" w:rsidRDefault="00721712">
      <w:pPr>
        <w:pStyle w:val="Textoindependiente"/>
        <w:spacing w:before="7"/>
        <w:ind w:left="0"/>
        <w:jc w:val="left"/>
      </w:pPr>
    </w:p>
    <w:p w:rsidR="00721712" w:rsidRDefault="007429BE">
      <w:pPr>
        <w:ind w:left="396" w:right="177"/>
        <w:rPr>
          <w:i/>
        </w:rPr>
      </w:pPr>
      <w:r>
        <w:rPr>
          <w:b/>
          <w:i/>
        </w:rPr>
        <w:t xml:space="preserve">Artículo 11. </w:t>
      </w:r>
      <w:r>
        <w:rPr>
          <w:i/>
        </w:rPr>
        <w:t>El Comité tendrá las siguientes   obligaciones:</w:t>
      </w:r>
    </w:p>
    <w:p w:rsidR="00721712" w:rsidRDefault="00721712">
      <w:pPr>
        <w:pStyle w:val="Textoindependiente"/>
        <w:ind w:left="0"/>
        <w:jc w:val="left"/>
        <w:rPr>
          <w:sz w:val="23"/>
        </w:rPr>
      </w:pPr>
    </w:p>
    <w:p w:rsidR="00721712" w:rsidRDefault="007429BE">
      <w:pPr>
        <w:pStyle w:val="Prrafodelista"/>
        <w:numPr>
          <w:ilvl w:val="0"/>
          <w:numId w:val="4"/>
        </w:numPr>
        <w:tabs>
          <w:tab w:val="left" w:pos="930"/>
        </w:tabs>
        <w:spacing w:line="247" w:lineRule="auto"/>
        <w:ind w:right="405"/>
        <w:jc w:val="both"/>
        <w:rPr>
          <w:i/>
        </w:rPr>
      </w:pPr>
      <w:r>
        <w:rPr>
          <w:i/>
        </w:rPr>
        <w:t xml:space="preserve">Analizar los perfiles recibidos de acuerdo a las políticas y lineamientos de   </w:t>
      </w:r>
      <w:r>
        <w:rPr>
          <w:i/>
          <w:spacing w:val="-4"/>
        </w:rPr>
        <w:t>la</w:t>
      </w:r>
      <w:r>
        <w:rPr>
          <w:i/>
          <w:spacing w:val="53"/>
        </w:rPr>
        <w:t xml:space="preserve"> </w:t>
      </w:r>
      <w:r>
        <w:rPr>
          <w:i/>
        </w:rPr>
        <w:t xml:space="preserve">convocatoria y </w:t>
      </w:r>
      <w:r>
        <w:rPr>
          <w:i/>
          <w:spacing w:val="-3"/>
        </w:rPr>
        <w:t xml:space="preserve">los </w:t>
      </w:r>
      <w:r>
        <w:rPr>
          <w:i/>
        </w:rPr>
        <w:t xml:space="preserve">criterios para acceder al Premio Municipal a </w:t>
      </w:r>
      <w:r>
        <w:rPr>
          <w:i/>
          <w:spacing w:val="-4"/>
        </w:rPr>
        <w:t>la</w:t>
      </w:r>
      <w:r>
        <w:rPr>
          <w:i/>
          <w:spacing w:val="53"/>
        </w:rPr>
        <w:t xml:space="preserve"> </w:t>
      </w:r>
      <w:r>
        <w:rPr>
          <w:i/>
        </w:rPr>
        <w:t>Juventud Sobresaliente de Tlaquepaque contenidos en el pre</w:t>
      </w:r>
      <w:r>
        <w:rPr>
          <w:i/>
        </w:rPr>
        <w:t>sente Reglamento;</w:t>
      </w:r>
    </w:p>
    <w:p w:rsidR="00721712" w:rsidRDefault="007429BE">
      <w:pPr>
        <w:pStyle w:val="Prrafodelista"/>
        <w:numPr>
          <w:ilvl w:val="0"/>
          <w:numId w:val="4"/>
        </w:numPr>
        <w:tabs>
          <w:tab w:val="left" w:pos="930"/>
        </w:tabs>
        <w:spacing w:before="0" w:line="249" w:lineRule="auto"/>
        <w:ind w:right="407"/>
        <w:jc w:val="both"/>
        <w:rPr>
          <w:i/>
        </w:rPr>
      </w:pPr>
      <w:r>
        <w:rPr>
          <w:i/>
        </w:rPr>
        <w:t xml:space="preserve">Asistir puntualmente a cada una </w:t>
      </w:r>
      <w:r>
        <w:rPr>
          <w:i/>
          <w:spacing w:val="-3"/>
        </w:rPr>
        <w:t xml:space="preserve">de las </w:t>
      </w:r>
      <w:r>
        <w:rPr>
          <w:i/>
        </w:rPr>
        <w:t>reuniones a las que sean válidamente  convocados;</w:t>
      </w:r>
      <w:r>
        <w:rPr>
          <w:i/>
          <w:spacing w:val="-7"/>
        </w:rPr>
        <w:t xml:space="preserve"> </w:t>
      </w:r>
      <w:r>
        <w:rPr>
          <w:i/>
        </w:rPr>
        <w:t>y</w:t>
      </w:r>
    </w:p>
    <w:p w:rsidR="00721712" w:rsidRDefault="007429BE">
      <w:pPr>
        <w:pStyle w:val="Prrafodelista"/>
        <w:numPr>
          <w:ilvl w:val="0"/>
          <w:numId w:val="4"/>
        </w:numPr>
        <w:tabs>
          <w:tab w:val="left" w:pos="930"/>
        </w:tabs>
        <w:spacing w:before="0" w:line="249" w:lineRule="auto"/>
        <w:ind w:right="412"/>
        <w:jc w:val="both"/>
        <w:rPr>
          <w:i/>
        </w:rPr>
      </w:pPr>
      <w:r>
        <w:rPr>
          <w:i/>
        </w:rPr>
        <w:t xml:space="preserve">Elegir responsablemente a los Jóvenes que  merezcan  el  Premio  Municipal a  </w:t>
      </w:r>
      <w:r>
        <w:rPr>
          <w:i/>
          <w:spacing w:val="-4"/>
        </w:rPr>
        <w:t xml:space="preserve">la  </w:t>
      </w:r>
      <w:r>
        <w:rPr>
          <w:i/>
        </w:rPr>
        <w:t>Juventud Sobresaliente de</w:t>
      </w:r>
      <w:r>
        <w:rPr>
          <w:i/>
          <w:spacing w:val="14"/>
        </w:rPr>
        <w:t xml:space="preserve"> </w:t>
      </w:r>
      <w:r>
        <w:rPr>
          <w:i/>
        </w:rPr>
        <w:t>Tlaquepaque.</w:t>
      </w:r>
    </w:p>
    <w:p w:rsidR="00721712" w:rsidRDefault="00721712">
      <w:pPr>
        <w:pStyle w:val="Textoindependiente"/>
        <w:spacing w:before="2"/>
        <w:ind w:left="0"/>
        <w:jc w:val="left"/>
      </w:pPr>
    </w:p>
    <w:p w:rsidR="00721712" w:rsidRDefault="007429BE">
      <w:pPr>
        <w:pStyle w:val="Textoindependiente"/>
        <w:spacing w:line="244" w:lineRule="auto"/>
        <w:ind w:left="396" w:right="404"/>
      </w:pPr>
      <w:r>
        <w:rPr>
          <w:b/>
        </w:rPr>
        <w:t xml:space="preserve">Artículo 12. </w:t>
      </w:r>
      <w:r>
        <w:t xml:space="preserve">El Comité, para el cumplimiento de sus objetivos, tendrá las </w:t>
      </w:r>
      <w:r>
        <w:t>siguientes facultades:</w:t>
      </w:r>
    </w:p>
    <w:p w:rsidR="00721712" w:rsidRDefault="00721712">
      <w:pPr>
        <w:pStyle w:val="Textoindependiente"/>
        <w:spacing w:before="7"/>
        <w:ind w:left="0"/>
        <w:jc w:val="left"/>
      </w:pPr>
    </w:p>
    <w:p w:rsidR="00721712" w:rsidRDefault="007429BE">
      <w:pPr>
        <w:pStyle w:val="Prrafodelista"/>
        <w:numPr>
          <w:ilvl w:val="0"/>
          <w:numId w:val="3"/>
        </w:numPr>
        <w:tabs>
          <w:tab w:val="left" w:pos="930"/>
        </w:tabs>
        <w:spacing w:before="0" w:line="244" w:lineRule="auto"/>
        <w:ind w:right="408"/>
        <w:jc w:val="both"/>
        <w:rPr>
          <w:i/>
        </w:rPr>
      </w:pPr>
      <w:r>
        <w:rPr>
          <w:i/>
        </w:rPr>
        <w:t xml:space="preserve">Fungir como jurado </w:t>
      </w:r>
      <w:r>
        <w:rPr>
          <w:i/>
          <w:spacing w:val="-3"/>
        </w:rPr>
        <w:t xml:space="preserve">en </w:t>
      </w:r>
      <w:r>
        <w:rPr>
          <w:i/>
          <w:spacing w:val="-4"/>
        </w:rPr>
        <w:t xml:space="preserve">la </w:t>
      </w:r>
      <w:r>
        <w:rPr>
          <w:i/>
        </w:rPr>
        <w:t>elección de los candidatos que  sean  considerados merecedores del Premio Municipal a la Juventud Sobresaliente  de</w:t>
      </w:r>
      <w:r>
        <w:rPr>
          <w:i/>
          <w:spacing w:val="-2"/>
        </w:rPr>
        <w:t xml:space="preserve"> </w:t>
      </w:r>
      <w:r>
        <w:rPr>
          <w:i/>
        </w:rPr>
        <w:t>Tlaquepaque;</w:t>
      </w:r>
    </w:p>
    <w:p w:rsidR="00721712" w:rsidRDefault="007429BE">
      <w:pPr>
        <w:pStyle w:val="Prrafodelista"/>
        <w:numPr>
          <w:ilvl w:val="0"/>
          <w:numId w:val="3"/>
        </w:numPr>
        <w:tabs>
          <w:tab w:val="left" w:pos="930"/>
        </w:tabs>
        <w:spacing w:line="244" w:lineRule="auto"/>
        <w:ind w:right="411"/>
        <w:jc w:val="both"/>
        <w:rPr>
          <w:i/>
        </w:rPr>
      </w:pPr>
      <w:r>
        <w:rPr>
          <w:i/>
        </w:rPr>
        <w:t>Establecer las lí</w:t>
      </w:r>
      <w:r>
        <w:rPr>
          <w:i/>
        </w:rPr>
        <w:t xml:space="preserve">neas generales, procesos, requisitos y políticas de </w:t>
      </w:r>
      <w:r>
        <w:rPr>
          <w:i/>
          <w:spacing w:val="-4"/>
        </w:rPr>
        <w:t>la</w:t>
      </w:r>
      <w:r>
        <w:rPr>
          <w:i/>
          <w:spacing w:val="53"/>
        </w:rPr>
        <w:t xml:space="preserve"> </w:t>
      </w:r>
      <w:r>
        <w:rPr>
          <w:i/>
        </w:rPr>
        <w:t xml:space="preserve">convocatoria al Premio Municipal de </w:t>
      </w:r>
      <w:r>
        <w:rPr>
          <w:i/>
          <w:spacing w:val="-4"/>
        </w:rPr>
        <w:t xml:space="preserve">la </w:t>
      </w:r>
      <w:r>
        <w:rPr>
          <w:i/>
          <w:spacing w:val="49"/>
        </w:rPr>
        <w:t xml:space="preserve"> </w:t>
      </w:r>
      <w:r>
        <w:rPr>
          <w:i/>
        </w:rPr>
        <w:t>Juventud;</w:t>
      </w:r>
    </w:p>
    <w:p w:rsidR="00721712" w:rsidRDefault="007429BE">
      <w:pPr>
        <w:pStyle w:val="Prrafodelista"/>
        <w:numPr>
          <w:ilvl w:val="0"/>
          <w:numId w:val="3"/>
        </w:numPr>
        <w:tabs>
          <w:tab w:val="left" w:pos="930"/>
        </w:tabs>
        <w:spacing w:line="244" w:lineRule="auto"/>
        <w:ind w:right="404"/>
        <w:jc w:val="both"/>
        <w:rPr>
          <w:i/>
        </w:rPr>
      </w:pPr>
      <w:r>
        <w:rPr>
          <w:i/>
        </w:rPr>
        <w:t xml:space="preserve">Determinar para </w:t>
      </w:r>
      <w:r>
        <w:rPr>
          <w:i/>
          <w:spacing w:val="-4"/>
        </w:rPr>
        <w:t>la</w:t>
      </w:r>
      <w:r>
        <w:rPr>
          <w:i/>
          <w:spacing w:val="53"/>
        </w:rPr>
        <w:t xml:space="preserve"> </w:t>
      </w:r>
      <w:r>
        <w:rPr>
          <w:i/>
        </w:rPr>
        <w:t xml:space="preserve">entrega del Premio Municipal a la Juventud Sobresaliente de Tlaquepaque, el monto del incentivo económico,  datos </w:t>
      </w:r>
      <w:r>
        <w:rPr>
          <w:i/>
          <w:spacing w:val="-3"/>
        </w:rPr>
        <w:t xml:space="preserve">que </w:t>
      </w:r>
      <w:r>
        <w:rPr>
          <w:i/>
        </w:rPr>
        <w:t>deberá incluir</w:t>
      </w:r>
      <w:r>
        <w:rPr>
          <w:i/>
        </w:rPr>
        <w:t xml:space="preserve"> </w:t>
      </w:r>
      <w:r>
        <w:rPr>
          <w:i/>
          <w:spacing w:val="-4"/>
        </w:rPr>
        <w:t xml:space="preserve">la </w:t>
      </w:r>
      <w:r>
        <w:rPr>
          <w:i/>
          <w:spacing w:val="34"/>
        </w:rPr>
        <w:t xml:space="preserve"> </w:t>
      </w:r>
      <w:r>
        <w:rPr>
          <w:i/>
        </w:rPr>
        <w:t>convocatoria;</w:t>
      </w:r>
    </w:p>
    <w:p w:rsidR="00721712" w:rsidRDefault="007429BE">
      <w:pPr>
        <w:pStyle w:val="Prrafodelista"/>
        <w:numPr>
          <w:ilvl w:val="0"/>
          <w:numId w:val="3"/>
        </w:numPr>
        <w:tabs>
          <w:tab w:val="left" w:pos="930"/>
        </w:tabs>
        <w:spacing w:line="249" w:lineRule="auto"/>
        <w:ind w:right="407"/>
        <w:jc w:val="both"/>
        <w:rPr>
          <w:i/>
        </w:rPr>
      </w:pPr>
      <w:r>
        <w:rPr>
          <w:i/>
        </w:rPr>
        <w:t xml:space="preserve">Deliberar y aprobar el listado final de </w:t>
      </w:r>
      <w:r>
        <w:rPr>
          <w:i/>
          <w:spacing w:val="-3"/>
        </w:rPr>
        <w:t xml:space="preserve">los </w:t>
      </w:r>
      <w:r>
        <w:rPr>
          <w:i/>
        </w:rPr>
        <w:t xml:space="preserve">condecorados, en votación, una  vez agotada la discusión acerca de los </w:t>
      </w:r>
      <w:r>
        <w:rPr>
          <w:i/>
          <w:spacing w:val="46"/>
        </w:rPr>
        <w:t xml:space="preserve"> </w:t>
      </w:r>
      <w:r>
        <w:rPr>
          <w:i/>
        </w:rPr>
        <w:t>mismos;</w:t>
      </w:r>
    </w:p>
    <w:p w:rsidR="00721712" w:rsidRDefault="007429BE">
      <w:pPr>
        <w:pStyle w:val="Prrafodelista"/>
        <w:numPr>
          <w:ilvl w:val="0"/>
          <w:numId w:val="3"/>
        </w:numPr>
        <w:tabs>
          <w:tab w:val="left" w:pos="930"/>
        </w:tabs>
        <w:spacing w:before="0" w:line="249" w:lineRule="auto"/>
        <w:ind w:right="408"/>
        <w:jc w:val="both"/>
        <w:rPr>
          <w:i/>
        </w:rPr>
      </w:pPr>
      <w:r>
        <w:rPr>
          <w:i/>
        </w:rPr>
        <w:t>Deliberar y votar el informe anual que deberá ser presentado en sesión ordinaria de</w:t>
      </w:r>
      <w:r>
        <w:rPr>
          <w:i/>
          <w:spacing w:val="60"/>
        </w:rPr>
        <w:t xml:space="preserve"> </w:t>
      </w:r>
      <w:r>
        <w:rPr>
          <w:i/>
        </w:rPr>
        <w:t>Ayuntamiento;</w:t>
      </w:r>
    </w:p>
    <w:p w:rsidR="00721712" w:rsidRDefault="007429BE">
      <w:pPr>
        <w:pStyle w:val="Prrafodelista"/>
        <w:numPr>
          <w:ilvl w:val="0"/>
          <w:numId w:val="3"/>
        </w:numPr>
        <w:tabs>
          <w:tab w:val="left" w:pos="930"/>
        </w:tabs>
        <w:spacing w:before="0" w:line="249" w:lineRule="auto"/>
        <w:ind w:right="406"/>
        <w:jc w:val="both"/>
        <w:rPr>
          <w:i/>
        </w:rPr>
      </w:pPr>
      <w:r>
        <w:rPr>
          <w:i/>
        </w:rPr>
        <w:t xml:space="preserve">Aprobar </w:t>
      </w:r>
      <w:r>
        <w:rPr>
          <w:i/>
          <w:spacing w:val="-4"/>
        </w:rPr>
        <w:t xml:space="preserve">la </w:t>
      </w:r>
      <w:r>
        <w:rPr>
          <w:i/>
        </w:rPr>
        <w:t xml:space="preserve">leyenda que deberán contener </w:t>
      </w:r>
      <w:r>
        <w:rPr>
          <w:i/>
          <w:spacing w:val="-3"/>
        </w:rPr>
        <w:t xml:space="preserve">los </w:t>
      </w:r>
      <w:r>
        <w:rPr>
          <w:i/>
        </w:rPr>
        <w:t>reconocimientos escritos en cada edición del premio;</w:t>
      </w:r>
      <w:r>
        <w:rPr>
          <w:i/>
          <w:spacing w:val="49"/>
        </w:rPr>
        <w:t xml:space="preserve"> </w:t>
      </w:r>
      <w:r>
        <w:rPr>
          <w:i/>
        </w:rPr>
        <w:t>y</w:t>
      </w:r>
    </w:p>
    <w:p w:rsidR="00721712" w:rsidRDefault="007429BE">
      <w:pPr>
        <w:pStyle w:val="Prrafodelista"/>
        <w:numPr>
          <w:ilvl w:val="0"/>
          <w:numId w:val="3"/>
        </w:numPr>
        <w:tabs>
          <w:tab w:val="left" w:pos="930"/>
        </w:tabs>
        <w:spacing w:before="0" w:line="247" w:lineRule="auto"/>
        <w:ind w:right="406"/>
        <w:jc w:val="both"/>
        <w:rPr>
          <w:i/>
        </w:rPr>
      </w:pPr>
      <w:r>
        <w:rPr>
          <w:i/>
        </w:rPr>
        <w:t xml:space="preserve">Resolver controversias que se susciten en torno a la convocatoria, los candidatos, el premio, el incentivo económico y en general, cualquier otro aspecto </w:t>
      </w:r>
      <w:r>
        <w:rPr>
          <w:i/>
          <w:spacing w:val="-3"/>
        </w:rPr>
        <w:t xml:space="preserve">que </w:t>
      </w:r>
      <w:r>
        <w:rPr>
          <w:i/>
          <w:spacing w:val="3"/>
        </w:rPr>
        <w:t xml:space="preserve">se </w:t>
      </w:r>
      <w:r>
        <w:rPr>
          <w:i/>
        </w:rPr>
        <w:t>suscite</w:t>
      </w:r>
      <w:r>
        <w:rPr>
          <w:i/>
        </w:rPr>
        <w:t xml:space="preserve"> en torno a sus facultades y obligaciones en el cumplimiento  del presente</w:t>
      </w:r>
      <w:r>
        <w:rPr>
          <w:i/>
          <w:spacing w:val="23"/>
        </w:rPr>
        <w:t xml:space="preserve"> </w:t>
      </w:r>
      <w:r>
        <w:rPr>
          <w:i/>
        </w:rPr>
        <w:t>Reglamento.</w:t>
      </w:r>
    </w:p>
    <w:p w:rsidR="00721712" w:rsidRDefault="00721712">
      <w:pPr>
        <w:pStyle w:val="Textoindependiente"/>
        <w:spacing w:before="5"/>
        <w:ind w:left="0"/>
        <w:jc w:val="left"/>
      </w:pPr>
    </w:p>
    <w:p w:rsidR="00721712" w:rsidRDefault="007429BE">
      <w:pPr>
        <w:pStyle w:val="Textoindependiente"/>
        <w:spacing w:line="244" w:lineRule="auto"/>
        <w:ind w:left="396" w:right="402"/>
      </w:pPr>
      <w:r>
        <w:rPr>
          <w:b/>
        </w:rPr>
        <w:t xml:space="preserve">Artículo 13. </w:t>
      </w:r>
      <w:r>
        <w:t xml:space="preserve">Los acuerdos del Comité se aprobarán con </w:t>
      </w:r>
      <w:r>
        <w:rPr>
          <w:spacing w:val="-4"/>
        </w:rPr>
        <w:t xml:space="preserve">la  </w:t>
      </w:r>
      <w:r>
        <w:t xml:space="preserve">mayoría relativa de  </w:t>
      </w:r>
      <w:r>
        <w:t xml:space="preserve">los votos de </w:t>
      </w:r>
      <w:r>
        <w:rPr>
          <w:spacing w:val="-3"/>
        </w:rPr>
        <w:t xml:space="preserve">los </w:t>
      </w:r>
      <w:r>
        <w:t xml:space="preserve">presentes, siendo el del Presidente voto </w:t>
      </w:r>
      <w:r>
        <w:rPr>
          <w:spacing w:val="-3"/>
        </w:rPr>
        <w:t xml:space="preserve">de </w:t>
      </w:r>
      <w:r>
        <w:t>calidad en caso de empate. E</w:t>
      </w:r>
      <w:r>
        <w:t xml:space="preserve">n ausencia del presidente, </w:t>
      </w:r>
      <w:r>
        <w:rPr>
          <w:spacing w:val="3"/>
        </w:rPr>
        <w:t xml:space="preserve">su </w:t>
      </w:r>
      <w:r>
        <w:t xml:space="preserve">representante en el Comité tendrá el  voto de calidad. La decisión respecto a la lista de </w:t>
      </w:r>
      <w:r>
        <w:rPr>
          <w:spacing w:val="-3"/>
        </w:rPr>
        <w:t xml:space="preserve">los </w:t>
      </w:r>
      <w:r>
        <w:t xml:space="preserve">jóvenes elegidos para ser condecorados </w:t>
      </w:r>
      <w:r>
        <w:rPr>
          <w:spacing w:val="-3"/>
        </w:rPr>
        <w:t xml:space="preserve">es </w:t>
      </w:r>
      <w:r>
        <w:t xml:space="preserve"> inapelable.</w:t>
      </w:r>
    </w:p>
    <w:p w:rsidR="00721712" w:rsidRDefault="00721712">
      <w:pPr>
        <w:pStyle w:val="Textoindependiente"/>
        <w:ind w:left="0"/>
        <w:jc w:val="left"/>
      </w:pPr>
    </w:p>
    <w:p w:rsidR="00721712" w:rsidRDefault="00721712">
      <w:pPr>
        <w:pStyle w:val="Textoindependiente"/>
        <w:ind w:left="0"/>
        <w:jc w:val="left"/>
        <w:rPr>
          <w:sz w:val="24"/>
        </w:rPr>
      </w:pPr>
    </w:p>
    <w:p w:rsidR="00721712" w:rsidRDefault="007429BE">
      <w:pPr>
        <w:pStyle w:val="Heading1"/>
        <w:spacing w:before="0"/>
        <w:ind w:right="1771"/>
      </w:pPr>
      <w:r>
        <w:t>CAPÍTULO CUARTO</w:t>
      </w:r>
    </w:p>
    <w:p w:rsidR="00721712" w:rsidRDefault="00721712">
      <w:pPr>
        <w:sectPr w:rsidR="00721712">
          <w:pgSz w:w="12240" w:h="15840"/>
          <w:pgMar w:top="1280" w:right="1720" w:bottom="280" w:left="1720" w:header="720" w:footer="720" w:gutter="0"/>
          <w:cols w:space="720"/>
        </w:sectPr>
      </w:pPr>
    </w:p>
    <w:p w:rsidR="00721712" w:rsidRDefault="007429BE">
      <w:pPr>
        <w:spacing w:before="59" w:line="244" w:lineRule="auto"/>
        <w:ind w:left="2350" w:right="177" w:hanging="1277"/>
        <w:rPr>
          <w:b/>
          <w:i/>
        </w:rPr>
      </w:pPr>
      <w:r>
        <w:rPr>
          <w:b/>
          <w:i/>
        </w:rPr>
        <w:lastRenderedPageBreak/>
        <w:t>DE LA ENTREGA DEL PREMIO MUNICIPAL DE LA JUVENTUD</w:t>
      </w:r>
      <w:r>
        <w:rPr>
          <w:b/>
          <w:i/>
        </w:rPr>
        <w:t xml:space="preserve"> SOBRESALIENTE  EN TLAQUEPAQUE</w:t>
      </w:r>
    </w:p>
    <w:p w:rsidR="00721712" w:rsidRDefault="00721712">
      <w:pPr>
        <w:pStyle w:val="Textoindependiente"/>
        <w:spacing w:before="2"/>
        <w:ind w:left="0"/>
        <w:jc w:val="left"/>
        <w:rPr>
          <w:b/>
        </w:rPr>
      </w:pPr>
    </w:p>
    <w:p w:rsidR="00721712" w:rsidRDefault="007429BE">
      <w:pPr>
        <w:pStyle w:val="Textoindependiente"/>
        <w:spacing w:line="244" w:lineRule="auto"/>
        <w:ind w:left="396" w:right="405"/>
      </w:pPr>
      <w:r>
        <w:rPr>
          <w:b/>
        </w:rPr>
        <w:t xml:space="preserve">Artículo 15. </w:t>
      </w:r>
      <w:r>
        <w:t xml:space="preserve">La entrega que el Ayuntamiento, a nombre del Municipio, hace del </w:t>
      </w:r>
      <w:r>
        <w:t>Premio Municipal a la Juventud Sobresaliente de Tlaquepaque, se realizará ordinariamente de forma anual, y de forma extraordinaria cuando el Pleno</w:t>
      </w:r>
      <w:r>
        <w:t xml:space="preserve"> del Ayuntamiento así lo  considere.</w:t>
      </w:r>
    </w:p>
    <w:p w:rsidR="00721712" w:rsidRDefault="00721712">
      <w:pPr>
        <w:pStyle w:val="Textoindependiente"/>
        <w:spacing w:before="7"/>
        <w:ind w:left="0"/>
        <w:jc w:val="left"/>
      </w:pPr>
    </w:p>
    <w:p w:rsidR="00721712" w:rsidRDefault="007429BE">
      <w:pPr>
        <w:pStyle w:val="Textoindependiente"/>
        <w:spacing w:line="244" w:lineRule="auto"/>
        <w:ind w:left="396" w:right="402"/>
      </w:pPr>
      <w:r>
        <w:rPr>
          <w:b/>
        </w:rPr>
        <w:t xml:space="preserve">Artículo 16. </w:t>
      </w:r>
      <w:r>
        <w:t xml:space="preserve">Para efectos de la entrega ordinaria del Premio Municipal a la </w:t>
      </w:r>
      <w:r>
        <w:t xml:space="preserve">Juventud Sobresaliente de Tlaquepaque, se tomará en cuenta el período que abarca desde el día del cierre de las propuestas de candidaturas de la entrega inmediata anterior, hasta el día del cierre de las propuestas de candidaturas del año de la entrega a  </w:t>
      </w:r>
      <w:r>
        <w:t>realizarse.</w:t>
      </w:r>
    </w:p>
    <w:p w:rsidR="00721712" w:rsidRDefault="00721712">
      <w:pPr>
        <w:pStyle w:val="Textoindependiente"/>
        <w:spacing w:before="7"/>
        <w:ind w:left="0"/>
        <w:jc w:val="left"/>
      </w:pPr>
    </w:p>
    <w:p w:rsidR="00721712" w:rsidRDefault="007429BE">
      <w:pPr>
        <w:pStyle w:val="Textoindependiente"/>
        <w:spacing w:line="247" w:lineRule="auto"/>
        <w:ind w:left="396" w:right="402"/>
      </w:pPr>
      <w:r>
        <w:rPr>
          <w:b/>
        </w:rPr>
        <w:t xml:space="preserve">Artículo 17. </w:t>
      </w:r>
      <w:r>
        <w:t xml:space="preserve">El día del cierre de inscripciones de candidaturas, precisado en </w:t>
      </w:r>
      <w:r>
        <w:rPr>
          <w:spacing w:val="-4"/>
        </w:rPr>
        <w:t>la</w:t>
      </w:r>
      <w:r>
        <w:rPr>
          <w:spacing w:val="53"/>
        </w:rPr>
        <w:t xml:space="preserve"> </w:t>
      </w:r>
      <w:r>
        <w:t xml:space="preserve">correspondiente convocatoria, el Secretario Técnico, en presencia  del  Presidente del Comité y de por lo menos dos miembros, cerrará la lista de candidatos, dando lectura y asentando en el Libro de Actas dicho  </w:t>
      </w:r>
      <w:r>
        <w:rPr>
          <w:spacing w:val="28"/>
        </w:rPr>
        <w:t xml:space="preserve"> </w:t>
      </w:r>
      <w:r>
        <w:t>acto.</w:t>
      </w:r>
    </w:p>
    <w:p w:rsidR="00721712" w:rsidRDefault="00721712">
      <w:pPr>
        <w:pStyle w:val="Textoindependiente"/>
        <w:spacing w:before="5"/>
        <w:ind w:left="0"/>
        <w:jc w:val="left"/>
      </w:pPr>
    </w:p>
    <w:p w:rsidR="00721712" w:rsidRDefault="007429BE">
      <w:pPr>
        <w:pStyle w:val="Textoindependiente"/>
        <w:spacing w:line="244" w:lineRule="auto"/>
        <w:ind w:left="396" w:right="406"/>
      </w:pPr>
      <w:r>
        <w:rPr>
          <w:b/>
        </w:rPr>
        <w:t xml:space="preserve">Artículo 18. </w:t>
      </w:r>
      <w:r>
        <w:rPr>
          <w:spacing w:val="-3"/>
        </w:rPr>
        <w:t xml:space="preserve">La </w:t>
      </w:r>
      <w:r>
        <w:t xml:space="preserve">entrega </w:t>
      </w:r>
      <w:r>
        <w:rPr>
          <w:spacing w:val="3"/>
        </w:rPr>
        <w:t xml:space="preserve">se </w:t>
      </w:r>
      <w:r>
        <w:t>llevará a</w:t>
      </w:r>
      <w:r>
        <w:t xml:space="preserve"> cabo en Sesión Solemne de Ayuntamiento,  </w:t>
      </w:r>
      <w:r>
        <w:t>el 12 de Agosto, Día Internacional de la Juventud, tratándose de entrega ordinaria.</w:t>
      </w:r>
    </w:p>
    <w:p w:rsidR="00721712" w:rsidRDefault="00721712">
      <w:pPr>
        <w:pStyle w:val="Textoindependiente"/>
        <w:spacing w:before="7"/>
        <w:ind w:left="0"/>
        <w:jc w:val="left"/>
      </w:pPr>
    </w:p>
    <w:p w:rsidR="00721712" w:rsidRDefault="007429BE">
      <w:pPr>
        <w:pStyle w:val="Textoindependiente"/>
        <w:spacing w:line="244" w:lineRule="auto"/>
        <w:ind w:left="396" w:right="405"/>
      </w:pPr>
      <w:r>
        <w:rPr>
          <w:b/>
        </w:rPr>
        <w:t xml:space="preserve">Artículo 19. </w:t>
      </w:r>
      <w:r>
        <w:t xml:space="preserve">Todos los candidatos a recibir el Premio Municipal a la Juventud </w:t>
      </w:r>
      <w:r>
        <w:t>Sobresaliente de Tlaquepaque deberán acreditar, par</w:t>
      </w:r>
      <w:r>
        <w:t>a poder presentar sus candidaturas, los siguientes  requisitos:</w:t>
      </w:r>
    </w:p>
    <w:p w:rsidR="00721712" w:rsidRDefault="00721712">
      <w:pPr>
        <w:pStyle w:val="Textoindependiente"/>
        <w:spacing w:before="7"/>
        <w:ind w:left="0"/>
        <w:jc w:val="left"/>
      </w:pPr>
    </w:p>
    <w:p w:rsidR="00721712" w:rsidRDefault="007429BE">
      <w:pPr>
        <w:pStyle w:val="Prrafodelista"/>
        <w:numPr>
          <w:ilvl w:val="0"/>
          <w:numId w:val="2"/>
        </w:numPr>
        <w:tabs>
          <w:tab w:val="left" w:pos="930"/>
        </w:tabs>
        <w:spacing w:before="0"/>
        <w:jc w:val="both"/>
        <w:rPr>
          <w:i/>
        </w:rPr>
      </w:pPr>
      <w:r>
        <w:rPr>
          <w:i/>
        </w:rPr>
        <w:t xml:space="preserve">Contar </w:t>
      </w:r>
      <w:r>
        <w:rPr>
          <w:i/>
          <w:spacing w:val="2"/>
        </w:rPr>
        <w:t xml:space="preserve">con </w:t>
      </w:r>
      <w:r>
        <w:rPr>
          <w:i/>
        </w:rPr>
        <w:t xml:space="preserve">la edad de 12 a 29 </w:t>
      </w:r>
      <w:r>
        <w:rPr>
          <w:i/>
          <w:spacing w:val="15"/>
        </w:rPr>
        <w:t xml:space="preserve"> </w:t>
      </w:r>
      <w:r>
        <w:rPr>
          <w:i/>
        </w:rPr>
        <w:t>años;</w:t>
      </w:r>
    </w:p>
    <w:p w:rsidR="00721712" w:rsidRDefault="007429BE">
      <w:pPr>
        <w:pStyle w:val="Prrafodelista"/>
        <w:numPr>
          <w:ilvl w:val="0"/>
          <w:numId w:val="2"/>
        </w:numPr>
        <w:tabs>
          <w:tab w:val="left" w:pos="929"/>
          <w:tab w:val="left" w:pos="930"/>
        </w:tabs>
        <w:spacing w:before="6" w:line="244" w:lineRule="auto"/>
        <w:ind w:right="405"/>
        <w:rPr>
          <w:i/>
        </w:rPr>
      </w:pPr>
      <w:r>
        <w:rPr>
          <w:i/>
        </w:rPr>
        <w:t>Participar en alguna de las Actividades señaladas en el artículo 4 del presente reglamento;</w:t>
      </w:r>
      <w:r>
        <w:rPr>
          <w:i/>
          <w:spacing w:val="47"/>
        </w:rPr>
        <w:t xml:space="preserve"> </w:t>
      </w:r>
      <w:r>
        <w:rPr>
          <w:i/>
        </w:rPr>
        <w:t>y</w:t>
      </w:r>
    </w:p>
    <w:p w:rsidR="00721712" w:rsidRDefault="007429BE">
      <w:pPr>
        <w:pStyle w:val="Prrafodelista"/>
        <w:numPr>
          <w:ilvl w:val="0"/>
          <w:numId w:val="2"/>
        </w:numPr>
        <w:tabs>
          <w:tab w:val="left" w:pos="930"/>
        </w:tabs>
        <w:jc w:val="both"/>
        <w:rPr>
          <w:i/>
        </w:rPr>
      </w:pPr>
      <w:r>
        <w:rPr>
          <w:i/>
        </w:rPr>
        <w:t>Residir en el</w:t>
      </w:r>
      <w:r>
        <w:rPr>
          <w:i/>
          <w:spacing w:val="41"/>
        </w:rPr>
        <w:t xml:space="preserve"> </w:t>
      </w:r>
      <w:r>
        <w:rPr>
          <w:i/>
        </w:rPr>
        <w:t>Municipio</w:t>
      </w:r>
    </w:p>
    <w:p w:rsidR="00721712" w:rsidRDefault="00721712">
      <w:pPr>
        <w:pStyle w:val="Textoindependiente"/>
        <w:ind w:left="0"/>
        <w:jc w:val="left"/>
        <w:rPr>
          <w:sz w:val="23"/>
        </w:rPr>
      </w:pPr>
    </w:p>
    <w:p w:rsidR="00721712" w:rsidRDefault="007429BE">
      <w:pPr>
        <w:pStyle w:val="Textoindependiente"/>
        <w:spacing w:before="1" w:line="244" w:lineRule="auto"/>
        <w:ind w:left="396" w:right="403"/>
      </w:pPr>
      <w:r>
        <w:rPr>
          <w:b/>
        </w:rPr>
        <w:t xml:space="preserve">Artículo 20. </w:t>
      </w:r>
      <w:r>
        <w:t xml:space="preserve">Para </w:t>
      </w:r>
      <w:r>
        <w:rPr>
          <w:spacing w:val="-4"/>
        </w:rPr>
        <w:t>la</w:t>
      </w:r>
      <w:r>
        <w:rPr>
          <w:spacing w:val="53"/>
        </w:rPr>
        <w:t xml:space="preserve"> </w:t>
      </w:r>
      <w:r>
        <w:t xml:space="preserve">elección de los candidatos deberá publicarse </w:t>
      </w:r>
      <w:r>
        <w:rPr>
          <w:spacing w:val="-4"/>
        </w:rPr>
        <w:t xml:space="preserve">la </w:t>
      </w:r>
      <w:r>
        <w:rPr>
          <w:spacing w:val="53"/>
        </w:rPr>
        <w:t xml:space="preserve"> </w:t>
      </w:r>
      <w:r>
        <w:t xml:space="preserve">convocatoria con dos meses, </w:t>
      </w:r>
      <w:r>
        <w:rPr>
          <w:spacing w:val="-3"/>
        </w:rPr>
        <w:t xml:space="preserve">por </w:t>
      </w:r>
      <w:r>
        <w:rPr>
          <w:spacing w:val="-4"/>
        </w:rPr>
        <w:t xml:space="preserve">lo </w:t>
      </w:r>
      <w:r>
        <w:t xml:space="preserve">menos, de anticipación a </w:t>
      </w:r>
      <w:r>
        <w:rPr>
          <w:spacing w:val="-4"/>
        </w:rPr>
        <w:t xml:space="preserve">la </w:t>
      </w:r>
      <w:r>
        <w:t xml:space="preserve">entrega. </w:t>
      </w:r>
      <w:r>
        <w:rPr>
          <w:spacing w:val="-3"/>
        </w:rPr>
        <w:t xml:space="preserve">Los </w:t>
      </w:r>
      <w:r>
        <w:t xml:space="preserve">jóvenes, por </w:t>
      </w:r>
      <w:r>
        <w:rPr>
          <w:spacing w:val="3"/>
        </w:rPr>
        <w:t xml:space="preserve">sí </w:t>
      </w:r>
      <w:r>
        <w:t>mismos o por interpósita persona podrán presentar sus candidaturas, acreditando las fracciones del artículo 20  del</w:t>
      </w:r>
      <w:r>
        <w:t xml:space="preserve">  presente  reglamento, de acuerdo a </w:t>
      </w:r>
      <w:r>
        <w:rPr>
          <w:spacing w:val="-3"/>
        </w:rPr>
        <w:t xml:space="preserve">las </w:t>
      </w:r>
      <w:r>
        <w:t xml:space="preserve">bases de </w:t>
      </w:r>
      <w:r>
        <w:rPr>
          <w:spacing w:val="-4"/>
        </w:rPr>
        <w:t xml:space="preserve">la  </w:t>
      </w:r>
      <w:r>
        <w:rPr>
          <w:spacing w:val="19"/>
        </w:rPr>
        <w:t xml:space="preserve"> </w:t>
      </w:r>
      <w:r>
        <w:t>convocatoria.</w:t>
      </w:r>
    </w:p>
    <w:p w:rsidR="00721712" w:rsidRDefault="00721712">
      <w:pPr>
        <w:pStyle w:val="Textoindependiente"/>
        <w:spacing w:before="7"/>
        <w:ind w:left="0"/>
        <w:jc w:val="left"/>
      </w:pPr>
    </w:p>
    <w:p w:rsidR="00721712" w:rsidRDefault="007429BE">
      <w:pPr>
        <w:pStyle w:val="Textoindependiente"/>
        <w:spacing w:line="247" w:lineRule="auto"/>
        <w:ind w:left="396" w:right="403"/>
      </w:pPr>
      <w:r>
        <w:rPr>
          <w:b/>
        </w:rPr>
        <w:t xml:space="preserve">Artículo 21. </w:t>
      </w:r>
      <w:r>
        <w:t xml:space="preserve">El Comité, conforme al presente  reglamento,  determinará  el  </w:t>
      </w:r>
      <w:r>
        <w:t xml:space="preserve">tiempo y forma de la convocatoria, así como las características  de </w:t>
      </w:r>
      <w:r>
        <w:rPr>
          <w:spacing w:val="-4"/>
        </w:rPr>
        <w:t xml:space="preserve">la  </w:t>
      </w:r>
      <w:r>
        <w:t xml:space="preserve">misma,  </w:t>
      </w:r>
      <w:r>
        <w:rPr>
          <w:spacing w:val="-3"/>
        </w:rPr>
        <w:t xml:space="preserve">que </w:t>
      </w:r>
      <w:r>
        <w:t xml:space="preserve">deberá contener por </w:t>
      </w:r>
      <w:r>
        <w:rPr>
          <w:spacing w:val="-4"/>
        </w:rPr>
        <w:t xml:space="preserve">lo </w:t>
      </w:r>
      <w:r>
        <w:rPr>
          <w:spacing w:val="38"/>
        </w:rPr>
        <w:t xml:space="preserve"> </w:t>
      </w:r>
      <w:r>
        <w:t>me</w:t>
      </w:r>
      <w:r>
        <w:t>nos:</w:t>
      </w:r>
    </w:p>
    <w:p w:rsidR="00721712" w:rsidRDefault="00721712">
      <w:pPr>
        <w:pStyle w:val="Textoindependiente"/>
        <w:spacing w:before="5"/>
        <w:ind w:left="0"/>
        <w:jc w:val="left"/>
      </w:pPr>
    </w:p>
    <w:p w:rsidR="00721712" w:rsidRDefault="007429BE">
      <w:pPr>
        <w:pStyle w:val="Prrafodelista"/>
        <w:numPr>
          <w:ilvl w:val="0"/>
          <w:numId w:val="1"/>
        </w:numPr>
        <w:tabs>
          <w:tab w:val="left" w:pos="930"/>
        </w:tabs>
        <w:spacing w:before="0"/>
        <w:jc w:val="both"/>
        <w:rPr>
          <w:i/>
        </w:rPr>
      </w:pPr>
      <w:r>
        <w:rPr>
          <w:i/>
        </w:rPr>
        <w:t>Exposición de</w:t>
      </w:r>
      <w:r>
        <w:rPr>
          <w:i/>
          <w:spacing w:val="51"/>
        </w:rPr>
        <w:t xml:space="preserve"> </w:t>
      </w:r>
      <w:r>
        <w:rPr>
          <w:i/>
        </w:rPr>
        <w:t>motivos;</w:t>
      </w:r>
    </w:p>
    <w:p w:rsidR="00721712" w:rsidRDefault="007429BE">
      <w:pPr>
        <w:pStyle w:val="Prrafodelista"/>
        <w:numPr>
          <w:ilvl w:val="0"/>
          <w:numId w:val="1"/>
        </w:numPr>
        <w:tabs>
          <w:tab w:val="left" w:pos="930"/>
        </w:tabs>
        <w:jc w:val="both"/>
        <w:rPr>
          <w:i/>
        </w:rPr>
      </w:pPr>
      <w:r>
        <w:rPr>
          <w:i/>
        </w:rPr>
        <w:t xml:space="preserve">Fecha límite para el registro de </w:t>
      </w:r>
      <w:r>
        <w:rPr>
          <w:i/>
          <w:spacing w:val="33"/>
        </w:rPr>
        <w:t xml:space="preserve"> </w:t>
      </w:r>
      <w:r>
        <w:rPr>
          <w:i/>
        </w:rPr>
        <w:t>candidaturas;</w:t>
      </w:r>
    </w:p>
    <w:p w:rsidR="00721712" w:rsidRDefault="007429BE">
      <w:pPr>
        <w:pStyle w:val="Prrafodelista"/>
        <w:numPr>
          <w:ilvl w:val="0"/>
          <w:numId w:val="1"/>
        </w:numPr>
        <w:tabs>
          <w:tab w:val="left" w:pos="930"/>
        </w:tabs>
        <w:spacing w:before="11"/>
        <w:jc w:val="both"/>
        <w:rPr>
          <w:i/>
        </w:rPr>
      </w:pPr>
      <w:r>
        <w:rPr>
          <w:i/>
        </w:rPr>
        <w:t xml:space="preserve">Lugar y sede de la </w:t>
      </w:r>
      <w:r>
        <w:rPr>
          <w:i/>
          <w:spacing w:val="2"/>
        </w:rPr>
        <w:t xml:space="preserve"> </w:t>
      </w:r>
      <w:r>
        <w:rPr>
          <w:i/>
        </w:rPr>
        <w:t>entrega;</w:t>
      </w:r>
    </w:p>
    <w:p w:rsidR="00721712" w:rsidRDefault="007429BE">
      <w:pPr>
        <w:pStyle w:val="Prrafodelista"/>
        <w:numPr>
          <w:ilvl w:val="0"/>
          <w:numId w:val="1"/>
        </w:numPr>
        <w:tabs>
          <w:tab w:val="left" w:pos="930"/>
        </w:tabs>
        <w:jc w:val="both"/>
        <w:rPr>
          <w:i/>
        </w:rPr>
      </w:pPr>
      <w:r>
        <w:rPr>
          <w:i/>
        </w:rPr>
        <w:t>Categorías a  reconocer, claramente</w:t>
      </w:r>
      <w:r>
        <w:rPr>
          <w:i/>
          <w:spacing w:val="41"/>
        </w:rPr>
        <w:t xml:space="preserve"> </w:t>
      </w:r>
      <w:r>
        <w:rPr>
          <w:i/>
        </w:rPr>
        <w:t>delimitadas;</w:t>
      </w:r>
    </w:p>
    <w:p w:rsidR="00721712" w:rsidRDefault="007429BE">
      <w:pPr>
        <w:pStyle w:val="Prrafodelista"/>
        <w:numPr>
          <w:ilvl w:val="0"/>
          <w:numId w:val="1"/>
        </w:numPr>
        <w:tabs>
          <w:tab w:val="left" w:pos="930"/>
        </w:tabs>
        <w:spacing w:before="11"/>
        <w:jc w:val="both"/>
        <w:rPr>
          <w:i/>
        </w:rPr>
      </w:pPr>
      <w:r>
        <w:rPr>
          <w:i/>
        </w:rPr>
        <w:t xml:space="preserve">Requisitos, proceso, formalidades y sede para el registro de candidatos,  </w:t>
      </w:r>
      <w:r>
        <w:rPr>
          <w:i/>
          <w:spacing w:val="28"/>
        </w:rPr>
        <w:t xml:space="preserve"> </w:t>
      </w:r>
      <w:r>
        <w:rPr>
          <w:i/>
        </w:rPr>
        <w:t>y</w:t>
      </w:r>
    </w:p>
    <w:p w:rsidR="00721712" w:rsidRDefault="007429BE">
      <w:pPr>
        <w:pStyle w:val="Prrafodelista"/>
        <w:numPr>
          <w:ilvl w:val="0"/>
          <w:numId w:val="1"/>
        </w:numPr>
        <w:tabs>
          <w:tab w:val="left" w:pos="930"/>
        </w:tabs>
        <w:jc w:val="both"/>
        <w:rPr>
          <w:i/>
        </w:rPr>
      </w:pPr>
      <w:r>
        <w:rPr>
          <w:i/>
        </w:rPr>
        <w:t xml:space="preserve">Criterios a seguir para la elección de los </w:t>
      </w:r>
      <w:r>
        <w:rPr>
          <w:i/>
          <w:spacing w:val="49"/>
        </w:rPr>
        <w:t xml:space="preserve"> </w:t>
      </w:r>
      <w:r>
        <w:rPr>
          <w:i/>
        </w:rPr>
        <w:t>ganadores.</w:t>
      </w:r>
    </w:p>
    <w:p w:rsidR="00721712" w:rsidRDefault="00721712">
      <w:pPr>
        <w:jc w:val="both"/>
        <w:sectPr w:rsidR="00721712">
          <w:pgSz w:w="12240" w:h="15840"/>
          <w:pgMar w:top="1280" w:right="1720" w:bottom="280" w:left="1720" w:header="720" w:footer="720" w:gutter="0"/>
          <w:cols w:space="720"/>
        </w:sectPr>
      </w:pPr>
    </w:p>
    <w:p w:rsidR="00721712" w:rsidRDefault="007429BE">
      <w:pPr>
        <w:pStyle w:val="Textoindependiente"/>
        <w:spacing w:before="54" w:line="244" w:lineRule="auto"/>
        <w:ind w:left="396" w:right="405"/>
      </w:pPr>
      <w:r>
        <w:rPr>
          <w:b/>
        </w:rPr>
        <w:lastRenderedPageBreak/>
        <w:t xml:space="preserve">Artículo 22. </w:t>
      </w:r>
      <w:r>
        <w:rPr>
          <w:spacing w:val="-3"/>
        </w:rPr>
        <w:t xml:space="preserve">Los </w:t>
      </w:r>
      <w:r>
        <w:t xml:space="preserve">reconocimientos por escrito deberán contener el Escudo </w:t>
      </w:r>
      <w:r>
        <w:t xml:space="preserve">Municipal y </w:t>
      </w:r>
      <w:r>
        <w:rPr>
          <w:spacing w:val="-4"/>
        </w:rPr>
        <w:t>la</w:t>
      </w:r>
      <w:r>
        <w:rPr>
          <w:spacing w:val="53"/>
        </w:rPr>
        <w:t xml:space="preserve"> </w:t>
      </w:r>
      <w:r>
        <w:t xml:space="preserve">leyenda que el Comité apruebe,  además  del  nombre  del ganador, el año y </w:t>
      </w:r>
      <w:r>
        <w:rPr>
          <w:spacing w:val="-4"/>
        </w:rPr>
        <w:t xml:space="preserve">la </w:t>
      </w:r>
      <w:r>
        <w:t xml:space="preserve">categoría </w:t>
      </w:r>
      <w:r>
        <w:rPr>
          <w:spacing w:val="-3"/>
        </w:rPr>
        <w:t xml:space="preserve">en </w:t>
      </w:r>
      <w:r>
        <w:t>cuestión, deb</w:t>
      </w:r>
      <w:r>
        <w:t xml:space="preserve">idamente  sellados  y  autenticados. La leyenda contenida en los mismos deberá constar </w:t>
      </w:r>
      <w:r>
        <w:rPr>
          <w:spacing w:val="-3"/>
        </w:rPr>
        <w:t xml:space="preserve">en </w:t>
      </w:r>
      <w:r>
        <w:t xml:space="preserve">acuerdo  del Comité, plasmado debidamente en el acta oficial de </w:t>
      </w:r>
      <w:r>
        <w:rPr>
          <w:spacing w:val="-4"/>
        </w:rPr>
        <w:t xml:space="preserve">la </w:t>
      </w:r>
      <w:r>
        <w:t>sesión en que fue aprobada.</w:t>
      </w:r>
    </w:p>
    <w:p w:rsidR="00721712" w:rsidRDefault="007429BE">
      <w:pPr>
        <w:pStyle w:val="Heading1"/>
        <w:spacing w:before="6"/>
      </w:pPr>
      <w:r>
        <w:t>TRANSITORIOS</w:t>
      </w:r>
    </w:p>
    <w:p w:rsidR="00721712" w:rsidRDefault="007429BE">
      <w:pPr>
        <w:pStyle w:val="Textoindependiente"/>
        <w:spacing w:before="1" w:line="244" w:lineRule="auto"/>
        <w:ind w:left="396" w:right="404"/>
      </w:pPr>
      <w:r>
        <w:rPr>
          <w:b/>
        </w:rPr>
        <w:t xml:space="preserve">PRIMERO. </w:t>
      </w:r>
      <w:r>
        <w:t>El presente reglamento entrará en vigor al siguie</w:t>
      </w:r>
      <w:r>
        <w:t xml:space="preserve">nte día de su </w:t>
      </w:r>
      <w:r>
        <w:t>publicación en la gaceta oficial del Municipio en los términos del artículo 42, fracción V, de la Ley de Administración Pública Municipal del Estado    de Jalisco.</w:t>
      </w:r>
    </w:p>
    <w:p w:rsidR="00721712" w:rsidRDefault="00721712">
      <w:pPr>
        <w:pStyle w:val="Textoindependiente"/>
        <w:ind w:left="0"/>
        <w:jc w:val="left"/>
        <w:rPr>
          <w:sz w:val="23"/>
        </w:rPr>
      </w:pPr>
    </w:p>
    <w:p w:rsidR="00721712" w:rsidRDefault="007429BE">
      <w:pPr>
        <w:pStyle w:val="Textoindependiente"/>
        <w:spacing w:before="1" w:line="244" w:lineRule="auto"/>
        <w:ind w:left="396" w:right="404"/>
      </w:pPr>
      <w:r>
        <w:rPr>
          <w:b/>
        </w:rPr>
        <w:t xml:space="preserve">SEGUNDO. </w:t>
      </w:r>
      <w:r>
        <w:t xml:space="preserve">Una </w:t>
      </w:r>
      <w:r>
        <w:rPr>
          <w:spacing w:val="3"/>
        </w:rPr>
        <w:t xml:space="preserve">vez </w:t>
      </w:r>
      <w:r>
        <w:t xml:space="preserve">publicadas las presentes  disposiciones,  remítase  </w:t>
      </w:r>
      <w:r>
        <w:t xml:space="preserve">mediante oficio un tanto de </w:t>
      </w:r>
      <w:r>
        <w:rPr>
          <w:spacing w:val="-3"/>
        </w:rPr>
        <w:t xml:space="preserve">ellas </w:t>
      </w:r>
      <w:r>
        <w:t xml:space="preserve">al Honorable Congreso del Estado para </w:t>
      </w:r>
      <w:r>
        <w:rPr>
          <w:spacing w:val="-3"/>
        </w:rPr>
        <w:t xml:space="preserve">los </w:t>
      </w:r>
      <w:r>
        <w:t xml:space="preserve">efectos ordenados en </w:t>
      </w:r>
      <w:r>
        <w:rPr>
          <w:spacing w:val="-4"/>
        </w:rPr>
        <w:t xml:space="preserve">la </w:t>
      </w:r>
      <w:r>
        <w:t xml:space="preserve">fracción VII del artículo 42 de </w:t>
      </w:r>
      <w:r>
        <w:rPr>
          <w:spacing w:val="-4"/>
        </w:rPr>
        <w:t xml:space="preserve">la </w:t>
      </w:r>
      <w:r>
        <w:t xml:space="preserve">Ley del Gobierno y </w:t>
      </w:r>
      <w:r>
        <w:rPr>
          <w:spacing w:val="-4"/>
        </w:rPr>
        <w:t>la</w:t>
      </w:r>
      <w:r>
        <w:rPr>
          <w:spacing w:val="53"/>
        </w:rPr>
        <w:t xml:space="preserve"> </w:t>
      </w:r>
      <w:r>
        <w:t xml:space="preserve">Administración Pública Municipal del Estado </w:t>
      </w:r>
      <w:r>
        <w:rPr>
          <w:spacing w:val="-3"/>
        </w:rPr>
        <w:t xml:space="preserve">de  </w:t>
      </w:r>
      <w:r>
        <w:rPr>
          <w:spacing w:val="12"/>
        </w:rPr>
        <w:t xml:space="preserve"> </w:t>
      </w:r>
      <w:r>
        <w:t>Jalisco.</w:t>
      </w:r>
    </w:p>
    <w:sectPr w:rsidR="00721712" w:rsidSect="00721712">
      <w:pgSz w:w="12240" w:h="15840"/>
      <w:pgMar w:top="12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19D0"/>
    <w:multiLevelType w:val="hybridMultilevel"/>
    <w:tmpl w:val="C752417A"/>
    <w:lvl w:ilvl="0" w:tplc="69A8BF5C">
      <w:start w:val="1"/>
      <w:numFmt w:val="upperRoman"/>
      <w:lvlText w:val="%1."/>
      <w:lvlJc w:val="left"/>
      <w:pPr>
        <w:ind w:left="929" w:hanging="533"/>
        <w:jc w:val="left"/>
      </w:pPr>
      <w:rPr>
        <w:rFonts w:ascii="Arial" w:eastAsia="Arial" w:hAnsi="Arial" w:cs="Arial" w:hint="default"/>
        <w:b/>
        <w:bCs/>
        <w:w w:val="102"/>
        <w:sz w:val="22"/>
        <w:szCs w:val="22"/>
      </w:rPr>
    </w:lvl>
    <w:lvl w:ilvl="1" w:tplc="DF706110">
      <w:start w:val="1"/>
      <w:numFmt w:val="bullet"/>
      <w:lvlText w:val="•"/>
      <w:lvlJc w:val="left"/>
      <w:pPr>
        <w:ind w:left="1708" w:hanging="533"/>
      </w:pPr>
      <w:rPr>
        <w:rFonts w:hint="default"/>
      </w:rPr>
    </w:lvl>
    <w:lvl w:ilvl="2" w:tplc="0B3410CA">
      <w:start w:val="1"/>
      <w:numFmt w:val="bullet"/>
      <w:lvlText w:val="•"/>
      <w:lvlJc w:val="left"/>
      <w:pPr>
        <w:ind w:left="2496" w:hanging="533"/>
      </w:pPr>
      <w:rPr>
        <w:rFonts w:hint="default"/>
      </w:rPr>
    </w:lvl>
    <w:lvl w:ilvl="3" w:tplc="8542A850">
      <w:start w:val="1"/>
      <w:numFmt w:val="bullet"/>
      <w:lvlText w:val="•"/>
      <w:lvlJc w:val="left"/>
      <w:pPr>
        <w:ind w:left="3284" w:hanging="533"/>
      </w:pPr>
      <w:rPr>
        <w:rFonts w:hint="default"/>
      </w:rPr>
    </w:lvl>
    <w:lvl w:ilvl="4" w:tplc="87E0052E">
      <w:start w:val="1"/>
      <w:numFmt w:val="bullet"/>
      <w:lvlText w:val="•"/>
      <w:lvlJc w:val="left"/>
      <w:pPr>
        <w:ind w:left="4072" w:hanging="533"/>
      </w:pPr>
      <w:rPr>
        <w:rFonts w:hint="default"/>
      </w:rPr>
    </w:lvl>
    <w:lvl w:ilvl="5" w:tplc="F92CB470">
      <w:start w:val="1"/>
      <w:numFmt w:val="bullet"/>
      <w:lvlText w:val="•"/>
      <w:lvlJc w:val="left"/>
      <w:pPr>
        <w:ind w:left="4860" w:hanging="533"/>
      </w:pPr>
      <w:rPr>
        <w:rFonts w:hint="default"/>
      </w:rPr>
    </w:lvl>
    <w:lvl w:ilvl="6" w:tplc="DE5E4540">
      <w:start w:val="1"/>
      <w:numFmt w:val="bullet"/>
      <w:lvlText w:val="•"/>
      <w:lvlJc w:val="left"/>
      <w:pPr>
        <w:ind w:left="5648" w:hanging="533"/>
      </w:pPr>
      <w:rPr>
        <w:rFonts w:hint="default"/>
      </w:rPr>
    </w:lvl>
    <w:lvl w:ilvl="7" w:tplc="3A8C64AE">
      <w:start w:val="1"/>
      <w:numFmt w:val="bullet"/>
      <w:lvlText w:val="•"/>
      <w:lvlJc w:val="left"/>
      <w:pPr>
        <w:ind w:left="6436" w:hanging="533"/>
      </w:pPr>
      <w:rPr>
        <w:rFonts w:hint="default"/>
      </w:rPr>
    </w:lvl>
    <w:lvl w:ilvl="8" w:tplc="07744618">
      <w:start w:val="1"/>
      <w:numFmt w:val="bullet"/>
      <w:lvlText w:val="•"/>
      <w:lvlJc w:val="left"/>
      <w:pPr>
        <w:ind w:left="7224" w:hanging="533"/>
      </w:pPr>
      <w:rPr>
        <w:rFonts w:hint="default"/>
      </w:rPr>
    </w:lvl>
  </w:abstractNum>
  <w:abstractNum w:abstractNumId="1">
    <w:nsid w:val="258179BE"/>
    <w:multiLevelType w:val="hybridMultilevel"/>
    <w:tmpl w:val="6E5645BC"/>
    <w:lvl w:ilvl="0" w:tplc="B2D41C86">
      <w:start w:val="1"/>
      <w:numFmt w:val="upperRoman"/>
      <w:lvlText w:val="%1."/>
      <w:lvlJc w:val="left"/>
      <w:pPr>
        <w:ind w:left="929" w:hanging="533"/>
        <w:jc w:val="left"/>
      </w:pPr>
      <w:rPr>
        <w:rFonts w:ascii="Arial" w:eastAsia="Arial" w:hAnsi="Arial" w:cs="Arial" w:hint="default"/>
        <w:b/>
        <w:bCs/>
        <w:w w:val="102"/>
        <w:sz w:val="22"/>
        <w:szCs w:val="22"/>
      </w:rPr>
    </w:lvl>
    <w:lvl w:ilvl="1" w:tplc="BF549898">
      <w:start w:val="1"/>
      <w:numFmt w:val="bullet"/>
      <w:lvlText w:val="•"/>
      <w:lvlJc w:val="left"/>
      <w:pPr>
        <w:ind w:left="1708" w:hanging="533"/>
      </w:pPr>
      <w:rPr>
        <w:rFonts w:hint="default"/>
      </w:rPr>
    </w:lvl>
    <w:lvl w:ilvl="2" w:tplc="7172BD1A">
      <w:start w:val="1"/>
      <w:numFmt w:val="bullet"/>
      <w:lvlText w:val="•"/>
      <w:lvlJc w:val="left"/>
      <w:pPr>
        <w:ind w:left="2496" w:hanging="533"/>
      </w:pPr>
      <w:rPr>
        <w:rFonts w:hint="default"/>
      </w:rPr>
    </w:lvl>
    <w:lvl w:ilvl="3" w:tplc="0E9600B6">
      <w:start w:val="1"/>
      <w:numFmt w:val="bullet"/>
      <w:lvlText w:val="•"/>
      <w:lvlJc w:val="left"/>
      <w:pPr>
        <w:ind w:left="3284" w:hanging="533"/>
      </w:pPr>
      <w:rPr>
        <w:rFonts w:hint="default"/>
      </w:rPr>
    </w:lvl>
    <w:lvl w:ilvl="4" w:tplc="AFD402EE">
      <w:start w:val="1"/>
      <w:numFmt w:val="bullet"/>
      <w:lvlText w:val="•"/>
      <w:lvlJc w:val="left"/>
      <w:pPr>
        <w:ind w:left="4072" w:hanging="533"/>
      </w:pPr>
      <w:rPr>
        <w:rFonts w:hint="default"/>
      </w:rPr>
    </w:lvl>
    <w:lvl w:ilvl="5" w:tplc="BBEE3616">
      <w:start w:val="1"/>
      <w:numFmt w:val="bullet"/>
      <w:lvlText w:val="•"/>
      <w:lvlJc w:val="left"/>
      <w:pPr>
        <w:ind w:left="4860" w:hanging="533"/>
      </w:pPr>
      <w:rPr>
        <w:rFonts w:hint="default"/>
      </w:rPr>
    </w:lvl>
    <w:lvl w:ilvl="6" w:tplc="5638FB3A">
      <w:start w:val="1"/>
      <w:numFmt w:val="bullet"/>
      <w:lvlText w:val="•"/>
      <w:lvlJc w:val="left"/>
      <w:pPr>
        <w:ind w:left="5648" w:hanging="533"/>
      </w:pPr>
      <w:rPr>
        <w:rFonts w:hint="default"/>
      </w:rPr>
    </w:lvl>
    <w:lvl w:ilvl="7" w:tplc="A6C211A4">
      <w:start w:val="1"/>
      <w:numFmt w:val="bullet"/>
      <w:lvlText w:val="•"/>
      <w:lvlJc w:val="left"/>
      <w:pPr>
        <w:ind w:left="6436" w:hanging="533"/>
      </w:pPr>
      <w:rPr>
        <w:rFonts w:hint="default"/>
      </w:rPr>
    </w:lvl>
    <w:lvl w:ilvl="8" w:tplc="117E4EF6">
      <w:start w:val="1"/>
      <w:numFmt w:val="bullet"/>
      <w:lvlText w:val="•"/>
      <w:lvlJc w:val="left"/>
      <w:pPr>
        <w:ind w:left="7224" w:hanging="533"/>
      </w:pPr>
      <w:rPr>
        <w:rFonts w:hint="default"/>
      </w:rPr>
    </w:lvl>
  </w:abstractNum>
  <w:abstractNum w:abstractNumId="2">
    <w:nsid w:val="31F37A89"/>
    <w:multiLevelType w:val="hybridMultilevel"/>
    <w:tmpl w:val="6EF2AEDC"/>
    <w:lvl w:ilvl="0" w:tplc="DA42C2BC">
      <w:start w:val="1"/>
      <w:numFmt w:val="upperRoman"/>
      <w:lvlText w:val="%1."/>
      <w:lvlJc w:val="left"/>
      <w:pPr>
        <w:ind w:left="929" w:hanging="533"/>
        <w:jc w:val="left"/>
      </w:pPr>
      <w:rPr>
        <w:rFonts w:ascii="Arial" w:eastAsia="Arial" w:hAnsi="Arial" w:cs="Arial" w:hint="default"/>
        <w:b/>
        <w:bCs/>
        <w:w w:val="102"/>
        <w:sz w:val="22"/>
        <w:szCs w:val="22"/>
      </w:rPr>
    </w:lvl>
    <w:lvl w:ilvl="1" w:tplc="1E064CB2">
      <w:start w:val="1"/>
      <w:numFmt w:val="bullet"/>
      <w:lvlText w:val="•"/>
      <w:lvlJc w:val="left"/>
      <w:pPr>
        <w:ind w:left="1708" w:hanging="533"/>
      </w:pPr>
      <w:rPr>
        <w:rFonts w:hint="default"/>
      </w:rPr>
    </w:lvl>
    <w:lvl w:ilvl="2" w:tplc="97F06D42">
      <w:start w:val="1"/>
      <w:numFmt w:val="bullet"/>
      <w:lvlText w:val="•"/>
      <w:lvlJc w:val="left"/>
      <w:pPr>
        <w:ind w:left="2496" w:hanging="533"/>
      </w:pPr>
      <w:rPr>
        <w:rFonts w:hint="default"/>
      </w:rPr>
    </w:lvl>
    <w:lvl w:ilvl="3" w:tplc="E7962528">
      <w:start w:val="1"/>
      <w:numFmt w:val="bullet"/>
      <w:lvlText w:val="•"/>
      <w:lvlJc w:val="left"/>
      <w:pPr>
        <w:ind w:left="3284" w:hanging="533"/>
      </w:pPr>
      <w:rPr>
        <w:rFonts w:hint="default"/>
      </w:rPr>
    </w:lvl>
    <w:lvl w:ilvl="4" w:tplc="C0C4CC5A">
      <w:start w:val="1"/>
      <w:numFmt w:val="bullet"/>
      <w:lvlText w:val="•"/>
      <w:lvlJc w:val="left"/>
      <w:pPr>
        <w:ind w:left="4072" w:hanging="533"/>
      </w:pPr>
      <w:rPr>
        <w:rFonts w:hint="default"/>
      </w:rPr>
    </w:lvl>
    <w:lvl w:ilvl="5" w:tplc="45F07ECE">
      <w:start w:val="1"/>
      <w:numFmt w:val="bullet"/>
      <w:lvlText w:val="•"/>
      <w:lvlJc w:val="left"/>
      <w:pPr>
        <w:ind w:left="4860" w:hanging="533"/>
      </w:pPr>
      <w:rPr>
        <w:rFonts w:hint="default"/>
      </w:rPr>
    </w:lvl>
    <w:lvl w:ilvl="6" w:tplc="4CB2D7B6">
      <w:start w:val="1"/>
      <w:numFmt w:val="bullet"/>
      <w:lvlText w:val="•"/>
      <w:lvlJc w:val="left"/>
      <w:pPr>
        <w:ind w:left="5648" w:hanging="533"/>
      </w:pPr>
      <w:rPr>
        <w:rFonts w:hint="default"/>
      </w:rPr>
    </w:lvl>
    <w:lvl w:ilvl="7" w:tplc="DBCE294A">
      <w:start w:val="1"/>
      <w:numFmt w:val="bullet"/>
      <w:lvlText w:val="•"/>
      <w:lvlJc w:val="left"/>
      <w:pPr>
        <w:ind w:left="6436" w:hanging="533"/>
      </w:pPr>
      <w:rPr>
        <w:rFonts w:hint="default"/>
      </w:rPr>
    </w:lvl>
    <w:lvl w:ilvl="8" w:tplc="4CDE4FDA">
      <w:start w:val="1"/>
      <w:numFmt w:val="bullet"/>
      <w:lvlText w:val="•"/>
      <w:lvlJc w:val="left"/>
      <w:pPr>
        <w:ind w:left="7224" w:hanging="533"/>
      </w:pPr>
      <w:rPr>
        <w:rFonts w:hint="default"/>
      </w:rPr>
    </w:lvl>
  </w:abstractNum>
  <w:abstractNum w:abstractNumId="3">
    <w:nsid w:val="43E206AC"/>
    <w:multiLevelType w:val="hybridMultilevel"/>
    <w:tmpl w:val="28AC9268"/>
    <w:lvl w:ilvl="0" w:tplc="304E8018">
      <w:start w:val="1"/>
      <w:numFmt w:val="upperRoman"/>
      <w:lvlText w:val="%1."/>
      <w:lvlJc w:val="left"/>
      <w:pPr>
        <w:ind w:left="929" w:hanging="533"/>
        <w:jc w:val="left"/>
      </w:pPr>
      <w:rPr>
        <w:rFonts w:ascii="Arial" w:eastAsia="Arial" w:hAnsi="Arial" w:cs="Arial" w:hint="default"/>
        <w:b/>
        <w:bCs/>
        <w:w w:val="102"/>
        <w:sz w:val="22"/>
        <w:szCs w:val="22"/>
      </w:rPr>
    </w:lvl>
    <w:lvl w:ilvl="1" w:tplc="9266DC6E">
      <w:start w:val="1"/>
      <w:numFmt w:val="bullet"/>
      <w:lvlText w:val="•"/>
      <w:lvlJc w:val="left"/>
      <w:pPr>
        <w:ind w:left="1708" w:hanging="533"/>
      </w:pPr>
      <w:rPr>
        <w:rFonts w:hint="default"/>
      </w:rPr>
    </w:lvl>
    <w:lvl w:ilvl="2" w:tplc="1186950A">
      <w:start w:val="1"/>
      <w:numFmt w:val="bullet"/>
      <w:lvlText w:val="•"/>
      <w:lvlJc w:val="left"/>
      <w:pPr>
        <w:ind w:left="2496" w:hanging="533"/>
      </w:pPr>
      <w:rPr>
        <w:rFonts w:hint="default"/>
      </w:rPr>
    </w:lvl>
    <w:lvl w:ilvl="3" w:tplc="178CC982">
      <w:start w:val="1"/>
      <w:numFmt w:val="bullet"/>
      <w:lvlText w:val="•"/>
      <w:lvlJc w:val="left"/>
      <w:pPr>
        <w:ind w:left="3284" w:hanging="533"/>
      </w:pPr>
      <w:rPr>
        <w:rFonts w:hint="default"/>
      </w:rPr>
    </w:lvl>
    <w:lvl w:ilvl="4" w:tplc="291A44D0">
      <w:start w:val="1"/>
      <w:numFmt w:val="bullet"/>
      <w:lvlText w:val="•"/>
      <w:lvlJc w:val="left"/>
      <w:pPr>
        <w:ind w:left="4072" w:hanging="533"/>
      </w:pPr>
      <w:rPr>
        <w:rFonts w:hint="default"/>
      </w:rPr>
    </w:lvl>
    <w:lvl w:ilvl="5" w:tplc="30E63112">
      <w:start w:val="1"/>
      <w:numFmt w:val="bullet"/>
      <w:lvlText w:val="•"/>
      <w:lvlJc w:val="left"/>
      <w:pPr>
        <w:ind w:left="4860" w:hanging="533"/>
      </w:pPr>
      <w:rPr>
        <w:rFonts w:hint="default"/>
      </w:rPr>
    </w:lvl>
    <w:lvl w:ilvl="6" w:tplc="00EE0C5A">
      <w:start w:val="1"/>
      <w:numFmt w:val="bullet"/>
      <w:lvlText w:val="•"/>
      <w:lvlJc w:val="left"/>
      <w:pPr>
        <w:ind w:left="5648" w:hanging="533"/>
      </w:pPr>
      <w:rPr>
        <w:rFonts w:hint="default"/>
      </w:rPr>
    </w:lvl>
    <w:lvl w:ilvl="7" w:tplc="3BBE6304">
      <w:start w:val="1"/>
      <w:numFmt w:val="bullet"/>
      <w:lvlText w:val="•"/>
      <w:lvlJc w:val="left"/>
      <w:pPr>
        <w:ind w:left="6436" w:hanging="533"/>
      </w:pPr>
      <w:rPr>
        <w:rFonts w:hint="default"/>
      </w:rPr>
    </w:lvl>
    <w:lvl w:ilvl="8" w:tplc="F332549C">
      <w:start w:val="1"/>
      <w:numFmt w:val="bullet"/>
      <w:lvlText w:val="•"/>
      <w:lvlJc w:val="left"/>
      <w:pPr>
        <w:ind w:left="7224" w:hanging="533"/>
      </w:pPr>
      <w:rPr>
        <w:rFonts w:hint="default"/>
      </w:rPr>
    </w:lvl>
  </w:abstractNum>
  <w:abstractNum w:abstractNumId="4">
    <w:nsid w:val="4CAF2038"/>
    <w:multiLevelType w:val="hybridMultilevel"/>
    <w:tmpl w:val="7E8AE5D2"/>
    <w:lvl w:ilvl="0" w:tplc="4AD66F3C">
      <w:start w:val="1"/>
      <w:numFmt w:val="upperRoman"/>
      <w:lvlText w:val="%1."/>
      <w:lvlJc w:val="left"/>
      <w:pPr>
        <w:ind w:left="929" w:hanging="533"/>
        <w:jc w:val="left"/>
      </w:pPr>
      <w:rPr>
        <w:rFonts w:ascii="Arial" w:eastAsia="Arial" w:hAnsi="Arial" w:cs="Arial" w:hint="default"/>
        <w:spacing w:val="-5"/>
        <w:w w:val="102"/>
        <w:sz w:val="22"/>
        <w:szCs w:val="22"/>
      </w:rPr>
    </w:lvl>
    <w:lvl w:ilvl="1" w:tplc="A88A3DFC">
      <w:start w:val="1"/>
      <w:numFmt w:val="upperRoman"/>
      <w:lvlText w:val="%2."/>
      <w:lvlJc w:val="left"/>
      <w:pPr>
        <w:ind w:left="1059" w:hanging="452"/>
        <w:jc w:val="right"/>
      </w:pPr>
      <w:rPr>
        <w:rFonts w:ascii="Arial" w:eastAsia="Arial" w:hAnsi="Arial" w:cs="Arial" w:hint="default"/>
        <w:i/>
        <w:w w:val="102"/>
        <w:sz w:val="22"/>
        <w:szCs w:val="22"/>
      </w:rPr>
    </w:lvl>
    <w:lvl w:ilvl="2" w:tplc="5D2E1BE6">
      <w:start w:val="1"/>
      <w:numFmt w:val="bullet"/>
      <w:lvlText w:val="•"/>
      <w:lvlJc w:val="left"/>
      <w:pPr>
        <w:ind w:left="1920" w:hanging="452"/>
      </w:pPr>
      <w:rPr>
        <w:rFonts w:hint="default"/>
      </w:rPr>
    </w:lvl>
    <w:lvl w:ilvl="3" w:tplc="CEAE6050">
      <w:start w:val="1"/>
      <w:numFmt w:val="bullet"/>
      <w:lvlText w:val="•"/>
      <w:lvlJc w:val="left"/>
      <w:pPr>
        <w:ind w:left="2780" w:hanging="452"/>
      </w:pPr>
      <w:rPr>
        <w:rFonts w:hint="default"/>
      </w:rPr>
    </w:lvl>
    <w:lvl w:ilvl="4" w:tplc="3D6A9866">
      <w:start w:val="1"/>
      <w:numFmt w:val="bullet"/>
      <w:lvlText w:val="•"/>
      <w:lvlJc w:val="left"/>
      <w:pPr>
        <w:ind w:left="3640" w:hanging="452"/>
      </w:pPr>
      <w:rPr>
        <w:rFonts w:hint="default"/>
      </w:rPr>
    </w:lvl>
    <w:lvl w:ilvl="5" w:tplc="F892A6C2">
      <w:start w:val="1"/>
      <w:numFmt w:val="bullet"/>
      <w:lvlText w:val="•"/>
      <w:lvlJc w:val="left"/>
      <w:pPr>
        <w:ind w:left="4500" w:hanging="452"/>
      </w:pPr>
      <w:rPr>
        <w:rFonts w:hint="default"/>
      </w:rPr>
    </w:lvl>
    <w:lvl w:ilvl="6" w:tplc="F9643B2E">
      <w:start w:val="1"/>
      <w:numFmt w:val="bullet"/>
      <w:lvlText w:val="•"/>
      <w:lvlJc w:val="left"/>
      <w:pPr>
        <w:ind w:left="5360" w:hanging="452"/>
      </w:pPr>
      <w:rPr>
        <w:rFonts w:hint="default"/>
      </w:rPr>
    </w:lvl>
    <w:lvl w:ilvl="7" w:tplc="BBB45F18">
      <w:start w:val="1"/>
      <w:numFmt w:val="bullet"/>
      <w:lvlText w:val="•"/>
      <w:lvlJc w:val="left"/>
      <w:pPr>
        <w:ind w:left="6220" w:hanging="452"/>
      </w:pPr>
      <w:rPr>
        <w:rFonts w:hint="default"/>
      </w:rPr>
    </w:lvl>
    <w:lvl w:ilvl="8" w:tplc="749CF076">
      <w:start w:val="1"/>
      <w:numFmt w:val="bullet"/>
      <w:lvlText w:val="•"/>
      <w:lvlJc w:val="left"/>
      <w:pPr>
        <w:ind w:left="7080" w:hanging="452"/>
      </w:pPr>
      <w:rPr>
        <w:rFonts w:hint="default"/>
      </w:rPr>
    </w:lvl>
  </w:abstractNum>
  <w:abstractNum w:abstractNumId="5">
    <w:nsid w:val="5A943264"/>
    <w:multiLevelType w:val="hybridMultilevel"/>
    <w:tmpl w:val="AEF47072"/>
    <w:lvl w:ilvl="0" w:tplc="393C179A">
      <w:start w:val="1"/>
      <w:numFmt w:val="upperRoman"/>
      <w:lvlText w:val="%1."/>
      <w:lvlJc w:val="left"/>
      <w:pPr>
        <w:ind w:left="929" w:hanging="533"/>
        <w:jc w:val="left"/>
      </w:pPr>
      <w:rPr>
        <w:rFonts w:ascii="Arial" w:eastAsia="Arial" w:hAnsi="Arial" w:cs="Arial" w:hint="default"/>
        <w:b/>
        <w:bCs/>
        <w:w w:val="102"/>
        <w:sz w:val="22"/>
        <w:szCs w:val="22"/>
      </w:rPr>
    </w:lvl>
    <w:lvl w:ilvl="1" w:tplc="DAAEF0C8">
      <w:start w:val="1"/>
      <w:numFmt w:val="bullet"/>
      <w:lvlText w:val="•"/>
      <w:lvlJc w:val="left"/>
      <w:pPr>
        <w:ind w:left="1708" w:hanging="533"/>
      </w:pPr>
      <w:rPr>
        <w:rFonts w:hint="default"/>
      </w:rPr>
    </w:lvl>
    <w:lvl w:ilvl="2" w:tplc="BF9A0C74">
      <w:start w:val="1"/>
      <w:numFmt w:val="bullet"/>
      <w:lvlText w:val="•"/>
      <w:lvlJc w:val="left"/>
      <w:pPr>
        <w:ind w:left="2496" w:hanging="533"/>
      </w:pPr>
      <w:rPr>
        <w:rFonts w:hint="default"/>
      </w:rPr>
    </w:lvl>
    <w:lvl w:ilvl="3" w:tplc="432E96CE">
      <w:start w:val="1"/>
      <w:numFmt w:val="bullet"/>
      <w:lvlText w:val="•"/>
      <w:lvlJc w:val="left"/>
      <w:pPr>
        <w:ind w:left="3284" w:hanging="533"/>
      </w:pPr>
      <w:rPr>
        <w:rFonts w:hint="default"/>
      </w:rPr>
    </w:lvl>
    <w:lvl w:ilvl="4" w:tplc="0218C43A">
      <w:start w:val="1"/>
      <w:numFmt w:val="bullet"/>
      <w:lvlText w:val="•"/>
      <w:lvlJc w:val="left"/>
      <w:pPr>
        <w:ind w:left="4072" w:hanging="533"/>
      </w:pPr>
      <w:rPr>
        <w:rFonts w:hint="default"/>
      </w:rPr>
    </w:lvl>
    <w:lvl w:ilvl="5" w:tplc="9CD2B896">
      <w:start w:val="1"/>
      <w:numFmt w:val="bullet"/>
      <w:lvlText w:val="•"/>
      <w:lvlJc w:val="left"/>
      <w:pPr>
        <w:ind w:left="4860" w:hanging="533"/>
      </w:pPr>
      <w:rPr>
        <w:rFonts w:hint="default"/>
      </w:rPr>
    </w:lvl>
    <w:lvl w:ilvl="6" w:tplc="EA1E3AD4">
      <w:start w:val="1"/>
      <w:numFmt w:val="bullet"/>
      <w:lvlText w:val="•"/>
      <w:lvlJc w:val="left"/>
      <w:pPr>
        <w:ind w:left="5648" w:hanging="533"/>
      </w:pPr>
      <w:rPr>
        <w:rFonts w:hint="default"/>
      </w:rPr>
    </w:lvl>
    <w:lvl w:ilvl="7" w:tplc="4A506EA0">
      <w:start w:val="1"/>
      <w:numFmt w:val="bullet"/>
      <w:lvlText w:val="•"/>
      <w:lvlJc w:val="left"/>
      <w:pPr>
        <w:ind w:left="6436" w:hanging="533"/>
      </w:pPr>
      <w:rPr>
        <w:rFonts w:hint="default"/>
      </w:rPr>
    </w:lvl>
    <w:lvl w:ilvl="8" w:tplc="90046B2C">
      <w:start w:val="1"/>
      <w:numFmt w:val="bullet"/>
      <w:lvlText w:val="•"/>
      <w:lvlJc w:val="left"/>
      <w:pPr>
        <w:ind w:left="7224" w:hanging="533"/>
      </w:pPr>
      <w:rPr>
        <w:rFonts w:hint="default"/>
      </w:rPr>
    </w:lvl>
  </w:abstractNum>
  <w:abstractNum w:abstractNumId="6">
    <w:nsid w:val="68277FC1"/>
    <w:multiLevelType w:val="hybridMultilevel"/>
    <w:tmpl w:val="D9FE996C"/>
    <w:lvl w:ilvl="0" w:tplc="6B6466B2">
      <w:start w:val="1"/>
      <w:numFmt w:val="upperRoman"/>
      <w:lvlText w:val="%1."/>
      <w:lvlJc w:val="left"/>
      <w:pPr>
        <w:ind w:left="929" w:hanging="533"/>
        <w:jc w:val="left"/>
      </w:pPr>
      <w:rPr>
        <w:rFonts w:ascii="Arial" w:eastAsia="Arial" w:hAnsi="Arial" w:cs="Arial" w:hint="default"/>
        <w:b/>
        <w:bCs/>
        <w:w w:val="102"/>
        <w:sz w:val="22"/>
        <w:szCs w:val="22"/>
      </w:rPr>
    </w:lvl>
    <w:lvl w:ilvl="1" w:tplc="1C3A3952">
      <w:start w:val="1"/>
      <w:numFmt w:val="bullet"/>
      <w:lvlText w:val="•"/>
      <w:lvlJc w:val="left"/>
      <w:pPr>
        <w:ind w:left="1708" w:hanging="533"/>
      </w:pPr>
      <w:rPr>
        <w:rFonts w:hint="default"/>
      </w:rPr>
    </w:lvl>
    <w:lvl w:ilvl="2" w:tplc="5E86AB8E">
      <w:start w:val="1"/>
      <w:numFmt w:val="bullet"/>
      <w:lvlText w:val="•"/>
      <w:lvlJc w:val="left"/>
      <w:pPr>
        <w:ind w:left="2496" w:hanging="533"/>
      </w:pPr>
      <w:rPr>
        <w:rFonts w:hint="default"/>
      </w:rPr>
    </w:lvl>
    <w:lvl w:ilvl="3" w:tplc="D346D50C">
      <w:start w:val="1"/>
      <w:numFmt w:val="bullet"/>
      <w:lvlText w:val="•"/>
      <w:lvlJc w:val="left"/>
      <w:pPr>
        <w:ind w:left="3284" w:hanging="533"/>
      </w:pPr>
      <w:rPr>
        <w:rFonts w:hint="default"/>
      </w:rPr>
    </w:lvl>
    <w:lvl w:ilvl="4" w:tplc="C94CE2DC">
      <w:start w:val="1"/>
      <w:numFmt w:val="bullet"/>
      <w:lvlText w:val="•"/>
      <w:lvlJc w:val="left"/>
      <w:pPr>
        <w:ind w:left="4072" w:hanging="533"/>
      </w:pPr>
      <w:rPr>
        <w:rFonts w:hint="default"/>
      </w:rPr>
    </w:lvl>
    <w:lvl w:ilvl="5" w:tplc="B99E9158">
      <w:start w:val="1"/>
      <w:numFmt w:val="bullet"/>
      <w:lvlText w:val="•"/>
      <w:lvlJc w:val="left"/>
      <w:pPr>
        <w:ind w:left="4860" w:hanging="533"/>
      </w:pPr>
      <w:rPr>
        <w:rFonts w:hint="default"/>
      </w:rPr>
    </w:lvl>
    <w:lvl w:ilvl="6" w:tplc="80363DE2">
      <w:start w:val="1"/>
      <w:numFmt w:val="bullet"/>
      <w:lvlText w:val="•"/>
      <w:lvlJc w:val="left"/>
      <w:pPr>
        <w:ind w:left="5648" w:hanging="533"/>
      </w:pPr>
      <w:rPr>
        <w:rFonts w:hint="default"/>
      </w:rPr>
    </w:lvl>
    <w:lvl w:ilvl="7" w:tplc="682AABAC">
      <w:start w:val="1"/>
      <w:numFmt w:val="bullet"/>
      <w:lvlText w:val="•"/>
      <w:lvlJc w:val="left"/>
      <w:pPr>
        <w:ind w:left="6436" w:hanging="533"/>
      </w:pPr>
      <w:rPr>
        <w:rFonts w:hint="default"/>
      </w:rPr>
    </w:lvl>
    <w:lvl w:ilvl="8" w:tplc="90CC8F32">
      <w:start w:val="1"/>
      <w:numFmt w:val="bullet"/>
      <w:lvlText w:val="•"/>
      <w:lvlJc w:val="left"/>
      <w:pPr>
        <w:ind w:left="7224" w:hanging="533"/>
      </w:pPr>
      <w:rPr>
        <w:rFonts w:hint="default"/>
      </w:rPr>
    </w:lvl>
  </w:abstractNum>
  <w:abstractNum w:abstractNumId="7">
    <w:nsid w:val="78343025"/>
    <w:multiLevelType w:val="hybridMultilevel"/>
    <w:tmpl w:val="505ADBC8"/>
    <w:lvl w:ilvl="0" w:tplc="082CCF76">
      <w:start w:val="1"/>
      <w:numFmt w:val="upperRoman"/>
      <w:lvlText w:val="%1."/>
      <w:lvlJc w:val="left"/>
      <w:pPr>
        <w:ind w:left="929" w:hanging="533"/>
        <w:jc w:val="left"/>
      </w:pPr>
      <w:rPr>
        <w:rFonts w:ascii="Arial" w:eastAsia="Arial" w:hAnsi="Arial" w:cs="Arial" w:hint="default"/>
        <w:b/>
        <w:bCs/>
        <w:w w:val="102"/>
        <w:sz w:val="22"/>
        <w:szCs w:val="22"/>
      </w:rPr>
    </w:lvl>
    <w:lvl w:ilvl="1" w:tplc="7304F8E4">
      <w:start w:val="1"/>
      <w:numFmt w:val="bullet"/>
      <w:lvlText w:val="•"/>
      <w:lvlJc w:val="left"/>
      <w:pPr>
        <w:ind w:left="1708" w:hanging="533"/>
      </w:pPr>
      <w:rPr>
        <w:rFonts w:hint="default"/>
      </w:rPr>
    </w:lvl>
    <w:lvl w:ilvl="2" w:tplc="C7A80D2A">
      <w:start w:val="1"/>
      <w:numFmt w:val="bullet"/>
      <w:lvlText w:val="•"/>
      <w:lvlJc w:val="left"/>
      <w:pPr>
        <w:ind w:left="2496" w:hanging="533"/>
      </w:pPr>
      <w:rPr>
        <w:rFonts w:hint="default"/>
      </w:rPr>
    </w:lvl>
    <w:lvl w:ilvl="3" w:tplc="73924350">
      <w:start w:val="1"/>
      <w:numFmt w:val="bullet"/>
      <w:lvlText w:val="•"/>
      <w:lvlJc w:val="left"/>
      <w:pPr>
        <w:ind w:left="3284" w:hanging="533"/>
      </w:pPr>
      <w:rPr>
        <w:rFonts w:hint="default"/>
      </w:rPr>
    </w:lvl>
    <w:lvl w:ilvl="4" w:tplc="B06217F6">
      <w:start w:val="1"/>
      <w:numFmt w:val="bullet"/>
      <w:lvlText w:val="•"/>
      <w:lvlJc w:val="left"/>
      <w:pPr>
        <w:ind w:left="4072" w:hanging="533"/>
      </w:pPr>
      <w:rPr>
        <w:rFonts w:hint="default"/>
      </w:rPr>
    </w:lvl>
    <w:lvl w:ilvl="5" w:tplc="B5AC24C0">
      <w:start w:val="1"/>
      <w:numFmt w:val="bullet"/>
      <w:lvlText w:val="•"/>
      <w:lvlJc w:val="left"/>
      <w:pPr>
        <w:ind w:left="4860" w:hanging="533"/>
      </w:pPr>
      <w:rPr>
        <w:rFonts w:hint="default"/>
      </w:rPr>
    </w:lvl>
    <w:lvl w:ilvl="6" w:tplc="453A3CC0">
      <w:start w:val="1"/>
      <w:numFmt w:val="bullet"/>
      <w:lvlText w:val="•"/>
      <w:lvlJc w:val="left"/>
      <w:pPr>
        <w:ind w:left="5648" w:hanging="533"/>
      </w:pPr>
      <w:rPr>
        <w:rFonts w:hint="default"/>
      </w:rPr>
    </w:lvl>
    <w:lvl w:ilvl="7" w:tplc="105CDE78">
      <w:start w:val="1"/>
      <w:numFmt w:val="bullet"/>
      <w:lvlText w:val="•"/>
      <w:lvlJc w:val="left"/>
      <w:pPr>
        <w:ind w:left="6436" w:hanging="533"/>
      </w:pPr>
      <w:rPr>
        <w:rFonts w:hint="default"/>
      </w:rPr>
    </w:lvl>
    <w:lvl w:ilvl="8" w:tplc="1FBCEB74">
      <w:start w:val="1"/>
      <w:numFmt w:val="bullet"/>
      <w:lvlText w:val="•"/>
      <w:lvlJc w:val="left"/>
      <w:pPr>
        <w:ind w:left="7224" w:hanging="533"/>
      </w:pPr>
      <w:rPr>
        <w:rFonts w:hint="default"/>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721712"/>
    <w:rsid w:val="00721712"/>
    <w:rsid w:val="007429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712"/>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21712"/>
    <w:tblPr>
      <w:tblInd w:w="0" w:type="dxa"/>
      <w:tblCellMar>
        <w:top w:w="0" w:type="dxa"/>
        <w:left w:w="0" w:type="dxa"/>
        <w:bottom w:w="0" w:type="dxa"/>
        <w:right w:w="0" w:type="dxa"/>
      </w:tblCellMar>
    </w:tblPr>
  </w:style>
  <w:style w:type="paragraph" w:styleId="Textoindependiente">
    <w:name w:val="Body Text"/>
    <w:basedOn w:val="Normal"/>
    <w:uiPriority w:val="1"/>
    <w:qFormat/>
    <w:rsid w:val="00721712"/>
    <w:pPr>
      <w:ind w:left="929"/>
      <w:jc w:val="both"/>
    </w:pPr>
    <w:rPr>
      <w:i/>
    </w:rPr>
  </w:style>
  <w:style w:type="paragraph" w:customStyle="1" w:styleId="Heading1">
    <w:name w:val="Heading 1"/>
    <w:basedOn w:val="Normal"/>
    <w:uiPriority w:val="1"/>
    <w:qFormat/>
    <w:rsid w:val="00721712"/>
    <w:pPr>
      <w:spacing w:before="1"/>
      <w:ind w:left="1756" w:right="1772"/>
      <w:jc w:val="center"/>
      <w:outlineLvl w:val="1"/>
    </w:pPr>
    <w:rPr>
      <w:b/>
      <w:bCs/>
      <w:i/>
    </w:rPr>
  </w:style>
  <w:style w:type="paragraph" w:styleId="Prrafodelista">
    <w:name w:val="List Paragraph"/>
    <w:basedOn w:val="Normal"/>
    <w:uiPriority w:val="1"/>
    <w:qFormat/>
    <w:rsid w:val="00721712"/>
    <w:pPr>
      <w:spacing w:before="1"/>
      <w:ind w:left="929" w:hanging="533"/>
      <w:jc w:val="both"/>
    </w:pPr>
  </w:style>
  <w:style w:type="paragraph" w:customStyle="1" w:styleId="TableParagraph">
    <w:name w:val="Table Paragraph"/>
    <w:basedOn w:val="Normal"/>
    <w:uiPriority w:val="1"/>
    <w:qFormat/>
    <w:rsid w:val="007217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8430</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2016-07-20T14:46:00Z</dcterms:created>
  <dcterms:modified xsi:type="dcterms:W3CDTF">2016-07-20T14:46:00Z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2011-10-05T00:00:00Z</vt:filetime>
  </property>
  <property fmtid="{D5CDD505-2E9C-101B-9397-08002B2CF9AE}" pid="3" name="LastSaved">
    <vt:filetime>2011-10-05T00:00:00Z</vt:filetime>
  </property>
</Properties>
</file>